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F6" w:rsidRPr="00FE357A" w:rsidRDefault="00BD1085" w:rsidP="00FE7C59">
      <w:pPr>
        <w:spacing w:after="0"/>
        <w:ind w:firstLine="0"/>
        <w:jc w:val="right"/>
        <w:rPr>
          <w:sz w:val="20"/>
          <w:szCs w:val="20"/>
        </w:rPr>
      </w:pPr>
      <w:r w:rsidRPr="00FE357A">
        <w:rPr>
          <w:sz w:val="20"/>
          <w:szCs w:val="20"/>
        </w:rPr>
        <w:t>Załącznik do zarządzenia Nr 68/2020</w:t>
      </w:r>
      <w:r w:rsidR="00FE7C59">
        <w:rPr>
          <w:sz w:val="20"/>
          <w:szCs w:val="20"/>
        </w:rPr>
        <w:br/>
      </w:r>
      <w:r w:rsidR="00A848F6" w:rsidRPr="00FE357A">
        <w:rPr>
          <w:sz w:val="20"/>
          <w:szCs w:val="20"/>
        </w:rPr>
        <w:t xml:space="preserve">Wójta Gminy Kobylnica </w:t>
      </w:r>
      <w:r w:rsidR="00FE7C59">
        <w:rPr>
          <w:sz w:val="20"/>
          <w:szCs w:val="20"/>
        </w:rPr>
        <w:br/>
      </w:r>
      <w:r w:rsidR="00A848F6" w:rsidRPr="00FE357A">
        <w:rPr>
          <w:sz w:val="20"/>
          <w:szCs w:val="20"/>
        </w:rPr>
        <w:t>z dnia</w:t>
      </w:r>
      <w:r w:rsidRPr="00FE357A">
        <w:rPr>
          <w:sz w:val="20"/>
          <w:szCs w:val="20"/>
        </w:rPr>
        <w:t xml:space="preserve"> 5 marca 2020 r.</w:t>
      </w:r>
    </w:p>
    <w:p w:rsidR="004A6CE6" w:rsidRPr="00FE7C59" w:rsidRDefault="00A848F6" w:rsidP="00FE7C59">
      <w:pPr>
        <w:pStyle w:val="Nagwek1"/>
        <w:spacing w:before="0" w:line="276" w:lineRule="auto"/>
        <w:jc w:val="center"/>
        <w:rPr>
          <w:rFonts w:ascii="Arial" w:hAnsi="Arial" w:cs="Arial"/>
          <w:i w:val="0"/>
          <w:sz w:val="28"/>
          <w:szCs w:val="28"/>
        </w:rPr>
      </w:pPr>
      <w:r w:rsidRPr="00FE7C59">
        <w:rPr>
          <w:rFonts w:ascii="Arial" w:hAnsi="Arial" w:cs="Arial"/>
          <w:i w:val="0"/>
          <w:sz w:val="28"/>
          <w:szCs w:val="28"/>
        </w:rPr>
        <w:t xml:space="preserve">Wewnętrzna Polityka </w:t>
      </w:r>
      <w:proofErr w:type="spellStart"/>
      <w:r w:rsidR="000C06D9" w:rsidRPr="00FE7C59">
        <w:rPr>
          <w:rFonts w:ascii="Arial" w:hAnsi="Arial" w:cs="Arial"/>
          <w:i w:val="0"/>
          <w:sz w:val="28"/>
          <w:szCs w:val="28"/>
        </w:rPr>
        <w:t>Antymobbingowa</w:t>
      </w:r>
      <w:proofErr w:type="spellEnd"/>
      <w:r w:rsidR="000C06D9" w:rsidRPr="00FE7C59">
        <w:rPr>
          <w:rFonts w:ascii="Arial" w:hAnsi="Arial" w:cs="Arial"/>
          <w:i w:val="0"/>
          <w:sz w:val="28"/>
          <w:szCs w:val="28"/>
        </w:rPr>
        <w:t xml:space="preserve"> w Urzędzie Gminy Kobylnica</w:t>
      </w:r>
    </w:p>
    <w:p w:rsidR="00A848F6" w:rsidRPr="00CC1389" w:rsidRDefault="00A848F6" w:rsidP="00FE7C59">
      <w:pPr>
        <w:spacing w:before="360" w:after="0"/>
        <w:ind w:firstLine="357"/>
        <w:jc w:val="center"/>
        <w:rPr>
          <w:b/>
        </w:rPr>
      </w:pPr>
      <w:r w:rsidRPr="00CC1389">
        <w:rPr>
          <w:b/>
        </w:rPr>
        <w:t>Postanowienia ogólne</w:t>
      </w:r>
    </w:p>
    <w:p w:rsidR="00115D44" w:rsidRPr="003C2BBC" w:rsidRDefault="003C2BBC" w:rsidP="00AC7853">
      <w:pPr>
        <w:spacing w:after="0"/>
        <w:ind w:firstLine="0"/>
        <w:jc w:val="center"/>
        <w:rPr>
          <w:b/>
        </w:rPr>
      </w:pPr>
      <w:r w:rsidRPr="003C2BBC">
        <w:rPr>
          <w:b/>
        </w:rPr>
        <w:t>§1</w:t>
      </w:r>
    </w:p>
    <w:p w:rsidR="00A848F6" w:rsidRDefault="00A848F6" w:rsidP="00FE7C59">
      <w:pPr>
        <w:pStyle w:val="Akapitzlist"/>
        <w:numPr>
          <w:ilvl w:val="0"/>
          <w:numId w:val="5"/>
        </w:numPr>
        <w:spacing w:after="0"/>
        <w:jc w:val="left"/>
      </w:pPr>
      <w:r>
        <w:t xml:space="preserve">Wewnętrzna Polityka </w:t>
      </w:r>
      <w:proofErr w:type="spellStart"/>
      <w:r>
        <w:t>Antymobbingowa</w:t>
      </w:r>
      <w:proofErr w:type="spellEnd"/>
      <w:r>
        <w:t xml:space="preserve"> określa procedurę dotyczącą postępowania </w:t>
      </w:r>
      <w:r w:rsidR="00F16181">
        <w:t xml:space="preserve"> </w:t>
      </w:r>
      <w:r>
        <w:t xml:space="preserve">w sytuacji zaistnienia </w:t>
      </w:r>
      <w:proofErr w:type="spellStart"/>
      <w:r w:rsidR="004B1F09">
        <w:t>m</w:t>
      </w:r>
      <w:r w:rsidR="00CC1389">
        <w:t>obbingu</w:t>
      </w:r>
      <w:proofErr w:type="spellEnd"/>
      <w:r w:rsidR="00CC1389">
        <w:t xml:space="preserve"> </w:t>
      </w:r>
      <w:r>
        <w:t xml:space="preserve">oraz prawa i obowiązki przysługujące pracownikom </w:t>
      </w:r>
      <w:r w:rsidR="00F16181">
        <w:t xml:space="preserve"> </w:t>
      </w:r>
      <w:r>
        <w:t>w takiej sytuacji.</w:t>
      </w:r>
    </w:p>
    <w:p w:rsidR="00885F9F" w:rsidRDefault="003C2BBC" w:rsidP="00FE7C59">
      <w:pPr>
        <w:pStyle w:val="Akapitzlist"/>
        <w:numPr>
          <w:ilvl w:val="0"/>
          <w:numId w:val="5"/>
        </w:numPr>
        <w:spacing w:after="0"/>
        <w:jc w:val="left"/>
      </w:pPr>
      <w:r>
        <w:t xml:space="preserve">Każdy pracownik Urzędu Gminy Kobylnica </w:t>
      </w:r>
      <w:r w:rsidR="00C6390D">
        <w:t>jest zaznajamiany</w:t>
      </w:r>
      <w:r>
        <w:t xml:space="preserve"> z treścią Wewnętrznej Polityki </w:t>
      </w:r>
      <w:proofErr w:type="spellStart"/>
      <w:r>
        <w:t>Antymobbingowej</w:t>
      </w:r>
      <w:proofErr w:type="spellEnd"/>
      <w:r>
        <w:t>.</w:t>
      </w:r>
      <w:r w:rsidR="00885F9F">
        <w:t xml:space="preserve"> </w:t>
      </w:r>
    </w:p>
    <w:p w:rsidR="003C2BBC" w:rsidRDefault="00885F9F" w:rsidP="00FE7C59">
      <w:pPr>
        <w:pStyle w:val="Akapitzlist"/>
        <w:numPr>
          <w:ilvl w:val="0"/>
          <w:numId w:val="5"/>
        </w:numPr>
        <w:spacing w:after="0"/>
        <w:jc w:val="left"/>
      </w:pPr>
      <w:r>
        <w:t xml:space="preserve">Oświadczenie o zapoznaniu się z treścią Wewnętrznej Polityki </w:t>
      </w:r>
      <w:proofErr w:type="spellStart"/>
      <w:r>
        <w:t>Antymobbingowej</w:t>
      </w:r>
      <w:proofErr w:type="spellEnd"/>
      <w:r>
        <w:t>, dołącza się do akt osobowych pracownika. Wzór oświadczenia stanowi załącznik</w:t>
      </w:r>
      <w:r w:rsidR="00AB2CA8">
        <w:t xml:space="preserve"> </w:t>
      </w:r>
      <w:r>
        <w:t xml:space="preserve">Nr 1. </w:t>
      </w:r>
    </w:p>
    <w:p w:rsidR="00115D44" w:rsidRPr="003C2BBC" w:rsidRDefault="003C2BBC" w:rsidP="00F16181">
      <w:pPr>
        <w:spacing w:after="0"/>
        <w:ind w:firstLine="0"/>
        <w:jc w:val="center"/>
        <w:rPr>
          <w:b/>
        </w:rPr>
      </w:pPr>
      <w:r w:rsidRPr="003C2BBC">
        <w:rPr>
          <w:b/>
        </w:rPr>
        <w:t>§2</w:t>
      </w:r>
    </w:p>
    <w:p w:rsidR="00A848F6" w:rsidRDefault="00A848F6" w:rsidP="00FE7C59">
      <w:pPr>
        <w:spacing w:after="0"/>
        <w:jc w:val="left"/>
      </w:pPr>
      <w:r>
        <w:t>Użyte w postanowieniach Wew</w:t>
      </w:r>
      <w:r w:rsidR="00CC1389">
        <w:t>n</w:t>
      </w:r>
      <w:r>
        <w:t xml:space="preserve">ętrznej Polityki </w:t>
      </w:r>
      <w:proofErr w:type="spellStart"/>
      <w:r>
        <w:t>Antymobbingowej</w:t>
      </w:r>
      <w:proofErr w:type="spellEnd"/>
      <w:r>
        <w:t xml:space="preserve"> określenia oznaczają:</w:t>
      </w:r>
    </w:p>
    <w:p w:rsidR="00CC1389" w:rsidRDefault="00A848F6" w:rsidP="00FE7C59">
      <w:pPr>
        <w:pStyle w:val="Akapitzlist"/>
        <w:numPr>
          <w:ilvl w:val="0"/>
          <w:numId w:val="1"/>
        </w:numPr>
        <w:spacing w:after="0"/>
        <w:jc w:val="left"/>
      </w:pPr>
      <w:proofErr w:type="spellStart"/>
      <w:r>
        <w:t>mobbing</w:t>
      </w:r>
      <w:proofErr w:type="spellEnd"/>
      <w:r>
        <w:t xml:space="preserve"> – </w:t>
      </w:r>
      <w:r w:rsidR="00C30AA3">
        <w:t xml:space="preserve">działania </w:t>
      </w:r>
      <w:r>
        <w:t>w rozumieniu art.94</w:t>
      </w:r>
      <w:r w:rsidR="00CC1389">
        <w:rPr>
          <w:vertAlign w:val="superscript"/>
        </w:rPr>
        <w:t>3</w:t>
      </w:r>
      <w:r>
        <w:t xml:space="preserve"> </w:t>
      </w:r>
      <w:r w:rsidR="00C30AA3">
        <w:t>ustawy Kodeks</w:t>
      </w:r>
      <w:r>
        <w:t xml:space="preserve"> pracy</w:t>
      </w:r>
      <w:r w:rsidR="00C30AA3">
        <w:t>,</w:t>
      </w:r>
      <w:r>
        <w:t xml:space="preserve"> </w:t>
      </w:r>
      <w:r w:rsidR="00C30AA3">
        <w:t xml:space="preserve"> </w:t>
      </w:r>
    </w:p>
    <w:p w:rsidR="00CC1389" w:rsidRDefault="00CC1389" w:rsidP="00FE7C59">
      <w:pPr>
        <w:pStyle w:val="Akapitzlist"/>
        <w:numPr>
          <w:ilvl w:val="0"/>
          <w:numId w:val="1"/>
        </w:numPr>
        <w:spacing w:after="0"/>
        <w:jc w:val="left"/>
      </w:pPr>
      <w:r>
        <w:t>pracodawca – Urząd Gminy Kobylnica reprezentowany przez Wójta Gminy Kobylnica,</w:t>
      </w:r>
    </w:p>
    <w:p w:rsidR="00CC1389" w:rsidRDefault="00CC1389" w:rsidP="00FE7C59">
      <w:pPr>
        <w:pStyle w:val="Akapitzlist"/>
        <w:numPr>
          <w:ilvl w:val="0"/>
          <w:numId w:val="1"/>
        </w:numPr>
        <w:spacing w:after="0"/>
        <w:jc w:val="left"/>
      </w:pPr>
      <w:r>
        <w:t>pracownik – osoba pozostająca z pracodawcą w stosunku pracy,</w:t>
      </w:r>
    </w:p>
    <w:p w:rsidR="00CC1389" w:rsidRDefault="00CC1389" w:rsidP="00FE7C59">
      <w:pPr>
        <w:pStyle w:val="Akapitzlist"/>
        <w:numPr>
          <w:ilvl w:val="0"/>
          <w:numId w:val="1"/>
        </w:numPr>
        <w:spacing w:after="0"/>
        <w:jc w:val="left"/>
      </w:pPr>
      <w:r>
        <w:t xml:space="preserve">komisja </w:t>
      </w:r>
      <w:proofErr w:type="spellStart"/>
      <w:r>
        <w:t>antymobbingowa</w:t>
      </w:r>
      <w:proofErr w:type="spellEnd"/>
      <w:r>
        <w:t xml:space="preserve"> (zwana dalej „Komisją”) – organ kolegialny powołany przez pra</w:t>
      </w:r>
      <w:r w:rsidR="00C52880">
        <w:t xml:space="preserve">codawcę do rozpatrywania zgłoszeń </w:t>
      </w:r>
      <w:r>
        <w:t xml:space="preserve">pracowników o </w:t>
      </w:r>
      <w:proofErr w:type="spellStart"/>
      <w:r>
        <w:t>mobbing</w:t>
      </w:r>
      <w:proofErr w:type="spellEnd"/>
      <w:r>
        <w:t>,</w:t>
      </w:r>
    </w:p>
    <w:p w:rsidR="004A6CE6" w:rsidRDefault="00C52880" w:rsidP="00FE7C59">
      <w:pPr>
        <w:pStyle w:val="Akapitzlist"/>
        <w:numPr>
          <w:ilvl w:val="0"/>
          <w:numId w:val="1"/>
        </w:numPr>
        <w:spacing w:after="0"/>
        <w:jc w:val="left"/>
      </w:pPr>
      <w:r>
        <w:t>zgłoszenie</w:t>
      </w:r>
      <w:r w:rsidR="004B1F09">
        <w:t xml:space="preserve"> </w:t>
      </w:r>
      <w:r w:rsidR="00CC1389">
        <w:t xml:space="preserve">– pisemne zgłoszenie informacji wraz ze wskazaniem konkretnych zachowań mogących świadczyć o </w:t>
      </w:r>
      <w:proofErr w:type="spellStart"/>
      <w:r w:rsidR="004B1F09">
        <w:t>m</w:t>
      </w:r>
      <w:r w:rsidR="00CC1389">
        <w:t>obbingu</w:t>
      </w:r>
      <w:proofErr w:type="spellEnd"/>
      <w:r w:rsidR="00CC1389">
        <w:t>.</w:t>
      </w:r>
    </w:p>
    <w:p w:rsidR="00115D44" w:rsidRPr="003C2BBC" w:rsidRDefault="003C2BBC" w:rsidP="00F16181">
      <w:pPr>
        <w:spacing w:after="0"/>
        <w:ind w:firstLine="0"/>
        <w:jc w:val="center"/>
        <w:rPr>
          <w:b/>
        </w:rPr>
      </w:pPr>
      <w:r w:rsidRPr="003C2BBC">
        <w:rPr>
          <w:b/>
        </w:rPr>
        <w:t>§3</w:t>
      </w:r>
    </w:p>
    <w:p w:rsidR="00115D44" w:rsidRDefault="00CC1389" w:rsidP="00FE7C59">
      <w:pPr>
        <w:pStyle w:val="Akapitzlist"/>
        <w:numPr>
          <w:ilvl w:val="0"/>
          <w:numId w:val="2"/>
        </w:numPr>
        <w:spacing w:after="0"/>
        <w:jc w:val="left"/>
      </w:pPr>
      <w:r>
        <w:t xml:space="preserve">Pracodawca zobowiązany jest dołożyć wszelkich starań, by </w:t>
      </w:r>
      <w:r w:rsidR="00FE357A">
        <w:t>przeciwdziałać</w:t>
      </w:r>
      <w:r w:rsidR="009E0759">
        <w:t xml:space="preserve"> </w:t>
      </w:r>
      <w:r w:rsidR="00C30AA3">
        <w:t>w Urzędzie</w:t>
      </w:r>
      <w:r>
        <w:t xml:space="preserve"> Gminy Kobylnica </w:t>
      </w:r>
      <w:r w:rsidR="00C52880">
        <w:t>procederowi</w:t>
      </w:r>
      <w:r>
        <w:t xml:space="preserve"> </w:t>
      </w:r>
      <w:proofErr w:type="spellStart"/>
      <w:r w:rsidR="004B1F09">
        <w:t>m</w:t>
      </w:r>
      <w:r w:rsidR="00C52880">
        <w:t>obbingu</w:t>
      </w:r>
      <w:proofErr w:type="spellEnd"/>
      <w:r w:rsidR="00C30AA3">
        <w:t xml:space="preserve"> oraz innym</w:t>
      </w:r>
      <w:r>
        <w:t xml:space="preserve"> form</w:t>
      </w:r>
      <w:r w:rsidR="00C30AA3">
        <w:t>om</w:t>
      </w:r>
      <w:r>
        <w:t xml:space="preserve"> przemocy, które mogą być stosowane zarówno przez przełożonych, jak i przez innych pracowników</w:t>
      </w:r>
      <w:r w:rsidR="00FE357A">
        <w:t xml:space="preserve"> </w:t>
      </w:r>
    </w:p>
    <w:p w:rsidR="00115D44" w:rsidRDefault="00115D44" w:rsidP="00FE7C59">
      <w:pPr>
        <w:pStyle w:val="Akapitzlist"/>
        <w:numPr>
          <w:ilvl w:val="0"/>
          <w:numId w:val="2"/>
        </w:numPr>
        <w:spacing w:after="0"/>
        <w:jc w:val="left"/>
      </w:pPr>
      <w:r>
        <w:t xml:space="preserve">Pracownicy nie mogą podejmować działań ani dopuszczać się zachowań noszących cechy </w:t>
      </w:r>
      <w:proofErr w:type="spellStart"/>
      <w:r w:rsidR="004B1F09">
        <w:t>m</w:t>
      </w:r>
      <w:r>
        <w:t>obbingu</w:t>
      </w:r>
      <w:proofErr w:type="spellEnd"/>
      <w:r>
        <w:t>. W przypadku stwierdzenia przez Pracodawcę dopuszczania</w:t>
      </w:r>
      <w:r w:rsidR="00AB2CA8">
        <w:t xml:space="preserve"> </w:t>
      </w:r>
      <w:r>
        <w:t xml:space="preserve">się przez pracowników takich działań lub </w:t>
      </w:r>
      <w:proofErr w:type="spellStart"/>
      <w:r>
        <w:t>zaniechań</w:t>
      </w:r>
      <w:proofErr w:type="spellEnd"/>
      <w:r>
        <w:t>, może zostać to uznane</w:t>
      </w:r>
      <w:r w:rsidR="00AB2CA8">
        <w:t xml:space="preserve"> </w:t>
      </w:r>
      <w:r>
        <w:t>za ciężki</w:t>
      </w:r>
      <w:r w:rsidR="004B1F09">
        <w:t>e</w:t>
      </w:r>
      <w:r>
        <w:t xml:space="preserve"> naruszenie podstawowych obowiązków pracowniczych.</w:t>
      </w:r>
    </w:p>
    <w:p w:rsidR="000859EB" w:rsidRDefault="000859EB" w:rsidP="00FE7C59">
      <w:pPr>
        <w:pStyle w:val="Akapitzlist"/>
        <w:numPr>
          <w:ilvl w:val="0"/>
          <w:numId w:val="2"/>
        </w:numPr>
        <w:spacing w:after="0"/>
        <w:jc w:val="left"/>
      </w:pPr>
      <w:r>
        <w:t xml:space="preserve">Pracownik, który uzna, że został poddany </w:t>
      </w:r>
      <w:proofErr w:type="spellStart"/>
      <w:r w:rsidR="004B1F09">
        <w:t>m</w:t>
      </w:r>
      <w:r>
        <w:t>o</w:t>
      </w:r>
      <w:r w:rsidR="00FE357A">
        <w:t>bbingowi</w:t>
      </w:r>
      <w:proofErr w:type="spellEnd"/>
      <w:r w:rsidR="00FE357A">
        <w:t xml:space="preserve"> lub posiadający wiedzę</w:t>
      </w:r>
      <w:r w:rsidR="00AB2CA8">
        <w:t xml:space="preserve"> </w:t>
      </w:r>
      <w:r>
        <w:t>o takim działaniu stosowanym wobec innego pracownika</w:t>
      </w:r>
      <w:r w:rsidR="00FE357A">
        <w:t>, winien fakt ten zgłosić</w:t>
      </w:r>
      <w:r w:rsidR="004B1F09">
        <w:t xml:space="preserve"> pisemnie Pracodawcy</w:t>
      </w:r>
      <w:r>
        <w:t>.</w:t>
      </w:r>
    </w:p>
    <w:p w:rsidR="00C52880" w:rsidRDefault="00C52880" w:rsidP="00FE7C59">
      <w:pPr>
        <w:pStyle w:val="Akapitzlist"/>
        <w:numPr>
          <w:ilvl w:val="0"/>
          <w:numId w:val="2"/>
        </w:numPr>
        <w:spacing w:after="0"/>
        <w:jc w:val="left"/>
      </w:pPr>
      <w:r>
        <w:t>Zgłoszenie powinno</w:t>
      </w:r>
      <w:r w:rsidR="000859EB">
        <w:t xml:space="preserve"> zawierać przedstaw</w:t>
      </w:r>
      <w:r>
        <w:t>ienie stanu faktycznego, dowody</w:t>
      </w:r>
      <w:r w:rsidR="00F16181">
        <w:t xml:space="preserve"> </w:t>
      </w:r>
      <w:r w:rsidR="000859EB">
        <w:t xml:space="preserve">na poparcie przytoczonych okoliczności i wskazanie sprawcy bądź sprawców </w:t>
      </w:r>
      <w:proofErr w:type="spellStart"/>
      <w:r w:rsidR="004B1F09">
        <w:t>m</w:t>
      </w:r>
      <w:r w:rsidR="000859EB">
        <w:t>obbing</w:t>
      </w:r>
      <w:r>
        <w:t>u</w:t>
      </w:r>
      <w:proofErr w:type="spellEnd"/>
      <w:r>
        <w:t>. Warunkiem rozpoznania zgłoszenia</w:t>
      </w:r>
      <w:r w:rsidR="004A6CE6">
        <w:t xml:space="preserve"> </w:t>
      </w:r>
      <w:r w:rsidR="000859EB">
        <w:t>i po</w:t>
      </w:r>
      <w:r w:rsidR="004A6CE6">
        <w:t xml:space="preserve">wołania Komisji </w:t>
      </w:r>
      <w:proofErr w:type="spellStart"/>
      <w:r w:rsidR="004A6CE6">
        <w:t>Antymobbingowej</w:t>
      </w:r>
      <w:proofErr w:type="spellEnd"/>
      <w:r w:rsidR="004A6CE6">
        <w:t xml:space="preserve"> </w:t>
      </w:r>
      <w:r w:rsidR="000859EB">
        <w:t>jest jej podpi</w:t>
      </w:r>
      <w:r w:rsidR="00C30AA3">
        <w:t xml:space="preserve">sanie przez pracownika. </w:t>
      </w:r>
    </w:p>
    <w:p w:rsidR="004A6CE6" w:rsidRPr="00AC7853" w:rsidRDefault="00C30AA3" w:rsidP="00FE7C59">
      <w:pPr>
        <w:pStyle w:val="Akapitzlist"/>
        <w:numPr>
          <w:ilvl w:val="0"/>
          <w:numId w:val="2"/>
        </w:numPr>
        <w:spacing w:after="0"/>
        <w:jc w:val="left"/>
      </w:pPr>
      <w:r>
        <w:t>Zgłoszenia</w:t>
      </w:r>
      <w:r w:rsidR="000859EB">
        <w:t xml:space="preserve"> anonimowe, uniemożliwiające weryfikację zgłoszonych zarzutów,</w:t>
      </w:r>
      <w:r w:rsidR="00AB2CA8">
        <w:t xml:space="preserve"> </w:t>
      </w:r>
      <w:r w:rsidR="000859EB">
        <w:t>nie będ</w:t>
      </w:r>
      <w:r w:rsidR="00C6390D">
        <w:t xml:space="preserve">ą przez Pracodawcę </w:t>
      </w:r>
      <w:r>
        <w:t xml:space="preserve">procedowane </w:t>
      </w:r>
      <w:r w:rsidR="00C6390D">
        <w:t>w trybie niniejszych procedur.</w:t>
      </w:r>
      <w:r>
        <w:t xml:space="preserve"> Zgłoszenia takie będą weryfikowane zgodnie z obowiązującymi przepisami prawa w tym zakresie.</w:t>
      </w:r>
    </w:p>
    <w:p w:rsidR="000859EB" w:rsidRPr="003C2BBC" w:rsidRDefault="000859EB" w:rsidP="00F16181">
      <w:pPr>
        <w:spacing w:after="0"/>
        <w:jc w:val="center"/>
        <w:rPr>
          <w:b/>
        </w:rPr>
      </w:pPr>
      <w:r w:rsidRPr="003C2BBC">
        <w:rPr>
          <w:b/>
        </w:rPr>
        <w:t>§4</w:t>
      </w:r>
    </w:p>
    <w:p w:rsidR="003C2BBC" w:rsidRDefault="00C52880" w:rsidP="00FE7C59">
      <w:pPr>
        <w:pStyle w:val="Akapitzlist"/>
        <w:numPr>
          <w:ilvl w:val="0"/>
          <w:numId w:val="4"/>
        </w:numPr>
        <w:spacing w:after="0"/>
        <w:jc w:val="left"/>
      </w:pPr>
      <w:r>
        <w:t xml:space="preserve">Postępowanie w sprawie zgłoszenia </w:t>
      </w:r>
      <w:proofErr w:type="spellStart"/>
      <w:r w:rsidR="00885F9F">
        <w:t>m</w:t>
      </w:r>
      <w:r w:rsidR="000859EB">
        <w:t>obbing</w:t>
      </w:r>
      <w:r>
        <w:t>u</w:t>
      </w:r>
      <w:proofErr w:type="spellEnd"/>
      <w:r w:rsidR="000859EB">
        <w:t xml:space="preserve"> prowadzi Komisja </w:t>
      </w:r>
      <w:proofErr w:type="spellStart"/>
      <w:r w:rsidR="000859EB">
        <w:t>Antymobbingowa</w:t>
      </w:r>
      <w:proofErr w:type="spellEnd"/>
      <w:r w:rsidR="000859EB">
        <w:t>.</w:t>
      </w:r>
    </w:p>
    <w:p w:rsidR="003C2BBC" w:rsidRDefault="000859EB" w:rsidP="00FE7C59">
      <w:pPr>
        <w:pStyle w:val="Akapitzlist"/>
        <w:numPr>
          <w:ilvl w:val="0"/>
          <w:numId w:val="4"/>
        </w:numPr>
        <w:spacing w:after="0"/>
        <w:jc w:val="left"/>
      </w:pPr>
      <w:r>
        <w:lastRenderedPageBreak/>
        <w:t>Pracodawca każdorazowo powołuje Komisję w ciągu 7 dni roboczych od dnia otrzymania do rozp</w:t>
      </w:r>
      <w:r w:rsidR="00C52880">
        <w:t>oznania skargi zgłoszenia</w:t>
      </w:r>
      <w:r>
        <w:t>.</w:t>
      </w:r>
    </w:p>
    <w:p w:rsidR="003C2BBC" w:rsidRDefault="000859EB" w:rsidP="00FE7C59">
      <w:pPr>
        <w:pStyle w:val="Akapitzlist"/>
        <w:numPr>
          <w:ilvl w:val="0"/>
          <w:numId w:val="4"/>
        </w:numPr>
        <w:spacing w:after="0"/>
        <w:jc w:val="left"/>
      </w:pPr>
      <w:r>
        <w:t>Komisja składa się z 3 członków</w:t>
      </w:r>
      <w:r w:rsidR="00C30AA3">
        <w:t>, wyznaczonych przez Wójta</w:t>
      </w:r>
      <w:r>
        <w:t>.</w:t>
      </w:r>
    </w:p>
    <w:p w:rsidR="003C2BBC" w:rsidRDefault="004B1F09" w:rsidP="00FE7C59">
      <w:pPr>
        <w:pStyle w:val="Akapitzlist"/>
        <w:numPr>
          <w:ilvl w:val="0"/>
          <w:numId w:val="4"/>
        </w:numPr>
        <w:spacing w:after="0"/>
        <w:jc w:val="left"/>
      </w:pPr>
      <w:r>
        <w:t xml:space="preserve">W skład Komisji </w:t>
      </w:r>
      <w:r w:rsidR="000859EB">
        <w:t xml:space="preserve">wchodzi </w:t>
      </w:r>
      <w:r w:rsidR="00C30AA3">
        <w:t>między innymi</w:t>
      </w:r>
      <w:r w:rsidR="00C52880">
        <w:t>:</w:t>
      </w:r>
      <w:r w:rsidR="00C30AA3">
        <w:t xml:space="preserve"> </w:t>
      </w:r>
      <w:r w:rsidR="000859EB">
        <w:t>przedstawiciel Pracodawcy</w:t>
      </w:r>
      <w:r w:rsidR="00C30AA3">
        <w:t>,</w:t>
      </w:r>
      <w:r w:rsidR="000859EB">
        <w:t xml:space="preserve"> pełniący funkcję przewodniczącego K</w:t>
      </w:r>
      <w:r w:rsidR="003C2BBC">
        <w:t>o</w:t>
      </w:r>
      <w:r w:rsidR="00C30AA3">
        <w:t>misji</w:t>
      </w:r>
      <w:r w:rsidR="003C2BBC">
        <w:t xml:space="preserve"> </w:t>
      </w:r>
      <w:r w:rsidR="00C30AA3">
        <w:t>oraz wskazany przez zgłaszającego</w:t>
      </w:r>
      <w:r w:rsidR="003C2BBC">
        <w:t xml:space="preserve"> pracownik Urzędu Gminy Kobylnica.</w:t>
      </w:r>
    </w:p>
    <w:p w:rsidR="00BD2005" w:rsidRDefault="00BD2005" w:rsidP="00FE7C59">
      <w:pPr>
        <w:pStyle w:val="Akapitzlist"/>
        <w:numPr>
          <w:ilvl w:val="0"/>
          <w:numId w:val="4"/>
        </w:numPr>
        <w:spacing w:after="0"/>
        <w:jc w:val="left"/>
      </w:pPr>
      <w:r>
        <w:t>Członkiem Komisji nie może być:</w:t>
      </w:r>
    </w:p>
    <w:p w:rsidR="00BD2005" w:rsidRDefault="00C30AA3" w:rsidP="00FE7C59">
      <w:pPr>
        <w:pStyle w:val="Akapitzlist"/>
        <w:numPr>
          <w:ilvl w:val="0"/>
          <w:numId w:val="7"/>
        </w:numPr>
        <w:spacing w:after="0"/>
        <w:jc w:val="left"/>
      </w:pPr>
      <w:r>
        <w:t>pracownik, który złożył zgłoszenie</w:t>
      </w:r>
      <w:r w:rsidR="00BD2005">
        <w:t>,</w:t>
      </w:r>
    </w:p>
    <w:p w:rsidR="00BD2005" w:rsidRDefault="00BD2005" w:rsidP="00FE7C59">
      <w:pPr>
        <w:pStyle w:val="Akapitzlist"/>
        <w:numPr>
          <w:ilvl w:val="0"/>
          <w:numId w:val="7"/>
        </w:numPr>
        <w:spacing w:after="0"/>
        <w:jc w:val="left"/>
      </w:pPr>
      <w:r>
        <w:t xml:space="preserve">pracownik oskarżany o </w:t>
      </w:r>
      <w:proofErr w:type="spellStart"/>
      <w:r w:rsidR="004A6CE6">
        <w:t>m</w:t>
      </w:r>
      <w:r>
        <w:t>obbing</w:t>
      </w:r>
      <w:proofErr w:type="spellEnd"/>
      <w:r>
        <w:t>,</w:t>
      </w:r>
    </w:p>
    <w:p w:rsidR="00BD2005" w:rsidRDefault="00BD2005" w:rsidP="00FE7C59">
      <w:pPr>
        <w:pStyle w:val="Akapitzlist"/>
        <w:numPr>
          <w:ilvl w:val="0"/>
          <w:numId w:val="7"/>
        </w:numPr>
        <w:spacing w:after="0"/>
        <w:jc w:val="left"/>
      </w:pPr>
      <w:r>
        <w:t>osoba będąca małżonkiem, krewnym lub powinowatym (do drugiego stopnia włącznie) osoby, której postępowanie dotyczy, albo pozostająca z nią w takim stosunku prawnym lub faktycznym, który może budzić wątpliwości, co do jej bezstronności.</w:t>
      </w:r>
    </w:p>
    <w:p w:rsidR="00885F9F" w:rsidRDefault="00885F9F" w:rsidP="00FE7C59">
      <w:pPr>
        <w:pStyle w:val="Akapitzlist"/>
        <w:numPr>
          <w:ilvl w:val="0"/>
          <w:numId w:val="4"/>
        </w:numPr>
        <w:spacing w:after="0"/>
        <w:jc w:val="left"/>
      </w:pPr>
      <w:r>
        <w:t>Przed przystąpieniem do podejmowania czynności wyjaśniających każdy członek Komisji musi otrzymać zgodę Pracodawcy na przetwarzanie danych osobowych</w:t>
      </w:r>
      <w:r w:rsidR="00FE357A">
        <w:t xml:space="preserve"> </w:t>
      </w:r>
      <w:r>
        <w:t>w ramach działań Komisji.</w:t>
      </w:r>
      <w:r w:rsidR="00C30AA3">
        <w:t xml:space="preserve"> Stosowny dokument sporządzany jest przez Pełnomocnika OIN.</w:t>
      </w:r>
    </w:p>
    <w:p w:rsidR="000859EB" w:rsidRDefault="00885F9F" w:rsidP="00FE7C59">
      <w:pPr>
        <w:pStyle w:val="Akapitzlist"/>
        <w:numPr>
          <w:ilvl w:val="0"/>
          <w:numId w:val="4"/>
        </w:numPr>
        <w:spacing w:after="0"/>
        <w:jc w:val="left"/>
      </w:pPr>
      <w:r>
        <w:t xml:space="preserve">Komisja </w:t>
      </w:r>
      <w:r w:rsidR="001A0CF6">
        <w:t xml:space="preserve">niezwłocznie rozpoczyna postępowanie </w:t>
      </w:r>
      <w:r>
        <w:t>i działa zgodnie z zasadami obiektywnego i wszechstronnego wyjaśnienia stanu faktycznego, bezstronności</w:t>
      </w:r>
      <w:r w:rsidR="00AB2CA8">
        <w:t xml:space="preserve"> </w:t>
      </w:r>
      <w:r>
        <w:t>i poufności.</w:t>
      </w:r>
      <w:r w:rsidR="000859EB">
        <w:t xml:space="preserve"> </w:t>
      </w:r>
    </w:p>
    <w:p w:rsidR="00885F9F" w:rsidRDefault="00885F9F" w:rsidP="00FE7C59">
      <w:pPr>
        <w:pStyle w:val="Akapitzlist"/>
        <w:numPr>
          <w:ilvl w:val="0"/>
          <w:numId w:val="4"/>
        </w:numPr>
        <w:spacing w:after="0"/>
        <w:jc w:val="left"/>
      </w:pPr>
      <w:r>
        <w:t xml:space="preserve">Po wysłuchaniu wyjaśnień poszkodowanego pracownika i domniemanego sprawcy (sprawców) </w:t>
      </w:r>
      <w:proofErr w:type="spellStart"/>
      <w:r w:rsidR="008D67F2">
        <w:t>m</w:t>
      </w:r>
      <w:r>
        <w:t>obbingu</w:t>
      </w:r>
      <w:proofErr w:type="spellEnd"/>
      <w:r>
        <w:t xml:space="preserve"> oraz przeprowadzeniu postępowania dowodowego, Komisja </w:t>
      </w:r>
      <w:r w:rsidR="008D67F2">
        <w:t>do</w:t>
      </w:r>
      <w:r w:rsidR="00C52880">
        <w:t>konuje oceny zasadności zgłoszenia</w:t>
      </w:r>
      <w:r w:rsidR="008D67F2">
        <w:t xml:space="preserve"> i ocenę tą wraz z wnioskami</w:t>
      </w:r>
      <w:r w:rsidR="00C52880">
        <w:t xml:space="preserve"> </w:t>
      </w:r>
      <w:r w:rsidR="008D67F2">
        <w:t>i ewentualnymi rekomendacjami w zakresie niezbędnych działań przekazuje Pracodawcy.</w:t>
      </w:r>
    </w:p>
    <w:p w:rsidR="001A0CF6" w:rsidRDefault="001A0CF6" w:rsidP="00FE7C59">
      <w:pPr>
        <w:pStyle w:val="Akapitzlist"/>
        <w:numPr>
          <w:ilvl w:val="0"/>
          <w:numId w:val="4"/>
        </w:numPr>
        <w:spacing w:after="0"/>
        <w:jc w:val="left"/>
      </w:pPr>
      <w:r>
        <w:t>Pracownicy Urzędu Gminy Kobylnica mają obowiązek na wniosek Komisji udostępnić dokumenty i udzielić niezbędnych informacji mogących mieć znaczenie dla ustalenia okoliczności r</w:t>
      </w:r>
      <w:r w:rsidR="00C52880">
        <w:t>ozpatrywanej zgłoszenia</w:t>
      </w:r>
      <w:r>
        <w:t xml:space="preserve">. </w:t>
      </w:r>
    </w:p>
    <w:p w:rsidR="00885F9F" w:rsidRDefault="00885F9F" w:rsidP="00FE7C59">
      <w:pPr>
        <w:pStyle w:val="Akapitzlist"/>
        <w:numPr>
          <w:ilvl w:val="0"/>
          <w:numId w:val="4"/>
        </w:numPr>
        <w:spacing w:after="0"/>
        <w:jc w:val="left"/>
      </w:pPr>
      <w:r>
        <w:t>Z posiedzenia Komisji sporządzany jest protokół, który podpisują wszyscy członkowie Komisji i strony postępowania.</w:t>
      </w:r>
    </w:p>
    <w:p w:rsidR="004A6CE6" w:rsidRPr="00AC7853" w:rsidRDefault="008D67F2" w:rsidP="00FE7C59">
      <w:pPr>
        <w:pStyle w:val="Akapitzlist"/>
        <w:numPr>
          <w:ilvl w:val="0"/>
          <w:numId w:val="4"/>
        </w:numPr>
        <w:spacing w:after="0"/>
        <w:jc w:val="left"/>
      </w:pPr>
      <w:r>
        <w:t>Zakończenie postępowania powinno nastąpić nie później niż 30 dni od dnia złożenia skargi.</w:t>
      </w:r>
    </w:p>
    <w:p w:rsidR="008D67F2" w:rsidRPr="008D67F2" w:rsidRDefault="008D67F2" w:rsidP="00F16181">
      <w:pPr>
        <w:spacing w:after="0"/>
        <w:ind w:left="360" w:firstLine="0"/>
        <w:jc w:val="center"/>
        <w:rPr>
          <w:b/>
        </w:rPr>
      </w:pPr>
      <w:r w:rsidRPr="008D67F2">
        <w:rPr>
          <w:b/>
        </w:rPr>
        <w:t>§5</w:t>
      </w:r>
    </w:p>
    <w:p w:rsidR="004A6CE6" w:rsidRDefault="00C52880" w:rsidP="00FE7C59">
      <w:pPr>
        <w:pStyle w:val="Akapitzlist"/>
        <w:numPr>
          <w:ilvl w:val="0"/>
          <w:numId w:val="9"/>
        </w:numPr>
        <w:spacing w:after="0"/>
        <w:jc w:val="left"/>
      </w:pPr>
      <w:r>
        <w:t>W razie uznania zgłoszenia za zasadne</w:t>
      </w:r>
      <w:r w:rsidR="008D67F2">
        <w:t xml:space="preserve"> wobec sprawcy (sprawców) </w:t>
      </w:r>
      <w:proofErr w:type="spellStart"/>
      <w:r w:rsidR="008D67F2">
        <w:t>mobbingu</w:t>
      </w:r>
      <w:proofErr w:type="spellEnd"/>
      <w:r w:rsidR="008D67F2">
        <w:t xml:space="preserve"> Pracodawca podejmuje działania zmierzające do wyeliminowania stwierdzonych nieprawidłowości i przeciwdziałania ich powtarzaniu.</w:t>
      </w:r>
    </w:p>
    <w:p w:rsidR="001A0CF6" w:rsidRDefault="004A6CE6" w:rsidP="00FE7C59">
      <w:pPr>
        <w:pStyle w:val="Akapitzlist"/>
        <w:numPr>
          <w:ilvl w:val="0"/>
          <w:numId w:val="9"/>
        </w:numPr>
        <w:spacing w:after="0"/>
        <w:jc w:val="left"/>
      </w:pPr>
      <w:r>
        <w:t xml:space="preserve">Pracodawca wyciąga konsekwencje dyscyplinarne w stosunku do sprawcy </w:t>
      </w:r>
      <w:proofErr w:type="spellStart"/>
      <w:r>
        <w:t>mobbingu</w:t>
      </w:r>
      <w:proofErr w:type="spellEnd"/>
      <w:r>
        <w:t>.</w:t>
      </w:r>
      <w:r w:rsidR="008D67F2">
        <w:t xml:space="preserve"> </w:t>
      </w:r>
    </w:p>
    <w:p w:rsidR="004A6CE6" w:rsidRDefault="004A6CE6" w:rsidP="00FE7C59">
      <w:pPr>
        <w:pStyle w:val="Akapitzlist"/>
        <w:numPr>
          <w:ilvl w:val="0"/>
          <w:numId w:val="9"/>
        </w:numPr>
        <w:spacing w:after="0"/>
        <w:jc w:val="left"/>
      </w:pPr>
      <w:r>
        <w:t>Pracodawca może przenieść poszkodowanego pracownika, na jego wniosek</w:t>
      </w:r>
      <w:r w:rsidR="00AB2CA8">
        <w:t xml:space="preserve"> </w:t>
      </w:r>
      <w:r>
        <w:t>albo za jego zgodą, na inne stanowisko pracy.</w:t>
      </w:r>
    </w:p>
    <w:p w:rsidR="004A6CE6" w:rsidRPr="00AC7853" w:rsidRDefault="004A6CE6" w:rsidP="00FE7C59">
      <w:pPr>
        <w:pStyle w:val="Akapitzlist"/>
        <w:spacing w:before="240" w:after="0"/>
        <w:ind w:firstLine="0"/>
        <w:contextualSpacing w:val="0"/>
        <w:jc w:val="center"/>
        <w:rPr>
          <w:b/>
        </w:rPr>
      </w:pPr>
      <w:r w:rsidRPr="004A6CE6">
        <w:rPr>
          <w:b/>
        </w:rPr>
        <w:t>Postanowienia końcowe</w:t>
      </w:r>
    </w:p>
    <w:p w:rsidR="00BD2005" w:rsidRPr="004A6CE6" w:rsidRDefault="00BD2005" w:rsidP="004A6CE6">
      <w:pPr>
        <w:spacing w:after="0"/>
        <w:ind w:left="360" w:firstLine="0"/>
        <w:jc w:val="center"/>
        <w:rPr>
          <w:b/>
        </w:rPr>
      </w:pPr>
      <w:r w:rsidRPr="004A6CE6">
        <w:rPr>
          <w:b/>
        </w:rPr>
        <w:t>§6</w:t>
      </w:r>
    </w:p>
    <w:p w:rsidR="00FE7C59" w:rsidRDefault="004A6CE6" w:rsidP="00FE7C59">
      <w:pPr>
        <w:spacing w:after="0"/>
        <w:ind w:left="360" w:firstLine="0"/>
        <w:jc w:val="left"/>
      </w:pPr>
      <w:r>
        <w:t xml:space="preserve">W sprawach nieuregulowanych w Wewnętrznej Polityce </w:t>
      </w:r>
      <w:proofErr w:type="spellStart"/>
      <w:r>
        <w:t>Antymobbingowej</w:t>
      </w:r>
      <w:proofErr w:type="spellEnd"/>
      <w:r>
        <w:t xml:space="preserve"> zastosowanie mają przepisy Kodeksu pracy.</w:t>
      </w:r>
    </w:p>
    <w:p w:rsidR="00FE7C59" w:rsidRDefault="00FE7C59">
      <w:pPr>
        <w:spacing w:line="480" w:lineRule="auto"/>
        <w:jc w:val="left"/>
      </w:pPr>
      <w:r>
        <w:br w:type="page"/>
      </w:r>
    </w:p>
    <w:p w:rsidR="008D67F2" w:rsidRPr="00FE7C59" w:rsidRDefault="008D67F2" w:rsidP="00FE7C59">
      <w:pPr>
        <w:spacing w:after="0"/>
        <w:ind w:left="360" w:firstLine="0"/>
        <w:jc w:val="right"/>
      </w:pPr>
      <w:r w:rsidRPr="00FE7C59">
        <w:lastRenderedPageBreak/>
        <w:t>Załącznik Nr 1</w:t>
      </w:r>
      <w:r w:rsidR="00FE7C59" w:rsidRPr="00FE7C59">
        <w:br/>
      </w:r>
      <w:r w:rsidRPr="00FE7C59">
        <w:t xml:space="preserve">do Wewnętrznej Polityki </w:t>
      </w:r>
      <w:proofErr w:type="spellStart"/>
      <w:r w:rsidRPr="00FE7C59">
        <w:t>Antymobbingowej</w:t>
      </w:r>
      <w:proofErr w:type="spellEnd"/>
    </w:p>
    <w:p w:rsidR="00F16181" w:rsidRPr="00FE7C59" w:rsidRDefault="008D67F2" w:rsidP="00FE7C59">
      <w:pPr>
        <w:spacing w:before="360" w:after="0"/>
        <w:ind w:firstLine="0"/>
        <w:jc w:val="left"/>
        <w:rPr>
          <w:b/>
        </w:rPr>
      </w:pPr>
      <w:r w:rsidRPr="00F16181">
        <w:rPr>
          <w:b/>
        </w:rPr>
        <w:t xml:space="preserve">Oświadczenie o zapoznaniu się z Wewnętrzną Polityką </w:t>
      </w:r>
      <w:proofErr w:type="spellStart"/>
      <w:r w:rsidRPr="00F16181">
        <w:rPr>
          <w:b/>
        </w:rPr>
        <w:t>Antymobbingową</w:t>
      </w:r>
      <w:proofErr w:type="spellEnd"/>
    </w:p>
    <w:p w:rsidR="008D67F2" w:rsidRDefault="008D67F2" w:rsidP="00FE7C59">
      <w:pPr>
        <w:spacing w:before="360" w:after="0"/>
        <w:ind w:left="357" w:firstLine="0"/>
      </w:pPr>
      <w:r>
        <w:t>Imię i nazwiska pracownika:</w:t>
      </w:r>
    </w:p>
    <w:p w:rsidR="008D67F2" w:rsidRDefault="008D67F2" w:rsidP="00FE7C59">
      <w:pPr>
        <w:spacing w:after="0"/>
        <w:ind w:left="360" w:firstLine="0"/>
      </w:pPr>
      <w:r>
        <w:t>Stanowisko:</w:t>
      </w:r>
    </w:p>
    <w:p w:rsidR="008D67F2" w:rsidRDefault="008D67F2" w:rsidP="00FE7C59">
      <w:pPr>
        <w:spacing w:before="360" w:after="0"/>
        <w:ind w:left="357" w:firstLine="346"/>
      </w:pPr>
      <w:r>
        <w:t>Oświadczam, że w dniu … zapoznałem/zapoznałam się z treścią obowiązującej</w:t>
      </w:r>
      <w:r w:rsidR="009E0759">
        <w:t xml:space="preserve"> </w:t>
      </w:r>
      <w:r>
        <w:t xml:space="preserve">w Urzędzie Gminy Kobylnica Wewnętrzną Polityką </w:t>
      </w:r>
      <w:proofErr w:type="spellStart"/>
      <w:r>
        <w:t>A</w:t>
      </w:r>
      <w:r w:rsidR="00FE357A">
        <w:t>ntymobbingową</w:t>
      </w:r>
      <w:proofErr w:type="spellEnd"/>
      <w:r w:rsidR="00FE357A">
        <w:t xml:space="preserve"> i zobowiązuję się</w:t>
      </w:r>
      <w:r w:rsidR="00F16181">
        <w:t xml:space="preserve"> </w:t>
      </w:r>
      <w:r w:rsidR="009E0759">
        <w:t xml:space="preserve"> </w:t>
      </w:r>
      <w:r>
        <w:t>do przestrzegania jej postanowień.</w:t>
      </w:r>
    </w:p>
    <w:p w:rsidR="008D67F2" w:rsidRDefault="00FE357A" w:rsidP="00FE7C59">
      <w:pPr>
        <w:spacing w:before="360" w:after="0"/>
        <w:ind w:left="357" w:firstLine="0"/>
      </w:pPr>
      <w:r>
        <w:t>Kobylnica, dnia</w:t>
      </w:r>
    </w:p>
    <w:p w:rsidR="000C06D9" w:rsidRPr="00D71B82" w:rsidRDefault="00FE357A" w:rsidP="00FE357A">
      <w:pPr>
        <w:spacing w:after="0"/>
        <w:ind w:left="360" w:firstLine="0"/>
      </w:pPr>
      <w:r>
        <w:t xml:space="preserve">Czytelny podpis pracownika </w:t>
      </w:r>
    </w:p>
    <w:sectPr w:rsidR="000C06D9" w:rsidRPr="00D71B82" w:rsidSect="0050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11" w:rsidRDefault="009A7611" w:rsidP="00CC1389">
      <w:pPr>
        <w:spacing w:after="0" w:line="240" w:lineRule="auto"/>
      </w:pPr>
      <w:r>
        <w:separator/>
      </w:r>
    </w:p>
  </w:endnote>
  <w:endnote w:type="continuationSeparator" w:id="0">
    <w:p w:rsidR="009A7611" w:rsidRDefault="009A7611" w:rsidP="00CC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11" w:rsidRDefault="009A7611" w:rsidP="00CC1389">
      <w:pPr>
        <w:spacing w:after="0" w:line="240" w:lineRule="auto"/>
      </w:pPr>
      <w:r>
        <w:separator/>
      </w:r>
    </w:p>
  </w:footnote>
  <w:footnote w:type="continuationSeparator" w:id="0">
    <w:p w:rsidR="009A7611" w:rsidRDefault="009A7611" w:rsidP="00CC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0A4"/>
    <w:multiLevelType w:val="hybridMultilevel"/>
    <w:tmpl w:val="33C68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9505C"/>
    <w:multiLevelType w:val="hybridMultilevel"/>
    <w:tmpl w:val="65106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F0BC3"/>
    <w:multiLevelType w:val="hybridMultilevel"/>
    <w:tmpl w:val="AD447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0A5C09"/>
    <w:multiLevelType w:val="hybridMultilevel"/>
    <w:tmpl w:val="3F6C9B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79549B"/>
    <w:multiLevelType w:val="hybridMultilevel"/>
    <w:tmpl w:val="16424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22E9C"/>
    <w:multiLevelType w:val="hybridMultilevel"/>
    <w:tmpl w:val="AF328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95D4B"/>
    <w:multiLevelType w:val="hybridMultilevel"/>
    <w:tmpl w:val="C68A2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F4C87"/>
    <w:multiLevelType w:val="hybridMultilevel"/>
    <w:tmpl w:val="2EB06A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703BEF"/>
    <w:multiLevelType w:val="hybridMultilevel"/>
    <w:tmpl w:val="DF149B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82"/>
    <w:rsid w:val="000410EB"/>
    <w:rsid w:val="000859EB"/>
    <w:rsid w:val="000C06D9"/>
    <w:rsid w:val="000D2BA7"/>
    <w:rsid w:val="00111122"/>
    <w:rsid w:val="00115D44"/>
    <w:rsid w:val="00121B2B"/>
    <w:rsid w:val="00190FD5"/>
    <w:rsid w:val="001A0CF6"/>
    <w:rsid w:val="00367F7C"/>
    <w:rsid w:val="00372937"/>
    <w:rsid w:val="00386AE0"/>
    <w:rsid w:val="003C2BBC"/>
    <w:rsid w:val="003E0077"/>
    <w:rsid w:val="004A1005"/>
    <w:rsid w:val="004A6CE6"/>
    <w:rsid w:val="004B1F09"/>
    <w:rsid w:val="004B61B4"/>
    <w:rsid w:val="00505AED"/>
    <w:rsid w:val="00575119"/>
    <w:rsid w:val="005E72C5"/>
    <w:rsid w:val="006B0FEA"/>
    <w:rsid w:val="0075457C"/>
    <w:rsid w:val="00885F9F"/>
    <w:rsid w:val="008C55E4"/>
    <w:rsid w:val="008D67F2"/>
    <w:rsid w:val="009272B1"/>
    <w:rsid w:val="00941555"/>
    <w:rsid w:val="009474F3"/>
    <w:rsid w:val="009A7611"/>
    <w:rsid w:val="009E0759"/>
    <w:rsid w:val="00A848F6"/>
    <w:rsid w:val="00AB2CA8"/>
    <w:rsid w:val="00AC7853"/>
    <w:rsid w:val="00AF1224"/>
    <w:rsid w:val="00B125DE"/>
    <w:rsid w:val="00B77303"/>
    <w:rsid w:val="00B85B01"/>
    <w:rsid w:val="00BD1085"/>
    <w:rsid w:val="00BD2005"/>
    <w:rsid w:val="00BD6024"/>
    <w:rsid w:val="00C30AA3"/>
    <w:rsid w:val="00C52880"/>
    <w:rsid w:val="00C62807"/>
    <w:rsid w:val="00C6390D"/>
    <w:rsid w:val="00CB0D5B"/>
    <w:rsid w:val="00CC1389"/>
    <w:rsid w:val="00D058F4"/>
    <w:rsid w:val="00D71B82"/>
    <w:rsid w:val="00DC6152"/>
    <w:rsid w:val="00EA3D86"/>
    <w:rsid w:val="00F16181"/>
    <w:rsid w:val="00F258E7"/>
    <w:rsid w:val="00F3179B"/>
    <w:rsid w:val="00F722D6"/>
    <w:rsid w:val="00FC21E6"/>
    <w:rsid w:val="00FE357A"/>
    <w:rsid w:val="00FE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8F6"/>
    <w:pPr>
      <w:spacing w:line="276" w:lineRule="auto"/>
      <w:jc w:val="both"/>
    </w:pPr>
    <w:rPr>
      <w:rFonts w:ascii="Arial" w:hAnsi="Arial" w:cs="Arial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1E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1E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1E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1E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1E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1E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1E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1E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1E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1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1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C21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C21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1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21E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21E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1E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21E6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1E6"/>
    <w:rPr>
      <w:b/>
      <w:bCs/>
      <w:spacing w:val="0"/>
    </w:rPr>
  </w:style>
  <w:style w:type="character" w:styleId="Uwydatnienie">
    <w:name w:val="Emphasis"/>
    <w:uiPriority w:val="20"/>
    <w:qFormat/>
    <w:rsid w:val="00FC21E6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FC21E6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FC21E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1E6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FC21E6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1E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1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FC21E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FC21E6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FC21E6"/>
    <w:rPr>
      <w:smallCaps/>
    </w:rPr>
  </w:style>
  <w:style w:type="character" w:styleId="Odwoanieintensywne">
    <w:name w:val="Intense Reference"/>
    <w:uiPriority w:val="32"/>
    <w:qFormat/>
    <w:rsid w:val="00FC21E6"/>
    <w:rPr>
      <w:b/>
      <w:bCs/>
      <w:smallCaps/>
      <w:color w:val="auto"/>
    </w:rPr>
  </w:style>
  <w:style w:type="character" w:styleId="Tytuksiki">
    <w:name w:val="Book Title"/>
    <w:uiPriority w:val="33"/>
    <w:qFormat/>
    <w:rsid w:val="00FC21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1E6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3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1389"/>
    <w:rPr>
      <w:rFonts w:ascii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13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Kobylnica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polityka antymobbingowa</dc:subject>
  <dc:creator>Iwona Kamińska</dc:creator>
  <cp:keywords>zarządzenie</cp:keywords>
  <cp:lastModifiedBy>UGK</cp:lastModifiedBy>
  <cp:revision>2</cp:revision>
  <cp:lastPrinted>2020-03-05T11:24:00Z</cp:lastPrinted>
  <dcterms:created xsi:type="dcterms:W3CDTF">2020-03-11T08:52:00Z</dcterms:created>
  <dcterms:modified xsi:type="dcterms:W3CDTF">2020-03-11T08:52:00Z</dcterms:modified>
</cp:coreProperties>
</file>