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15E3" w14:textId="77777777" w:rsidR="00284F57" w:rsidRPr="007A726E" w:rsidRDefault="003E33A4" w:rsidP="00D26299">
      <w:pPr>
        <w:spacing w:before="120"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37198412"/>
      <w:bookmarkStart w:id="1" w:name="_GoBack"/>
      <w:bookmarkEnd w:id="1"/>
      <w:r w:rsidRPr="007A726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84F57" w:rsidRPr="007A726E">
        <w:rPr>
          <w:rFonts w:asciiTheme="minorHAnsi" w:hAnsiTheme="minorHAnsi" w:cstheme="minorHAnsi"/>
          <w:b/>
          <w:bCs/>
          <w:sz w:val="22"/>
          <w:szCs w:val="22"/>
        </w:rPr>
        <w:t>1 do SIWZ</w:t>
      </w:r>
    </w:p>
    <w:p w14:paraId="0432C128" w14:textId="08C4BFF4" w:rsidR="003E33A4" w:rsidRPr="007A726E" w:rsidRDefault="00284F57" w:rsidP="00D26299">
      <w:pPr>
        <w:spacing w:before="120"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A726E">
        <w:rPr>
          <w:rFonts w:asciiTheme="minorHAnsi" w:hAnsiTheme="minorHAnsi" w:cstheme="minorHAnsi"/>
          <w:b/>
          <w:bCs/>
          <w:sz w:val="22"/>
          <w:szCs w:val="22"/>
        </w:rPr>
        <w:t xml:space="preserve">stanowiący Załącznik nr </w:t>
      </w:r>
      <w:r w:rsidR="00D26299" w:rsidRPr="007A726E">
        <w:rPr>
          <w:rFonts w:asciiTheme="minorHAnsi" w:hAnsiTheme="minorHAnsi" w:cstheme="minorHAnsi"/>
          <w:b/>
          <w:bCs/>
          <w:sz w:val="22"/>
          <w:szCs w:val="22"/>
        </w:rPr>
        <w:t xml:space="preserve">9 </w:t>
      </w:r>
      <w:r w:rsidR="003E33A4" w:rsidRPr="007A726E">
        <w:rPr>
          <w:rFonts w:asciiTheme="minorHAnsi" w:hAnsiTheme="minorHAnsi" w:cstheme="minorHAnsi"/>
          <w:b/>
          <w:bCs/>
          <w:sz w:val="22"/>
          <w:szCs w:val="22"/>
        </w:rPr>
        <w:t>do Umowy</w:t>
      </w:r>
    </w:p>
    <w:bookmarkEnd w:id="0"/>
    <w:p w14:paraId="2A28DA3F" w14:textId="77777777" w:rsidR="00B61E77" w:rsidRPr="007A726E" w:rsidRDefault="00B61E77" w:rsidP="00B61E77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497DFF" w14:textId="5CF2A156" w:rsidR="003E33A4" w:rsidRPr="007A726E" w:rsidRDefault="00D26299" w:rsidP="00D26299">
      <w:pPr>
        <w:spacing w:before="12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726E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3E33A4" w:rsidRPr="007A726E">
        <w:rPr>
          <w:rFonts w:asciiTheme="minorHAnsi" w:hAnsiTheme="minorHAnsi" w:cstheme="minorHAnsi"/>
          <w:b/>
          <w:bCs/>
          <w:sz w:val="22"/>
          <w:szCs w:val="22"/>
        </w:rPr>
        <w:t xml:space="preserve">pis przedmiotu </w:t>
      </w:r>
      <w:r w:rsidR="00AA618F" w:rsidRPr="007A726E">
        <w:rPr>
          <w:rFonts w:asciiTheme="minorHAnsi" w:hAnsiTheme="minorHAnsi" w:cstheme="minorHAnsi"/>
          <w:b/>
          <w:bCs/>
          <w:sz w:val="22"/>
          <w:szCs w:val="22"/>
        </w:rPr>
        <w:t xml:space="preserve">zamówienia </w:t>
      </w:r>
      <w:r w:rsidR="00AA618F" w:rsidRPr="007A726E">
        <w:rPr>
          <w:rFonts w:asciiTheme="minorHAnsi" w:hAnsiTheme="minorHAnsi" w:cstheme="minorHAnsi"/>
          <w:b/>
          <w:sz w:val="22"/>
          <w:szCs w:val="22"/>
        </w:rPr>
        <w:t>(</w:t>
      </w:r>
      <w:r w:rsidR="0095090D" w:rsidRPr="007A726E">
        <w:rPr>
          <w:rFonts w:asciiTheme="minorHAnsi" w:hAnsiTheme="minorHAnsi" w:cstheme="minorHAnsi"/>
          <w:b/>
          <w:sz w:val="22"/>
          <w:szCs w:val="22"/>
        </w:rPr>
        <w:t>OPZ)</w:t>
      </w:r>
    </w:p>
    <w:p w14:paraId="300FD521" w14:textId="26258EE1" w:rsidR="003E33A4" w:rsidRPr="007A726E" w:rsidRDefault="003E33A4" w:rsidP="007A726E">
      <w:pPr>
        <w:numPr>
          <w:ilvl w:val="1"/>
          <w:numId w:val="1"/>
        </w:numPr>
        <w:spacing w:before="120" w:after="0" w:line="240" w:lineRule="auto"/>
        <w:ind w:left="431" w:hanging="431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44504B" w:rsidRPr="007A726E">
        <w:rPr>
          <w:rFonts w:asciiTheme="minorHAnsi" w:hAnsiTheme="minorHAnsi" w:cstheme="minorHAnsi"/>
          <w:sz w:val="22"/>
          <w:szCs w:val="22"/>
        </w:rPr>
        <w:t>Um</w:t>
      </w:r>
      <w:r w:rsidR="00697051" w:rsidRPr="007A726E">
        <w:rPr>
          <w:rFonts w:asciiTheme="minorHAnsi" w:hAnsiTheme="minorHAnsi" w:cstheme="minorHAnsi"/>
          <w:sz w:val="22"/>
          <w:szCs w:val="22"/>
        </w:rPr>
        <w:t>o</w:t>
      </w:r>
      <w:r w:rsidR="0044504B" w:rsidRPr="007A726E">
        <w:rPr>
          <w:rFonts w:asciiTheme="minorHAnsi" w:hAnsiTheme="minorHAnsi" w:cstheme="minorHAnsi"/>
          <w:sz w:val="22"/>
          <w:szCs w:val="22"/>
        </w:rPr>
        <w:t xml:space="preserve">wy </w:t>
      </w:r>
      <w:r w:rsidRPr="007A726E">
        <w:rPr>
          <w:rFonts w:asciiTheme="minorHAnsi" w:hAnsiTheme="minorHAnsi" w:cstheme="minorHAnsi"/>
          <w:sz w:val="22"/>
          <w:szCs w:val="22"/>
        </w:rPr>
        <w:t xml:space="preserve">jest określenie praw i obowiązków Stron w celu wykonania Przedsięwzięcia polegającego na </w:t>
      </w:r>
      <w:r w:rsidRPr="007A726E">
        <w:rPr>
          <w:rFonts w:asciiTheme="minorHAnsi" w:hAnsiTheme="minorHAnsi" w:cstheme="minorHAnsi"/>
          <w:b/>
          <w:sz w:val="22"/>
          <w:szCs w:val="22"/>
        </w:rPr>
        <w:t xml:space="preserve">zaprojektowaniu i wybudowaniu </w:t>
      </w:r>
      <w:r w:rsidR="0095090D" w:rsidRPr="007A726E">
        <w:rPr>
          <w:rFonts w:asciiTheme="minorHAnsi" w:hAnsiTheme="minorHAnsi" w:cstheme="minorHAnsi"/>
          <w:b/>
          <w:sz w:val="22"/>
          <w:szCs w:val="22"/>
        </w:rPr>
        <w:t>e</w:t>
      </w:r>
      <w:r w:rsidRPr="007A726E">
        <w:rPr>
          <w:rFonts w:asciiTheme="minorHAnsi" w:hAnsiTheme="minorHAnsi" w:cstheme="minorHAnsi"/>
          <w:b/>
          <w:sz w:val="22"/>
          <w:szCs w:val="22"/>
        </w:rPr>
        <w:t>nergooszczędnego oświetlenia drogowego typu LED w pasach drogowych dróg gminnych dla wybranych miejscowości na terenie Gminy Kobylnica wraz z jego utrzymaniem poprzez</w:t>
      </w:r>
      <w:r w:rsidR="005B2697" w:rsidRPr="007A726E">
        <w:rPr>
          <w:rFonts w:asciiTheme="minorHAnsi" w:hAnsiTheme="minorHAnsi" w:cstheme="minorHAnsi"/>
          <w:b/>
          <w:sz w:val="22"/>
          <w:szCs w:val="22"/>
        </w:rPr>
        <w:t xml:space="preserve"> m.in</w:t>
      </w:r>
      <w:r w:rsidRPr="007A726E">
        <w:rPr>
          <w:rFonts w:asciiTheme="minorHAnsi" w:hAnsiTheme="minorHAnsi" w:cstheme="minorHAnsi"/>
          <w:b/>
          <w:sz w:val="22"/>
          <w:szCs w:val="22"/>
        </w:rPr>
        <w:t>:</w:t>
      </w:r>
    </w:p>
    <w:p w14:paraId="6A702E8C" w14:textId="5CBD4CBA" w:rsidR="0095090D" w:rsidRPr="007A726E" w:rsidRDefault="003E33A4" w:rsidP="004C0B0A">
      <w:pPr>
        <w:pStyle w:val="Akapitzlist"/>
        <w:numPr>
          <w:ilvl w:val="2"/>
          <w:numId w:val="2"/>
        </w:numPr>
        <w:spacing w:before="120" w:after="0" w:line="240" w:lineRule="auto"/>
        <w:ind w:left="1134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37194446"/>
      <w:r w:rsidRPr="007A726E">
        <w:rPr>
          <w:rFonts w:asciiTheme="minorHAnsi" w:hAnsiTheme="minorHAnsi" w:cstheme="minorHAnsi"/>
          <w:sz w:val="22"/>
          <w:szCs w:val="22"/>
        </w:rPr>
        <w:t xml:space="preserve">sporządzenie </w:t>
      </w:r>
      <w:r w:rsidR="00966AAF" w:rsidRPr="007A726E">
        <w:rPr>
          <w:rFonts w:asciiTheme="minorHAnsi" w:hAnsiTheme="minorHAnsi" w:cstheme="minorHAnsi"/>
          <w:sz w:val="22"/>
          <w:szCs w:val="22"/>
        </w:rPr>
        <w:t xml:space="preserve">Koncepcji Projektowej i </w:t>
      </w:r>
      <w:r w:rsidRPr="007A726E">
        <w:rPr>
          <w:rFonts w:asciiTheme="minorHAnsi" w:hAnsiTheme="minorHAnsi" w:cstheme="minorHAnsi"/>
          <w:sz w:val="22"/>
          <w:szCs w:val="22"/>
        </w:rPr>
        <w:t>Dokumentacji Projektowej w oparciu o założenia zawarte w PFU oraz zalecenia określone w pkt 1.3.1</w:t>
      </w:r>
      <w:r w:rsidR="005B2697" w:rsidRPr="007A726E">
        <w:rPr>
          <w:rFonts w:asciiTheme="minorHAnsi" w:hAnsiTheme="minorHAnsi" w:cstheme="minorHAnsi"/>
          <w:sz w:val="22"/>
          <w:szCs w:val="22"/>
        </w:rPr>
        <w:t>;</w:t>
      </w:r>
    </w:p>
    <w:p w14:paraId="6CB6AFB6" w14:textId="1132DF3B" w:rsidR="0095090D" w:rsidRPr="007A726E" w:rsidRDefault="003E33A4" w:rsidP="004C0B0A">
      <w:pPr>
        <w:pStyle w:val="Akapitzlist"/>
        <w:numPr>
          <w:ilvl w:val="2"/>
          <w:numId w:val="2"/>
        </w:numPr>
        <w:spacing w:before="120" w:after="0" w:line="240" w:lineRule="auto"/>
        <w:ind w:left="1134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wykonanie </w:t>
      </w:r>
      <w:r w:rsidR="00E0173F" w:rsidRPr="007A726E">
        <w:rPr>
          <w:rFonts w:asciiTheme="minorHAnsi" w:hAnsiTheme="minorHAnsi" w:cstheme="minorHAnsi"/>
          <w:sz w:val="22"/>
          <w:szCs w:val="22"/>
        </w:rPr>
        <w:t>R</w:t>
      </w:r>
      <w:r w:rsidRPr="007A726E">
        <w:rPr>
          <w:rFonts w:asciiTheme="minorHAnsi" w:hAnsiTheme="minorHAnsi" w:cstheme="minorHAnsi"/>
          <w:sz w:val="22"/>
          <w:szCs w:val="22"/>
        </w:rPr>
        <w:t xml:space="preserve">obót </w:t>
      </w:r>
      <w:r w:rsidR="00E0173F" w:rsidRPr="007A726E">
        <w:rPr>
          <w:rFonts w:asciiTheme="minorHAnsi" w:hAnsiTheme="minorHAnsi" w:cstheme="minorHAnsi"/>
          <w:sz w:val="22"/>
          <w:szCs w:val="22"/>
        </w:rPr>
        <w:t>B</w:t>
      </w:r>
      <w:r w:rsidRPr="007A726E">
        <w:rPr>
          <w:rFonts w:asciiTheme="minorHAnsi" w:hAnsiTheme="minorHAnsi" w:cstheme="minorHAnsi"/>
          <w:sz w:val="22"/>
          <w:szCs w:val="22"/>
        </w:rPr>
        <w:t>udowalnych, zgodnie z opracowaną Dokumentacją Projektową zatwierdzoną przez P</w:t>
      </w:r>
      <w:r w:rsidR="00E00F10" w:rsidRPr="007A726E">
        <w:rPr>
          <w:rFonts w:asciiTheme="minorHAnsi" w:hAnsiTheme="minorHAnsi" w:cstheme="minorHAnsi"/>
          <w:sz w:val="22"/>
          <w:szCs w:val="22"/>
        </w:rPr>
        <w:t>odmiot</w:t>
      </w:r>
      <w:r w:rsidRPr="007A726E">
        <w:rPr>
          <w:rFonts w:asciiTheme="minorHAnsi" w:hAnsiTheme="minorHAnsi" w:cstheme="minorHAnsi"/>
          <w:sz w:val="22"/>
          <w:szCs w:val="22"/>
        </w:rPr>
        <w:t xml:space="preserve"> </w:t>
      </w:r>
      <w:r w:rsidR="0044504B" w:rsidRPr="007A726E">
        <w:rPr>
          <w:rFonts w:asciiTheme="minorHAnsi" w:hAnsiTheme="minorHAnsi" w:cstheme="minorHAnsi"/>
          <w:sz w:val="22"/>
          <w:szCs w:val="22"/>
        </w:rPr>
        <w:t>Publiczny</w:t>
      </w:r>
      <w:r w:rsidRPr="007A726E">
        <w:rPr>
          <w:rFonts w:asciiTheme="minorHAnsi" w:hAnsiTheme="minorHAnsi" w:cstheme="minorHAnsi"/>
          <w:sz w:val="22"/>
          <w:szCs w:val="22"/>
        </w:rPr>
        <w:t>;</w:t>
      </w:r>
    </w:p>
    <w:p w14:paraId="377FC6D0" w14:textId="65355C3A" w:rsidR="0095090D" w:rsidRPr="007A726E" w:rsidRDefault="003E33A4" w:rsidP="004C0B0A">
      <w:pPr>
        <w:pStyle w:val="Akapitzlist"/>
        <w:numPr>
          <w:ilvl w:val="2"/>
          <w:numId w:val="2"/>
        </w:numPr>
        <w:spacing w:before="120" w:after="0" w:line="240" w:lineRule="auto"/>
        <w:ind w:left="1134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>wykonanie inwentaryzacji geodezyjnej powykonawczej oraz doprowadzenie do jej przyjęcia przez właściwy organ do dnia odbioru końcowego, odrębnie dla każdego Obiektu, z zastrzeżeniem zawartym w pkt 1.</w:t>
      </w:r>
      <w:r w:rsidR="00A51ADB" w:rsidRPr="007A726E">
        <w:rPr>
          <w:rFonts w:asciiTheme="minorHAnsi" w:hAnsiTheme="minorHAnsi" w:cstheme="minorHAnsi"/>
          <w:sz w:val="22"/>
          <w:szCs w:val="22"/>
        </w:rPr>
        <w:t>6</w:t>
      </w:r>
      <w:r w:rsidR="005B2697" w:rsidRPr="007A726E">
        <w:rPr>
          <w:rFonts w:asciiTheme="minorHAnsi" w:hAnsiTheme="minorHAnsi" w:cstheme="minorHAnsi"/>
          <w:sz w:val="22"/>
          <w:szCs w:val="22"/>
        </w:rPr>
        <w:t>;</w:t>
      </w:r>
    </w:p>
    <w:p w14:paraId="3BFAF068" w14:textId="67AA8D4F" w:rsidR="003E33A4" w:rsidRPr="007A726E" w:rsidRDefault="003E33A4" w:rsidP="004C0B0A">
      <w:pPr>
        <w:pStyle w:val="Akapitzlist"/>
        <w:numPr>
          <w:ilvl w:val="2"/>
          <w:numId w:val="2"/>
        </w:numPr>
        <w:spacing w:before="120" w:after="0" w:line="240" w:lineRule="auto"/>
        <w:ind w:left="1134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>utrzymanie wybudowan</w:t>
      </w:r>
      <w:r w:rsidR="0095090D" w:rsidRPr="007A726E">
        <w:rPr>
          <w:rFonts w:asciiTheme="minorHAnsi" w:hAnsiTheme="minorHAnsi" w:cstheme="minorHAnsi"/>
          <w:sz w:val="22"/>
          <w:szCs w:val="22"/>
        </w:rPr>
        <w:t>ego</w:t>
      </w:r>
      <w:r w:rsidRPr="007A726E">
        <w:rPr>
          <w:rFonts w:asciiTheme="minorHAnsi" w:hAnsiTheme="minorHAnsi" w:cstheme="minorHAnsi"/>
          <w:sz w:val="22"/>
          <w:szCs w:val="22"/>
        </w:rPr>
        <w:t xml:space="preserve"> oświetleni</w:t>
      </w:r>
      <w:r w:rsidR="0095090D" w:rsidRPr="007A726E">
        <w:rPr>
          <w:rFonts w:asciiTheme="minorHAnsi" w:hAnsiTheme="minorHAnsi" w:cstheme="minorHAnsi"/>
          <w:sz w:val="22"/>
          <w:szCs w:val="22"/>
        </w:rPr>
        <w:t>a</w:t>
      </w:r>
      <w:r w:rsidRPr="007A726E">
        <w:rPr>
          <w:rFonts w:asciiTheme="minorHAnsi" w:hAnsiTheme="minorHAnsi" w:cstheme="minorHAnsi"/>
          <w:sz w:val="22"/>
          <w:szCs w:val="22"/>
        </w:rPr>
        <w:t xml:space="preserve"> drogow</w:t>
      </w:r>
      <w:r w:rsidR="0095090D" w:rsidRPr="007A726E">
        <w:rPr>
          <w:rFonts w:asciiTheme="minorHAnsi" w:hAnsiTheme="minorHAnsi" w:cstheme="minorHAnsi"/>
          <w:sz w:val="22"/>
          <w:szCs w:val="22"/>
        </w:rPr>
        <w:t>ego</w:t>
      </w:r>
      <w:r w:rsidRPr="007A726E">
        <w:rPr>
          <w:rFonts w:asciiTheme="minorHAnsi" w:hAnsiTheme="minorHAnsi" w:cstheme="minorHAnsi"/>
          <w:sz w:val="22"/>
          <w:szCs w:val="22"/>
        </w:rPr>
        <w:t>, stanowiąc</w:t>
      </w:r>
      <w:r w:rsidR="0095090D" w:rsidRPr="007A726E">
        <w:rPr>
          <w:rFonts w:asciiTheme="minorHAnsi" w:hAnsiTheme="minorHAnsi" w:cstheme="minorHAnsi"/>
          <w:sz w:val="22"/>
          <w:szCs w:val="22"/>
        </w:rPr>
        <w:t xml:space="preserve">ego </w:t>
      </w:r>
      <w:r w:rsidR="0044504B" w:rsidRPr="007A726E">
        <w:rPr>
          <w:rFonts w:asciiTheme="minorHAnsi" w:hAnsiTheme="minorHAnsi" w:cstheme="minorHAnsi"/>
          <w:sz w:val="22"/>
          <w:szCs w:val="22"/>
        </w:rPr>
        <w:t>p</w:t>
      </w:r>
      <w:r w:rsidRPr="007A726E">
        <w:rPr>
          <w:rFonts w:asciiTheme="minorHAnsi" w:hAnsiTheme="minorHAnsi" w:cstheme="minorHAnsi"/>
          <w:sz w:val="22"/>
          <w:szCs w:val="22"/>
        </w:rPr>
        <w:t xml:space="preserve">rzedmiot </w:t>
      </w:r>
      <w:r w:rsidR="0095090D" w:rsidRPr="007A726E">
        <w:rPr>
          <w:rFonts w:asciiTheme="minorHAnsi" w:hAnsiTheme="minorHAnsi" w:cstheme="minorHAnsi"/>
          <w:sz w:val="22"/>
          <w:szCs w:val="22"/>
        </w:rPr>
        <w:t>U</w:t>
      </w:r>
      <w:r w:rsidRPr="007A726E">
        <w:rPr>
          <w:rFonts w:asciiTheme="minorHAnsi" w:hAnsiTheme="minorHAnsi" w:cstheme="minorHAnsi"/>
          <w:sz w:val="22"/>
          <w:szCs w:val="22"/>
        </w:rPr>
        <w:t>mowy.</w:t>
      </w:r>
    </w:p>
    <w:bookmarkEnd w:id="2"/>
    <w:p w14:paraId="24E58D44" w14:textId="3E112A41" w:rsidR="003E33A4" w:rsidRPr="007A726E" w:rsidRDefault="003E33A4" w:rsidP="0044504B">
      <w:pPr>
        <w:numPr>
          <w:ilvl w:val="1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Przedmiot </w:t>
      </w:r>
      <w:r w:rsidR="0044504B" w:rsidRPr="007A726E">
        <w:rPr>
          <w:rFonts w:asciiTheme="minorHAnsi" w:hAnsiTheme="minorHAnsi" w:cstheme="minorHAnsi"/>
          <w:sz w:val="22"/>
          <w:szCs w:val="22"/>
        </w:rPr>
        <w:t xml:space="preserve">Umowy </w:t>
      </w:r>
      <w:r w:rsidRPr="007A726E">
        <w:rPr>
          <w:rFonts w:asciiTheme="minorHAnsi" w:hAnsiTheme="minorHAnsi" w:cstheme="minorHAnsi"/>
          <w:sz w:val="22"/>
          <w:szCs w:val="22"/>
        </w:rPr>
        <w:t xml:space="preserve">polega na </w:t>
      </w:r>
      <w:r w:rsidRPr="007A726E">
        <w:rPr>
          <w:rFonts w:asciiTheme="minorHAnsi" w:hAnsiTheme="minorHAnsi" w:cstheme="minorHAnsi"/>
          <w:b/>
          <w:sz w:val="22"/>
          <w:szCs w:val="22"/>
        </w:rPr>
        <w:t>zaprojektowaniu</w:t>
      </w:r>
      <w:r w:rsidR="0008240F" w:rsidRPr="007A72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618F" w:rsidRPr="007A726E">
        <w:rPr>
          <w:rFonts w:asciiTheme="minorHAnsi" w:hAnsiTheme="minorHAnsi" w:cstheme="minorHAnsi"/>
          <w:b/>
          <w:sz w:val="22"/>
          <w:szCs w:val="22"/>
        </w:rPr>
        <w:t>i wybudowaniu</w:t>
      </w:r>
      <w:r w:rsidRPr="007A726E">
        <w:rPr>
          <w:rFonts w:asciiTheme="minorHAnsi" w:hAnsiTheme="minorHAnsi" w:cstheme="minorHAnsi"/>
          <w:b/>
          <w:sz w:val="22"/>
          <w:szCs w:val="22"/>
        </w:rPr>
        <w:t xml:space="preserve"> energooszczędnego oświetlenia drogowego typu LED w pasach drogowych dróg gminnych dla wybranych miejscowości na terenie Gminy Kobylnica wraz z jego</w:t>
      </w:r>
      <w:r w:rsidRPr="007A726E">
        <w:rPr>
          <w:rFonts w:asciiTheme="minorHAnsi" w:hAnsiTheme="minorHAnsi" w:cstheme="minorHAnsi"/>
          <w:sz w:val="22"/>
          <w:szCs w:val="22"/>
        </w:rPr>
        <w:t xml:space="preserve"> </w:t>
      </w:r>
      <w:r w:rsidRPr="007A726E">
        <w:rPr>
          <w:rFonts w:asciiTheme="minorHAnsi" w:hAnsiTheme="minorHAnsi" w:cstheme="minorHAnsi"/>
          <w:b/>
          <w:sz w:val="22"/>
          <w:szCs w:val="22"/>
        </w:rPr>
        <w:t xml:space="preserve">utrzymaniem </w:t>
      </w:r>
      <w:r w:rsidRPr="007A726E">
        <w:rPr>
          <w:rFonts w:asciiTheme="minorHAnsi" w:hAnsiTheme="minorHAnsi" w:cstheme="minorHAnsi"/>
          <w:sz w:val="22"/>
          <w:szCs w:val="22"/>
        </w:rPr>
        <w:t>i obejmuje:</w:t>
      </w:r>
    </w:p>
    <w:p w14:paraId="7798C9D9" w14:textId="44FB2746" w:rsidR="00DE1229" w:rsidRPr="007A726E" w:rsidRDefault="003E33A4" w:rsidP="007A726E">
      <w:pPr>
        <w:pStyle w:val="Akapitzlist"/>
        <w:numPr>
          <w:ilvl w:val="2"/>
          <w:numId w:val="31"/>
        </w:numPr>
        <w:spacing w:before="120" w:after="0" w:line="240" w:lineRule="auto"/>
        <w:ind w:left="993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37196369"/>
      <w:r w:rsidRPr="007A726E">
        <w:rPr>
          <w:rFonts w:asciiTheme="minorHAnsi" w:hAnsiTheme="minorHAnsi" w:cstheme="minorHAnsi"/>
          <w:b/>
          <w:sz w:val="22"/>
          <w:szCs w:val="22"/>
        </w:rPr>
        <w:t>Etap Inwestycyjny</w:t>
      </w:r>
      <w:r w:rsidRPr="007A726E">
        <w:rPr>
          <w:rFonts w:asciiTheme="minorHAnsi" w:hAnsiTheme="minorHAnsi" w:cstheme="minorHAnsi"/>
          <w:sz w:val="22"/>
          <w:szCs w:val="22"/>
        </w:rPr>
        <w:t>, w tym:</w:t>
      </w:r>
    </w:p>
    <w:p w14:paraId="20A73FCC" w14:textId="19558D46" w:rsidR="005B2697" w:rsidRPr="007A726E" w:rsidRDefault="00DE7ED9" w:rsidP="007A726E">
      <w:pPr>
        <w:pStyle w:val="Akapitzlist"/>
        <w:numPr>
          <w:ilvl w:val="3"/>
          <w:numId w:val="31"/>
        </w:numPr>
        <w:spacing w:before="120" w:after="0" w:line="240" w:lineRule="auto"/>
        <w:ind w:left="1701" w:hanging="708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726E">
        <w:rPr>
          <w:rFonts w:asciiTheme="minorHAnsi" w:hAnsiTheme="minorHAnsi" w:cstheme="minorHAnsi"/>
          <w:b/>
          <w:sz w:val="22"/>
          <w:szCs w:val="22"/>
        </w:rPr>
        <w:t xml:space="preserve">Część I: </w:t>
      </w:r>
      <w:r w:rsidR="0008240F" w:rsidRPr="003C1673">
        <w:rPr>
          <w:rFonts w:asciiTheme="minorHAnsi" w:hAnsiTheme="minorHAnsi" w:cstheme="minorHAnsi"/>
          <w:bCs/>
          <w:sz w:val="22"/>
          <w:szCs w:val="22"/>
        </w:rPr>
        <w:t xml:space="preserve">Etap Przygotowawczy obejmujący </w:t>
      </w:r>
      <w:r w:rsidR="00DE1229" w:rsidRPr="003C1673">
        <w:rPr>
          <w:rFonts w:asciiTheme="minorHAnsi" w:hAnsiTheme="minorHAnsi" w:cstheme="minorHAnsi"/>
          <w:bCs/>
          <w:sz w:val="22"/>
          <w:szCs w:val="22"/>
        </w:rPr>
        <w:t xml:space="preserve">wykonanie Koncepcji Projektowej </w:t>
      </w:r>
      <w:r w:rsidR="00966AAF" w:rsidRPr="003C1673">
        <w:rPr>
          <w:rFonts w:asciiTheme="minorHAnsi" w:hAnsiTheme="minorHAnsi" w:cstheme="minorHAnsi"/>
          <w:bCs/>
          <w:sz w:val="22"/>
          <w:szCs w:val="22"/>
        </w:rPr>
        <w:t>w</w:t>
      </w:r>
      <w:r w:rsidR="00DE1229" w:rsidRPr="003C1673">
        <w:rPr>
          <w:rFonts w:asciiTheme="minorHAnsi" w:hAnsiTheme="minorHAnsi" w:cstheme="minorHAnsi"/>
          <w:bCs/>
          <w:sz w:val="22"/>
          <w:szCs w:val="22"/>
        </w:rPr>
        <w:t xml:space="preserve">raz </w:t>
      </w:r>
      <w:r w:rsidR="00CC62F8" w:rsidRPr="003C1673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DE1229" w:rsidRPr="003C1673">
        <w:rPr>
          <w:rFonts w:asciiTheme="minorHAnsi" w:hAnsiTheme="minorHAnsi" w:cstheme="minorHAnsi"/>
          <w:bCs/>
          <w:sz w:val="22"/>
          <w:szCs w:val="22"/>
        </w:rPr>
        <w:t>zapewnienie</w:t>
      </w:r>
      <w:r w:rsidR="00CC62F8" w:rsidRPr="003C1673">
        <w:rPr>
          <w:rFonts w:asciiTheme="minorHAnsi" w:hAnsiTheme="minorHAnsi" w:cstheme="minorHAnsi"/>
          <w:bCs/>
          <w:sz w:val="22"/>
          <w:szCs w:val="22"/>
        </w:rPr>
        <w:t>m</w:t>
      </w:r>
      <w:r w:rsidR="00DE1229" w:rsidRPr="003C1673">
        <w:rPr>
          <w:rFonts w:asciiTheme="minorHAnsi" w:hAnsiTheme="minorHAnsi" w:cstheme="minorHAnsi"/>
          <w:bCs/>
          <w:sz w:val="22"/>
          <w:szCs w:val="22"/>
        </w:rPr>
        <w:t xml:space="preserve"> Sfinansowania Przedsięwzięcia</w:t>
      </w:r>
      <w:r w:rsidR="005B2697" w:rsidRPr="003C1673">
        <w:rPr>
          <w:rFonts w:asciiTheme="minorHAnsi" w:hAnsiTheme="minorHAnsi" w:cstheme="minorHAnsi"/>
          <w:bCs/>
          <w:sz w:val="22"/>
          <w:szCs w:val="22"/>
        </w:rPr>
        <w:t>;</w:t>
      </w:r>
    </w:p>
    <w:p w14:paraId="26251B51" w14:textId="24E6B09C" w:rsidR="005B2697" w:rsidRPr="007A726E" w:rsidRDefault="00DE7ED9" w:rsidP="007A726E">
      <w:pPr>
        <w:pStyle w:val="Akapitzlist"/>
        <w:numPr>
          <w:ilvl w:val="3"/>
          <w:numId w:val="31"/>
        </w:numPr>
        <w:spacing w:before="120" w:after="0" w:line="240" w:lineRule="auto"/>
        <w:ind w:left="1701" w:hanging="708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726E">
        <w:rPr>
          <w:rFonts w:asciiTheme="minorHAnsi" w:hAnsiTheme="minorHAnsi" w:cstheme="minorHAnsi"/>
          <w:b/>
          <w:bCs/>
          <w:sz w:val="22"/>
          <w:szCs w:val="22"/>
        </w:rPr>
        <w:t xml:space="preserve">Część II: </w:t>
      </w:r>
      <w:r w:rsidR="003E33A4" w:rsidRPr="007A726E">
        <w:rPr>
          <w:rFonts w:asciiTheme="minorHAnsi" w:hAnsiTheme="minorHAnsi" w:cstheme="minorHAnsi"/>
          <w:sz w:val="22"/>
          <w:szCs w:val="22"/>
        </w:rPr>
        <w:t xml:space="preserve">wykonanie Dokumentacji </w:t>
      </w:r>
      <w:r w:rsidR="00552A85" w:rsidRPr="007A726E">
        <w:rPr>
          <w:rFonts w:asciiTheme="minorHAnsi" w:hAnsiTheme="minorHAnsi" w:cstheme="minorHAnsi"/>
          <w:sz w:val="22"/>
          <w:szCs w:val="22"/>
        </w:rPr>
        <w:t xml:space="preserve">Projektowej </w:t>
      </w:r>
      <w:r w:rsidR="003E33A4" w:rsidRPr="007A726E">
        <w:rPr>
          <w:rFonts w:asciiTheme="minorHAnsi" w:hAnsiTheme="minorHAnsi" w:cstheme="minorHAnsi"/>
          <w:sz w:val="22"/>
          <w:szCs w:val="22"/>
        </w:rPr>
        <w:t>w oparciu o zatwierdzoną Koncepcję Projektową</w:t>
      </w:r>
      <w:r w:rsidR="001F61E4" w:rsidRPr="007A726E">
        <w:rPr>
          <w:rFonts w:asciiTheme="minorHAnsi" w:hAnsiTheme="minorHAnsi" w:cstheme="minorHAnsi"/>
          <w:sz w:val="22"/>
          <w:szCs w:val="22"/>
        </w:rPr>
        <w:t xml:space="preserve"> oraz </w:t>
      </w:r>
      <w:r w:rsidR="00D57208" w:rsidRPr="007A726E">
        <w:rPr>
          <w:rFonts w:asciiTheme="minorHAnsi" w:hAnsiTheme="minorHAnsi" w:cstheme="minorHAnsi"/>
          <w:sz w:val="22"/>
          <w:szCs w:val="22"/>
        </w:rPr>
        <w:t>PFU</w:t>
      </w:r>
      <w:r w:rsidR="005B2697" w:rsidRPr="007A726E">
        <w:rPr>
          <w:rFonts w:asciiTheme="minorHAnsi" w:hAnsiTheme="minorHAnsi" w:cstheme="minorHAnsi"/>
          <w:sz w:val="22"/>
          <w:szCs w:val="22"/>
        </w:rPr>
        <w:t>;</w:t>
      </w:r>
    </w:p>
    <w:p w14:paraId="07BA6336" w14:textId="386D609D" w:rsidR="005B2697" w:rsidRPr="007A726E" w:rsidRDefault="00DE7ED9" w:rsidP="007A726E">
      <w:pPr>
        <w:pStyle w:val="Akapitzlist"/>
        <w:numPr>
          <w:ilvl w:val="3"/>
          <w:numId w:val="31"/>
        </w:numPr>
        <w:spacing w:before="120" w:after="0" w:line="240" w:lineRule="auto"/>
        <w:ind w:left="1701" w:hanging="708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726E">
        <w:rPr>
          <w:rFonts w:asciiTheme="minorHAnsi" w:hAnsiTheme="minorHAnsi" w:cstheme="minorHAnsi"/>
          <w:b/>
          <w:bCs/>
          <w:sz w:val="22"/>
          <w:szCs w:val="22"/>
        </w:rPr>
        <w:t xml:space="preserve">Część III: </w:t>
      </w:r>
      <w:r w:rsidR="003E33A4" w:rsidRPr="007A726E">
        <w:rPr>
          <w:rFonts w:asciiTheme="minorHAnsi" w:hAnsiTheme="minorHAnsi" w:cstheme="minorHAnsi"/>
          <w:sz w:val="22"/>
          <w:szCs w:val="22"/>
        </w:rPr>
        <w:t>budow</w:t>
      </w:r>
      <w:r w:rsidR="0044504B" w:rsidRPr="007A726E">
        <w:rPr>
          <w:rFonts w:asciiTheme="minorHAnsi" w:hAnsiTheme="minorHAnsi" w:cstheme="minorHAnsi"/>
          <w:sz w:val="22"/>
          <w:szCs w:val="22"/>
        </w:rPr>
        <w:t>ę</w:t>
      </w:r>
      <w:r w:rsidR="003E33A4" w:rsidRPr="007A726E">
        <w:rPr>
          <w:rFonts w:asciiTheme="minorHAnsi" w:hAnsiTheme="minorHAnsi" w:cstheme="minorHAnsi"/>
          <w:sz w:val="22"/>
          <w:szCs w:val="22"/>
        </w:rPr>
        <w:t xml:space="preserve"> energooszczędnego oświetlenia drogowego typu LED</w:t>
      </w:r>
      <w:r w:rsidR="007A726E" w:rsidRPr="007A726E">
        <w:rPr>
          <w:rFonts w:asciiTheme="minorHAnsi" w:hAnsiTheme="minorHAnsi" w:cstheme="minorHAnsi"/>
          <w:sz w:val="22"/>
          <w:szCs w:val="22"/>
        </w:rPr>
        <w:t>,</w:t>
      </w:r>
      <w:r w:rsidR="003E33A4" w:rsidRPr="007A726E">
        <w:rPr>
          <w:rFonts w:asciiTheme="minorHAnsi" w:hAnsiTheme="minorHAnsi" w:cstheme="minorHAnsi"/>
          <w:sz w:val="22"/>
          <w:szCs w:val="22"/>
        </w:rPr>
        <w:t xml:space="preserve"> </w:t>
      </w:r>
      <w:r w:rsidR="005B2697" w:rsidRPr="007A726E">
        <w:rPr>
          <w:rFonts w:asciiTheme="minorHAnsi" w:hAnsiTheme="minorHAnsi" w:cstheme="minorHAnsi"/>
          <w:sz w:val="22"/>
          <w:szCs w:val="22"/>
        </w:rPr>
        <w:t>instalację i konfigurację systemu zarządzania oświetleniem zewnętrznym w oparciu o zatwierdzoną Dokumentację Projektową;</w:t>
      </w:r>
    </w:p>
    <w:p w14:paraId="1CF652F9" w14:textId="18FB81E0" w:rsidR="003E33A4" w:rsidRPr="007A726E" w:rsidRDefault="005B2697" w:rsidP="007A726E">
      <w:pPr>
        <w:pStyle w:val="Akapitzlist"/>
        <w:spacing w:before="120" w:after="0" w:line="240" w:lineRule="auto"/>
        <w:ind w:left="993" w:hanging="567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726E">
        <w:rPr>
          <w:rFonts w:asciiTheme="minorHAnsi" w:hAnsiTheme="minorHAnsi" w:cstheme="minorHAnsi"/>
          <w:b/>
          <w:bCs/>
          <w:sz w:val="22"/>
          <w:szCs w:val="22"/>
        </w:rPr>
        <w:t xml:space="preserve">1.2.2 </w:t>
      </w:r>
      <w:r w:rsidRPr="007A726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33A4" w:rsidRPr="007A726E">
        <w:rPr>
          <w:rFonts w:asciiTheme="minorHAnsi" w:hAnsiTheme="minorHAnsi" w:cstheme="minorHAnsi"/>
          <w:b/>
          <w:bCs/>
          <w:sz w:val="22"/>
          <w:szCs w:val="22"/>
        </w:rPr>
        <w:t>Etap Utrzymania, w tym świadczenie usług utrzymania i konserwacji</w:t>
      </w:r>
      <w:r w:rsidR="00D57208" w:rsidRPr="007A726E">
        <w:rPr>
          <w:rFonts w:asciiTheme="minorHAnsi" w:hAnsiTheme="minorHAnsi" w:cstheme="minorHAnsi"/>
          <w:b/>
          <w:bCs/>
          <w:sz w:val="22"/>
          <w:szCs w:val="22"/>
        </w:rPr>
        <w:t xml:space="preserve"> oraz </w:t>
      </w:r>
      <w:r w:rsidR="003E33A4" w:rsidRPr="007A726E">
        <w:rPr>
          <w:rFonts w:asciiTheme="minorHAnsi" w:hAnsiTheme="minorHAnsi" w:cstheme="minorHAnsi"/>
          <w:b/>
          <w:bCs/>
          <w:sz w:val="22"/>
          <w:szCs w:val="22"/>
        </w:rPr>
        <w:t xml:space="preserve">wszelkie czynności faktyczne i prawne, podejmowane przez Partnera Prywatnego, związane z utrzymaniem technicznym w zakresie określonym Umową, obejmujące Konserwację, Naprawy i Remonty oraz gwarantujące zachowanie Obiektu w stanie niepogorszonym </w:t>
      </w:r>
      <w:r w:rsidR="002C0458" w:rsidRPr="007A726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E33A4" w:rsidRPr="007A726E">
        <w:rPr>
          <w:rFonts w:asciiTheme="minorHAnsi" w:hAnsiTheme="minorHAnsi" w:cstheme="minorHAnsi"/>
          <w:b/>
          <w:bCs/>
          <w:sz w:val="22"/>
          <w:szCs w:val="22"/>
        </w:rPr>
        <w:t>i umożliwiające korzystanie z nieg</w:t>
      </w:r>
      <w:r w:rsidR="000F0C9C" w:rsidRPr="007A726E">
        <w:rPr>
          <w:rFonts w:asciiTheme="minorHAnsi" w:hAnsiTheme="minorHAnsi" w:cstheme="minorHAnsi"/>
          <w:b/>
          <w:bCs/>
          <w:sz w:val="22"/>
          <w:szCs w:val="22"/>
        </w:rPr>
        <w:t>o zgodnie z jego przeznaczeniem</w:t>
      </w:r>
      <w:r w:rsidR="004C0B0A" w:rsidRPr="007A726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bookmarkEnd w:id="3"/>
    <w:p w14:paraId="30D9E83C" w14:textId="556F6F2E" w:rsidR="003E33A4" w:rsidRPr="007A726E" w:rsidRDefault="003E33A4" w:rsidP="000F0C9C">
      <w:pPr>
        <w:pStyle w:val="Akapitzlist"/>
        <w:numPr>
          <w:ilvl w:val="0"/>
          <w:numId w:val="9"/>
        </w:numPr>
        <w:tabs>
          <w:tab w:val="left" w:pos="0"/>
        </w:tabs>
        <w:spacing w:before="120" w:after="0" w:line="24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726E">
        <w:rPr>
          <w:rFonts w:asciiTheme="minorHAnsi" w:hAnsiTheme="minorHAnsi" w:cstheme="minorHAnsi"/>
          <w:b/>
          <w:sz w:val="22"/>
          <w:szCs w:val="22"/>
        </w:rPr>
        <w:t xml:space="preserve">Wymagania w zakresie wykonania i odbioru </w:t>
      </w:r>
      <w:r w:rsidR="00A359D3" w:rsidRPr="007A726E">
        <w:rPr>
          <w:rFonts w:asciiTheme="minorHAnsi" w:hAnsiTheme="minorHAnsi" w:cstheme="minorHAnsi"/>
          <w:b/>
          <w:sz w:val="22"/>
          <w:szCs w:val="22"/>
        </w:rPr>
        <w:t xml:space="preserve">Dokumentacji (obejmującej </w:t>
      </w:r>
      <w:r w:rsidR="00966AAF" w:rsidRPr="007A726E">
        <w:rPr>
          <w:rFonts w:asciiTheme="minorHAnsi" w:hAnsiTheme="minorHAnsi" w:cstheme="minorHAnsi"/>
          <w:b/>
          <w:sz w:val="22"/>
          <w:szCs w:val="22"/>
        </w:rPr>
        <w:t>Koncepcj</w:t>
      </w:r>
      <w:r w:rsidR="00A359D3" w:rsidRPr="007A726E">
        <w:rPr>
          <w:rFonts w:asciiTheme="minorHAnsi" w:hAnsiTheme="minorHAnsi" w:cstheme="minorHAnsi"/>
          <w:b/>
          <w:sz w:val="22"/>
          <w:szCs w:val="22"/>
        </w:rPr>
        <w:t xml:space="preserve">ę </w:t>
      </w:r>
      <w:r w:rsidR="00966AAF" w:rsidRPr="007A726E">
        <w:rPr>
          <w:rFonts w:asciiTheme="minorHAnsi" w:hAnsiTheme="minorHAnsi" w:cstheme="minorHAnsi"/>
          <w:b/>
          <w:sz w:val="22"/>
          <w:szCs w:val="22"/>
        </w:rPr>
        <w:t>Projektow</w:t>
      </w:r>
      <w:r w:rsidR="00A359D3" w:rsidRPr="007A726E">
        <w:rPr>
          <w:rFonts w:asciiTheme="minorHAnsi" w:hAnsiTheme="minorHAnsi" w:cstheme="minorHAnsi"/>
          <w:b/>
          <w:sz w:val="22"/>
          <w:szCs w:val="22"/>
        </w:rPr>
        <w:t>ą</w:t>
      </w:r>
      <w:r w:rsidR="00966AAF" w:rsidRPr="007A726E">
        <w:rPr>
          <w:rFonts w:asciiTheme="minorHAnsi" w:hAnsiTheme="minorHAnsi" w:cstheme="minorHAnsi"/>
          <w:b/>
          <w:sz w:val="22"/>
          <w:szCs w:val="22"/>
        </w:rPr>
        <w:t xml:space="preserve"> oraz </w:t>
      </w:r>
      <w:r w:rsidRPr="007A726E">
        <w:rPr>
          <w:rFonts w:asciiTheme="minorHAnsi" w:hAnsiTheme="minorHAnsi" w:cstheme="minorHAnsi"/>
          <w:b/>
          <w:sz w:val="22"/>
          <w:szCs w:val="22"/>
        </w:rPr>
        <w:t>Dokumentacj</w:t>
      </w:r>
      <w:r w:rsidR="00A359D3" w:rsidRPr="007A726E">
        <w:rPr>
          <w:rFonts w:asciiTheme="minorHAnsi" w:hAnsiTheme="minorHAnsi" w:cstheme="minorHAnsi"/>
          <w:b/>
          <w:sz w:val="22"/>
          <w:szCs w:val="22"/>
        </w:rPr>
        <w:t>ę</w:t>
      </w:r>
      <w:r w:rsidR="00F17DA4" w:rsidRPr="007A726E">
        <w:rPr>
          <w:rFonts w:asciiTheme="minorHAnsi" w:hAnsiTheme="minorHAnsi" w:cstheme="minorHAnsi"/>
          <w:b/>
          <w:sz w:val="22"/>
          <w:szCs w:val="22"/>
        </w:rPr>
        <w:t xml:space="preserve"> Projektow</w:t>
      </w:r>
      <w:r w:rsidR="00A359D3" w:rsidRPr="007A726E">
        <w:rPr>
          <w:rFonts w:asciiTheme="minorHAnsi" w:hAnsiTheme="minorHAnsi" w:cstheme="minorHAnsi"/>
          <w:b/>
          <w:sz w:val="22"/>
          <w:szCs w:val="22"/>
        </w:rPr>
        <w:t>ą)</w:t>
      </w:r>
      <w:r w:rsidRPr="007A726E">
        <w:rPr>
          <w:rFonts w:asciiTheme="minorHAnsi" w:hAnsiTheme="minorHAnsi" w:cstheme="minorHAnsi"/>
          <w:b/>
          <w:sz w:val="22"/>
          <w:szCs w:val="22"/>
        </w:rPr>
        <w:t>:</w:t>
      </w:r>
    </w:p>
    <w:p w14:paraId="32AF0E1B" w14:textId="0441965A" w:rsidR="003E33A4" w:rsidRPr="007A726E" w:rsidRDefault="003E33A4" w:rsidP="007A726E">
      <w:pPr>
        <w:pStyle w:val="Akapitzlist"/>
        <w:numPr>
          <w:ilvl w:val="0"/>
          <w:numId w:val="10"/>
        </w:numPr>
        <w:spacing w:before="120" w:after="0" w:line="240" w:lineRule="auto"/>
        <w:ind w:left="993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Zalecenia projektowe do wykonania </w:t>
      </w:r>
      <w:r w:rsidR="00A359D3" w:rsidRPr="007A726E">
        <w:rPr>
          <w:rFonts w:asciiTheme="minorHAnsi" w:hAnsiTheme="minorHAnsi" w:cstheme="minorHAnsi"/>
          <w:sz w:val="22"/>
          <w:szCs w:val="22"/>
        </w:rPr>
        <w:t xml:space="preserve">Dokumentacji </w:t>
      </w:r>
      <w:r w:rsidRPr="007A726E">
        <w:rPr>
          <w:rFonts w:asciiTheme="minorHAnsi" w:hAnsiTheme="minorHAnsi" w:cstheme="minorHAnsi"/>
          <w:sz w:val="22"/>
          <w:szCs w:val="22"/>
        </w:rPr>
        <w:t xml:space="preserve">zostały szczegółowo określone w </w:t>
      </w:r>
      <w:r w:rsidR="00A359D3" w:rsidRPr="007A726E">
        <w:rPr>
          <w:rFonts w:asciiTheme="minorHAnsi" w:hAnsiTheme="minorHAnsi" w:cstheme="minorHAnsi"/>
          <w:sz w:val="22"/>
          <w:szCs w:val="22"/>
        </w:rPr>
        <w:t xml:space="preserve">Programie </w:t>
      </w:r>
      <w:proofErr w:type="spellStart"/>
      <w:r w:rsidR="00A359D3" w:rsidRPr="007A726E">
        <w:rPr>
          <w:rFonts w:asciiTheme="minorHAnsi" w:hAnsiTheme="minorHAnsi" w:cstheme="minorHAnsi"/>
          <w:sz w:val="22"/>
          <w:szCs w:val="22"/>
        </w:rPr>
        <w:t>Funkcjonalno</w:t>
      </w:r>
      <w:proofErr w:type="spellEnd"/>
      <w:r w:rsidR="00A359D3" w:rsidRPr="007A726E">
        <w:rPr>
          <w:rFonts w:asciiTheme="minorHAnsi" w:hAnsiTheme="minorHAnsi" w:cstheme="minorHAnsi"/>
          <w:sz w:val="22"/>
          <w:szCs w:val="22"/>
        </w:rPr>
        <w:t xml:space="preserve"> Użytkowym (</w:t>
      </w:r>
      <w:r w:rsidR="00AA618F" w:rsidRPr="007A726E">
        <w:rPr>
          <w:rFonts w:asciiTheme="minorHAnsi" w:hAnsiTheme="minorHAnsi" w:cstheme="minorHAnsi"/>
          <w:sz w:val="22"/>
          <w:szCs w:val="22"/>
        </w:rPr>
        <w:t>zwanym PFU</w:t>
      </w:r>
      <w:r w:rsidR="00A359D3" w:rsidRPr="007A726E">
        <w:rPr>
          <w:rFonts w:asciiTheme="minorHAnsi" w:hAnsiTheme="minorHAnsi" w:cstheme="minorHAnsi"/>
          <w:sz w:val="22"/>
          <w:szCs w:val="22"/>
        </w:rPr>
        <w:t xml:space="preserve">), </w:t>
      </w:r>
      <w:r w:rsidRPr="007A726E">
        <w:rPr>
          <w:rFonts w:asciiTheme="minorHAnsi" w:hAnsiTheme="minorHAnsi" w:cstheme="minorHAnsi"/>
          <w:sz w:val="22"/>
          <w:szCs w:val="22"/>
        </w:rPr>
        <w:t xml:space="preserve">stanowiącym Załącznik Nr </w:t>
      </w:r>
      <w:r w:rsidR="00D57208" w:rsidRPr="007A726E">
        <w:rPr>
          <w:rFonts w:asciiTheme="minorHAnsi" w:hAnsiTheme="minorHAnsi" w:cstheme="minorHAnsi"/>
          <w:sz w:val="22"/>
          <w:szCs w:val="22"/>
        </w:rPr>
        <w:t>5</w:t>
      </w:r>
      <w:r w:rsidRPr="007A726E">
        <w:rPr>
          <w:rFonts w:asciiTheme="minorHAnsi" w:hAnsiTheme="minorHAnsi" w:cstheme="minorHAnsi"/>
          <w:sz w:val="22"/>
          <w:szCs w:val="22"/>
        </w:rPr>
        <w:t xml:space="preserve"> do Umowy. Ponadto na etapie prac projektowych należy:</w:t>
      </w:r>
    </w:p>
    <w:p w14:paraId="00BCE027" w14:textId="1CA75F15" w:rsidR="000F0C9C" w:rsidRPr="007A726E" w:rsidRDefault="003E33A4" w:rsidP="007A726E">
      <w:pPr>
        <w:pStyle w:val="Akapitzlist"/>
        <w:numPr>
          <w:ilvl w:val="0"/>
          <w:numId w:val="11"/>
        </w:numPr>
        <w:spacing w:before="120" w:after="0" w:line="240" w:lineRule="auto"/>
        <w:ind w:left="1843" w:hanging="85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>zachować jednolitość i kompatybilność wszystkich elementów i urządzeń systemu oświetlenia zewnętrznego</w:t>
      </w:r>
      <w:r w:rsidR="00FE25A7" w:rsidRPr="007A726E">
        <w:rPr>
          <w:rFonts w:asciiTheme="minorHAnsi" w:hAnsiTheme="minorHAnsi" w:cstheme="minorHAnsi"/>
          <w:sz w:val="22"/>
          <w:szCs w:val="22"/>
        </w:rPr>
        <w:t>;</w:t>
      </w:r>
    </w:p>
    <w:p w14:paraId="68EFF070" w14:textId="1D62D438" w:rsidR="003E33A4" w:rsidRPr="007A726E" w:rsidRDefault="003E33A4" w:rsidP="007A726E">
      <w:pPr>
        <w:pStyle w:val="Akapitzlist"/>
        <w:numPr>
          <w:ilvl w:val="0"/>
          <w:numId w:val="11"/>
        </w:numPr>
        <w:spacing w:before="120" w:after="0" w:line="240" w:lineRule="auto"/>
        <w:ind w:left="1843" w:hanging="85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>zastosować rozwiązania projektowe kompatybilne z istniejącymi rozwiązaniami i parametrami systemu oświetlenia zewnętrznego (w tym m.in. wbudowanymi urządzeniami sterującymi</w:t>
      </w:r>
      <w:r w:rsidR="0056010C" w:rsidRPr="007A726E">
        <w:rPr>
          <w:rFonts w:asciiTheme="minorHAnsi" w:hAnsiTheme="minorHAnsi" w:cstheme="minorHAnsi"/>
          <w:sz w:val="22"/>
          <w:szCs w:val="22"/>
        </w:rPr>
        <w:t xml:space="preserve"> oraz planowaną do zainstalowania stacją roboczą</w:t>
      </w:r>
      <w:r w:rsidRPr="007A726E">
        <w:rPr>
          <w:rFonts w:asciiTheme="minorHAnsi" w:hAnsiTheme="minorHAnsi" w:cstheme="minorHAnsi"/>
          <w:sz w:val="22"/>
          <w:szCs w:val="22"/>
        </w:rPr>
        <w:t>), w tym m.in.:</w:t>
      </w:r>
    </w:p>
    <w:p w14:paraId="57E7E256" w14:textId="786C5F5F" w:rsidR="000F0C9C" w:rsidRPr="007A726E" w:rsidRDefault="003E33A4" w:rsidP="007A726E">
      <w:pPr>
        <w:pStyle w:val="Akapitzlist"/>
        <w:numPr>
          <w:ilvl w:val="0"/>
          <w:numId w:val="12"/>
        </w:numPr>
        <w:spacing w:before="120" w:after="0" w:line="240" w:lineRule="auto"/>
        <w:ind w:left="2410" w:hanging="992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lastRenderedPageBreak/>
        <w:t>zastosować rozstaw lamp: układ jednostronny zapewniający oświetlenie jezdni oraz doświetlenie miejsc szczególnie niebezpiecznych, w tym przede wszystkim</w:t>
      </w:r>
      <w:r w:rsidR="00697051" w:rsidRPr="007A726E">
        <w:rPr>
          <w:rFonts w:asciiTheme="minorHAnsi" w:hAnsiTheme="minorHAnsi" w:cstheme="minorHAnsi"/>
          <w:sz w:val="22"/>
          <w:szCs w:val="22"/>
        </w:rPr>
        <w:t xml:space="preserve"> </w:t>
      </w:r>
      <w:r w:rsidRPr="007A726E">
        <w:rPr>
          <w:rFonts w:asciiTheme="minorHAnsi" w:hAnsiTheme="minorHAnsi" w:cstheme="minorHAnsi"/>
          <w:sz w:val="22"/>
          <w:szCs w:val="22"/>
        </w:rPr>
        <w:t>skrzyżowań i ewentualnych przejść dla pieszych;</w:t>
      </w:r>
    </w:p>
    <w:p w14:paraId="75E2E6E3" w14:textId="6C7CC043" w:rsidR="000F0C9C" w:rsidRPr="007A726E" w:rsidRDefault="003E33A4" w:rsidP="007A726E">
      <w:pPr>
        <w:pStyle w:val="Akapitzlist"/>
        <w:numPr>
          <w:ilvl w:val="0"/>
          <w:numId w:val="12"/>
        </w:numPr>
        <w:spacing w:before="120" w:after="0" w:line="240" w:lineRule="auto"/>
        <w:ind w:left="2410" w:hanging="992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>zastosować nowoczesne oprawy energooszczędne typu LED z wbudowanym reduktorem mocy (w zależności od klasy technicznej drogi), w oparciu o wykonane obliczenia fotometryczne dla poszczególnych odcinków dróg</w:t>
      </w:r>
      <w:r w:rsidR="00DB23BE" w:rsidRPr="007A726E">
        <w:rPr>
          <w:rFonts w:asciiTheme="minorHAnsi" w:hAnsiTheme="minorHAnsi" w:cstheme="minorHAnsi"/>
          <w:sz w:val="22"/>
          <w:szCs w:val="22"/>
        </w:rPr>
        <w:t>,</w:t>
      </w:r>
      <w:r w:rsidR="00F86FBF" w:rsidRPr="007A726E">
        <w:rPr>
          <w:rFonts w:asciiTheme="minorHAnsi" w:hAnsiTheme="minorHAnsi" w:cstheme="minorHAnsi"/>
          <w:sz w:val="22"/>
          <w:szCs w:val="22"/>
        </w:rPr>
        <w:t xml:space="preserve"> z wyłączeniem </w:t>
      </w:r>
      <w:r w:rsidR="00DB23BE" w:rsidRPr="007A726E">
        <w:rPr>
          <w:rFonts w:asciiTheme="minorHAnsi" w:hAnsiTheme="minorHAnsi" w:cstheme="minorHAnsi"/>
          <w:sz w:val="22"/>
          <w:szCs w:val="22"/>
        </w:rPr>
        <w:t>redukcji mocy w oprawach oświetleniowych dla</w:t>
      </w:r>
      <w:r w:rsidR="00F86FBF" w:rsidRPr="007A726E">
        <w:rPr>
          <w:rFonts w:asciiTheme="minorHAnsi" w:hAnsiTheme="minorHAnsi" w:cstheme="minorHAnsi"/>
          <w:sz w:val="22"/>
          <w:szCs w:val="22"/>
        </w:rPr>
        <w:t xml:space="preserve"> przejść dla pieszych</w:t>
      </w:r>
      <w:r w:rsidR="00DB23BE" w:rsidRPr="007A726E">
        <w:rPr>
          <w:rFonts w:asciiTheme="minorHAnsi" w:hAnsiTheme="minorHAnsi" w:cstheme="minorHAnsi"/>
          <w:sz w:val="22"/>
          <w:szCs w:val="22"/>
        </w:rPr>
        <w:t xml:space="preserve">, przystanków autobusowych </w:t>
      </w:r>
      <w:r w:rsidR="00F86FBF" w:rsidRPr="007A726E">
        <w:rPr>
          <w:rFonts w:asciiTheme="minorHAnsi" w:hAnsiTheme="minorHAnsi" w:cstheme="minorHAnsi"/>
          <w:sz w:val="22"/>
          <w:szCs w:val="22"/>
        </w:rPr>
        <w:t>i skrzyżowań</w:t>
      </w:r>
      <w:r w:rsidRPr="007A726E">
        <w:rPr>
          <w:rFonts w:asciiTheme="minorHAnsi" w:hAnsiTheme="minorHAnsi" w:cstheme="minorHAnsi"/>
          <w:sz w:val="22"/>
          <w:szCs w:val="22"/>
        </w:rPr>
        <w:t>;</w:t>
      </w:r>
    </w:p>
    <w:p w14:paraId="1CC09704" w14:textId="77777777" w:rsidR="003E33A4" w:rsidRPr="007A726E" w:rsidRDefault="003E33A4" w:rsidP="007A726E">
      <w:pPr>
        <w:pStyle w:val="Akapitzlist"/>
        <w:numPr>
          <w:ilvl w:val="0"/>
          <w:numId w:val="12"/>
        </w:numPr>
        <w:spacing w:before="120" w:after="0" w:line="240" w:lineRule="auto"/>
        <w:ind w:left="2410" w:hanging="992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zastosować oprawy z wbudowanym reduktorem mocy, zaprogramowanym na redukcje mocy: </w:t>
      </w:r>
    </w:p>
    <w:p w14:paraId="236E345E" w14:textId="5BF760F9" w:rsidR="000F0C9C" w:rsidRPr="007A726E" w:rsidRDefault="003E33A4" w:rsidP="007A726E">
      <w:pPr>
        <w:pStyle w:val="Akapitzlist"/>
        <w:numPr>
          <w:ilvl w:val="0"/>
          <w:numId w:val="13"/>
        </w:numPr>
        <w:tabs>
          <w:tab w:val="left" w:pos="1134"/>
        </w:tabs>
        <w:spacing w:before="120" w:after="0" w:line="240" w:lineRule="auto"/>
        <w:ind w:left="297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>redukcję 50% (fabrycznie w godz. 22.00-24.00)</w:t>
      </w:r>
      <w:r w:rsidR="001C418B" w:rsidRPr="007A726E">
        <w:rPr>
          <w:rFonts w:asciiTheme="minorHAnsi" w:hAnsiTheme="minorHAnsi" w:cstheme="minorHAnsi"/>
          <w:sz w:val="22"/>
          <w:szCs w:val="22"/>
        </w:rPr>
        <w:t>;</w:t>
      </w:r>
      <w:r w:rsidRPr="007A72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DBD1AA" w14:textId="3C502113" w:rsidR="003E33A4" w:rsidRPr="007A726E" w:rsidRDefault="003E33A4" w:rsidP="007A726E">
      <w:pPr>
        <w:pStyle w:val="Akapitzlist"/>
        <w:numPr>
          <w:ilvl w:val="0"/>
          <w:numId w:val="13"/>
        </w:numPr>
        <w:tabs>
          <w:tab w:val="left" w:pos="1134"/>
        </w:tabs>
        <w:spacing w:before="120" w:after="0" w:line="240" w:lineRule="auto"/>
        <w:ind w:left="297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>redukcję 70% (fabrycznie w godz. 24.00-4.00)</w:t>
      </w:r>
      <w:r w:rsidR="001C418B" w:rsidRPr="007A726E">
        <w:rPr>
          <w:rFonts w:asciiTheme="minorHAnsi" w:hAnsiTheme="minorHAnsi" w:cstheme="minorHAnsi"/>
          <w:sz w:val="22"/>
          <w:szCs w:val="22"/>
        </w:rPr>
        <w:t>;</w:t>
      </w:r>
    </w:p>
    <w:p w14:paraId="6D074697" w14:textId="74A5AD56" w:rsidR="003E33A4" w:rsidRPr="007A726E" w:rsidRDefault="00697051" w:rsidP="007A726E">
      <w:pPr>
        <w:spacing w:before="120" w:after="0" w:line="240" w:lineRule="auto"/>
        <w:ind w:left="2410" w:hanging="1276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ab/>
      </w:r>
      <w:r w:rsidR="003E33A4" w:rsidRPr="007A726E">
        <w:rPr>
          <w:rFonts w:asciiTheme="minorHAnsi" w:hAnsiTheme="minorHAnsi" w:cstheme="minorHAnsi"/>
          <w:sz w:val="22"/>
          <w:szCs w:val="22"/>
        </w:rPr>
        <w:t>w tym z układem zapłonowym reagującym na obniżenie napięcia w obwodzie;</w:t>
      </w:r>
    </w:p>
    <w:p w14:paraId="4B2BF4E8" w14:textId="30422582" w:rsidR="003E33A4" w:rsidRPr="007A726E" w:rsidRDefault="003E33A4" w:rsidP="007A726E">
      <w:pPr>
        <w:pStyle w:val="Akapitzlist"/>
        <w:numPr>
          <w:ilvl w:val="0"/>
          <w:numId w:val="14"/>
        </w:numPr>
        <w:spacing w:before="120" w:after="0" w:line="240" w:lineRule="auto"/>
        <w:ind w:left="2410" w:hanging="9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zastosować źródła światła o trwałości 100 000 tys. godzin i temperaturze barwowej </w:t>
      </w:r>
      <w:r w:rsidR="0056010C" w:rsidRPr="007A726E">
        <w:rPr>
          <w:rFonts w:asciiTheme="minorHAnsi" w:hAnsiTheme="minorHAnsi" w:cstheme="minorHAnsi"/>
          <w:sz w:val="22"/>
          <w:szCs w:val="22"/>
        </w:rPr>
        <w:t>neutralnej</w:t>
      </w:r>
      <w:r w:rsidRPr="007A726E">
        <w:rPr>
          <w:rFonts w:asciiTheme="minorHAnsi" w:hAnsiTheme="minorHAnsi" w:cstheme="minorHAnsi"/>
          <w:sz w:val="22"/>
          <w:szCs w:val="22"/>
        </w:rPr>
        <w:t xml:space="preserve"> ok. 3800-4200</w:t>
      </w:r>
      <w:r w:rsidR="000F0C9C" w:rsidRPr="007A726E">
        <w:rPr>
          <w:rFonts w:asciiTheme="minorHAnsi" w:hAnsiTheme="minorHAnsi" w:cstheme="minorHAnsi"/>
          <w:sz w:val="22"/>
          <w:szCs w:val="22"/>
        </w:rPr>
        <w:t xml:space="preserve"> </w:t>
      </w:r>
      <w:r w:rsidRPr="007A726E">
        <w:rPr>
          <w:rFonts w:asciiTheme="minorHAnsi" w:hAnsiTheme="minorHAnsi" w:cstheme="minorHAnsi"/>
          <w:sz w:val="22"/>
          <w:szCs w:val="22"/>
        </w:rPr>
        <w:t xml:space="preserve">K oraz żywotności – L90B10 </w:t>
      </w:r>
      <w:r w:rsidR="00697051" w:rsidRPr="007A726E">
        <w:rPr>
          <w:rFonts w:asciiTheme="minorHAnsi" w:hAnsiTheme="minorHAnsi" w:cstheme="minorHAnsi"/>
          <w:sz w:val="22"/>
          <w:szCs w:val="22"/>
        </w:rPr>
        <w:br/>
      </w:r>
      <w:r w:rsidRPr="007A726E">
        <w:rPr>
          <w:rFonts w:asciiTheme="minorHAnsi" w:hAnsiTheme="minorHAnsi" w:cstheme="minorHAnsi"/>
          <w:sz w:val="22"/>
          <w:szCs w:val="22"/>
        </w:rPr>
        <w:t>dla 100 000 h,</w:t>
      </w:r>
      <w:r w:rsidR="003175B7" w:rsidRPr="007A726E">
        <w:rPr>
          <w:rFonts w:asciiTheme="minorHAnsi" w:hAnsiTheme="minorHAnsi" w:cstheme="minorHAnsi"/>
          <w:sz w:val="22"/>
          <w:szCs w:val="22"/>
        </w:rPr>
        <w:t> </w:t>
      </w:r>
      <w:r w:rsidRPr="007A726E">
        <w:rPr>
          <w:rFonts w:asciiTheme="minorHAnsi" w:hAnsiTheme="minorHAnsi" w:cstheme="minorHAnsi"/>
          <w:sz w:val="22"/>
          <w:szCs w:val="22"/>
        </w:rPr>
        <w:t>w</w:t>
      </w:r>
      <w:r w:rsidR="003175B7" w:rsidRPr="007A726E">
        <w:rPr>
          <w:rFonts w:asciiTheme="minorHAnsi" w:hAnsiTheme="minorHAnsi" w:cstheme="minorHAnsi"/>
          <w:sz w:val="22"/>
          <w:szCs w:val="22"/>
        </w:rPr>
        <w:t> </w:t>
      </w:r>
      <w:r w:rsidRPr="007A726E">
        <w:rPr>
          <w:rFonts w:asciiTheme="minorHAnsi" w:hAnsiTheme="minorHAnsi" w:cstheme="minorHAnsi"/>
          <w:sz w:val="22"/>
          <w:szCs w:val="22"/>
        </w:rPr>
        <w:t>oparciu o wykonane obliczenia fotometryczne;</w:t>
      </w:r>
    </w:p>
    <w:p w14:paraId="705F5167" w14:textId="7049C4C5" w:rsidR="00DF2CC5" w:rsidRPr="007A726E" w:rsidRDefault="003E33A4" w:rsidP="003175B7">
      <w:pPr>
        <w:pStyle w:val="Akapitzlist"/>
        <w:numPr>
          <w:ilvl w:val="0"/>
          <w:numId w:val="15"/>
        </w:numPr>
        <w:spacing w:before="120" w:after="0" w:line="240" w:lineRule="auto"/>
        <w:ind w:left="2127" w:hanging="9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zastosować słupy o wysokości zgodnej z klasą </w:t>
      </w:r>
      <w:r w:rsidR="00CC62F8" w:rsidRPr="007A726E">
        <w:rPr>
          <w:rFonts w:asciiTheme="minorHAnsi" w:hAnsiTheme="minorHAnsi" w:cstheme="minorHAnsi"/>
          <w:sz w:val="22"/>
          <w:szCs w:val="22"/>
        </w:rPr>
        <w:t xml:space="preserve">istniejącej i </w:t>
      </w:r>
      <w:r w:rsidRPr="007A726E">
        <w:rPr>
          <w:rFonts w:asciiTheme="minorHAnsi" w:hAnsiTheme="minorHAnsi" w:cstheme="minorHAnsi"/>
          <w:sz w:val="22"/>
          <w:szCs w:val="22"/>
        </w:rPr>
        <w:t xml:space="preserve">projektowanej drogi; </w:t>
      </w:r>
    </w:p>
    <w:p w14:paraId="13C2D68E" w14:textId="1FEC1C37" w:rsidR="00DF2CC5" w:rsidRPr="007A726E" w:rsidRDefault="003E33A4" w:rsidP="003175B7">
      <w:pPr>
        <w:pStyle w:val="Akapitzlist"/>
        <w:numPr>
          <w:ilvl w:val="0"/>
          <w:numId w:val="15"/>
        </w:numPr>
        <w:spacing w:before="120" w:after="0" w:line="240" w:lineRule="auto"/>
        <w:ind w:left="2127" w:hanging="9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>uwzględnić możliwość przyłączenia kolejnych opraw oświetleniowych</w:t>
      </w:r>
      <w:r w:rsidR="00334DC4" w:rsidRPr="007A726E">
        <w:rPr>
          <w:rFonts w:asciiTheme="minorHAnsi" w:hAnsiTheme="minorHAnsi" w:cstheme="minorHAnsi"/>
          <w:sz w:val="22"/>
          <w:szCs w:val="22"/>
        </w:rPr>
        <w:t xml:space="preserve"> zarówno do systemu zarządzania, jaki i do wybudowanej sieci oświetleniowej</w:t>
      </w:r>
      <w:r w:rsidR="001C418B" w:rsidRPr="007A726E">
        <w:rPr>
          <w:rFonts w:asciiTheme="minorHAnsi" w:hAnsiTheme="minorHAnsi" w:cstheme="minorHAnsi"/>
          <w:sz w:val="22"/>
          <w:szCs w:val="22"/>
        </w:rPr>
        <w:t>;</w:t>
      </w:r>
    </w:p>
    <w:p w14:paraId="34ADBC0F" w14:textId="40031EF5" w:rsidR="00DF2CC5" w:rsidRPr="007A726E" w:rsidRDefault="003E33A4" w:rsidP="003175B7">
      <w:pPr>
        <w:pStyle w:val="Akapitzlist"/>
        <w:numPr>
          <w:ilvl w:val="0"/>
          <w:numId w:val="15"/>
        </w:numPr>
        <w:spacing w:before="120" w:after="0" w:line="240" w:lineRule="auto"/>
        <w:ind w:left="2127" w:hanging="9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>dokonać optymalnego doboru urządzeń i materiałów, zarówno pod względem energetycznym, jak i ekonomicznym</w:t>
      </w:r>
      <w:r w:rsidR="00AD2D8B" w:rsidRPr="007A726E">
        <w:rPr>
          <w:rFonts w:asciiTheme="minorHAnsi" w:hAnsiTheme="minorHAnsi" w:cstheme="minorHAnsi"/>
          <w:sz w:val="22"/>
          <w:szCs w:val="22"/>
        </w:rPr>
        <w:t xml:space="preserve"> oraz uwzględniając wykonane dokumentacje projektowe na budowę dróg oraz plany inwestycyjne rozbudowy układów drogowych</w:t>
      </w:r>
      <w:r w:rsidR="001C418B" w:rsidRPr="007A726E">
        <w:rPr>
          <w:rFonts w:asciiTheme="minorHAnsi" w:hAnsiTheme="minorHAnsi" w:cstheme="minorHAnsi"/>
          <w:sz w:val="22"/>
          <w:szCs w:val="22"/>
        </w:rPr>
        <w:t>;</w:t>
      </w:r>
    </w:p>
    <w:p w14:paraId="08146751" w14:textId="77777777" w:rsidR="005A5DA8" w:rsidRPr="007A726E" w:rsidRDefault="005A5DA8" w:rsidP="007A726E">
      <w:pPr>
        <w:pStyle w:val="Akapitzlist"/>
        <w:numPr>
          <w:ilvl w:val="0"/>
          <w:numId w:val="15"/>
        </w:numPr>
        <w:spacing w:before="120" w:after="0" w:line="240" w:lineRule="auto"/>
        <w:ind w:left="2126" w:hanging="9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wykonać odrębne </w:t>
      </w:r>
      <w:r w:rsidR="00F17DA4" w:rsidRPr="007A726E">
        <w:rPr>
          <w:rFonts w:asciiTheme="minorHAnsi" w:hAnsiTheme="minorHAnsi" w:cstheme="minorHAnsi"/>
          <w:sz w:val="22"/>
          <w:szCs w:val="22"/>
        </w:rPr>
        <w:t>D</w:t>
      </w:r>
      <w:r w:rsidRPr="007A726E">
        <w:rPr>
          <w:rFonts w:asciiTheme="minorHAnsi" w:hAnsiTheme="minorHAnsi" w:cstheme="minorHAnsi"/>
          <w:sz w:val="22"/>
          <w:szCs w:val="22"/>
        </w:rPr>
        <w:t xml:space="preserve">okumentacje </w:t>
      </w:r>
      <w:r w:rsidR="00F17DA4" w:rsidRPr="007A726E">
        <w:rPr>
          <w:rFonts w:asciiTheme="minorHAnsi" w:hAnsiTheme="minorHAnsi" w:cstheme="minorHAnsi"/>
          <w:sz w:val="22"/>
          <w:szCs w:val="22"/>
        </w:rPr>
        <w:t>P</w:t>
      </w:r>
      <w:r w:rsidRPr="007A726E">
        <w:rPr>
          <w:rFonts w:asciiTheme="minorHAnsi" w:hAnsiTheme="minorHAnsi" w:cstheme="minorHAnsi"/>
          <w:sz w:val="22"/>
          <w:szCs w:val="22"/>
        </w:rPr>
        <w:t>rojektowe dla każdej pozycji z PFU.</w:t>
      </w:r>
    </w:p>
    <w:p w14:paraId="11CC3611" w14:textId="35DEE2F4" w:rsidR="00E00F10" w:rsidRPr="007A726E" w:rsidRDefault="00E00F10" w:rsidP="00E2317E">
      <w:pPr>
        <w:pStyle w:val="Akapitzlist"/>
        <w:numPr>
          <w:ilvl w:val="0"/>
          <w:numId w:val="15"/>
        </w:numPr>
        <w:spacing w:before="120" w:after="0" w:line="240" w:lineRule="auto"/>
        <w:ind w:left="2127" w:hanging="993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Prace projektowe powinny być wykonane zgodnie z wytycznymi do projektowania określonymi w </w:t>
      </w:r>
      <w:r w:rsidR="00A359D3" w:rsidRPr="007A726E">
        <w:rPr>
          <w:rFonts w:asciiTheme="minorHAnsi" w:hAnsiTheme="minorHAnsi" w:cstheme="minorHAnsi"/>
          <w:sz w:val="22"/>
          <w:szCs w:val="22"/>
        </w:rPr>
        <w:t>PFU.</w:t>
      </w:r>
    </w:p>
    <w:p w14:paraId="5EF27D13" w14:textId="1DA4C80E" w:rsidR="003E33A4" w:rsidRPr="007A726E" w:rsidRDefault="00E00F10" w:rsidP="003175B7">
      <w:pPr>
        <w:pStyle w:val="Akapitzlist"/>
        <w:numPr>
          <w:ilvl w:val="0"/>
          <w:numId w:val="16"/>
        </w:numPr>
        <w:spacing w:before="120" w:after="0" w:line="240" w:lineRule="auto"/>
        <w:ind w:left="1134" w:hanging="567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Wstępny </w:t>
      </w:r>
      <w:r w:rsidR="0044504B" w:rsidRPr="007A726E">
        <w:rPr>
          <w:rFonts w:asciiTheme="minorHAnsi" w:hAnsiTheme="minorHAnsi" w:cstheme="minorHAnsi"/>
          <w:sz w:val="22"/>
          <w:szCs w:val="22"/>
        </w:rPr>
        <w:t>z</w:t>
      </w:r>
      <w:r w:rsidRPr="007A726E">
        <w:rPr>
          <w:rFonts w:asciiTheme="minorHAnsi" w:hAnsiTheme="minorHAnsi" w:cstheme="minorHAnsi"/>
          <w:sz w:val="22"/>
          <w:szCs w:val="22"/>
        </w:rPr>
        <w:t xml:space="preserve">akres rzeczowy Przedsięwzięcia </w:t>
      </w:r>
      <w:r w:rsidR="00FE25A7" w:rsidRPr="007A726E">
        <w:rPr>
          <w:rFonts w:asciiTheme="minorHAnsi" w:hAnsiTheme="minorHAnsi" w:cstheme="minorHAnsi"/>
          <w:sz w:val="22"/>
          <w:szCs w:val="22"/>
        </w:rPr>
        <w:t xml:space="preserve">jest określony </w:t>
      </w:r>
      <w:r w:rsidRPr="007A726E">
        <w:rPr>
          <w:rFonts w:asciiTheme="minorHAnsi" w:hAnsiTheme="minorHAnsi" w:cstheme="minorHAnsi"/>
          <w:sz w:val="22"/>
          <w:szCs w:val="22"/>
        </w:rPr>
        <w:t xml:space="preserve">w </w:t>
      </w:r>
      <w:r w:rsidR="00FE05B2" w:rsidRPr="007A726E">
        <w:rPr>
          <w:rFonts w:asciiTheme="minorHAnsi" w:hAnsiTheme="minorHAnsi" w:cstheme="minorHAnsi"/>
          <w:sz w:val="22"/>
          <w:szCs w:val="22"/>
        </w:rPr>
        <w:t xml:space="preserve">PFU, stanowiącym </w:t>
      </w:r>
      <w:r w:rsidR="001F61E4" w:rsidRPr="007A726E">
        <w:rPr>
          <w:rFonts w:asciiTheme="minorHAnsi" w:hAnsiTheme="minorHAnsi" w:cstheme="minorHAnsi"/>
          <w:sz w:val="22"/>
          <w:szCs w:val="22"/>
        </w:rPr>
        <w:t>Z</w:t>
      </w:r>
      <w:r w:rsidRPr="007A726E">
        <w:rPr>
          <w:rFonts w:asciiTheme="minorHAnsi" w:hAnsiTheme="minorHAnsi" w:cstheme="minorHAnsi"/>
          <w:sz w:val="22"/>
          <w:szCs w:val="22"/>
        </w:rPr>
        <w:t xml:space="preserve">ałącznik </w:t>
      </w:r>
      <w:r w:rsidR="00A359D3" w:rsidRPr="007A726E">
        <w:rPr>
          <w:rFonts w:asciiTheme="minorHAnsi" w:hAnsiTheme="minorHAnsi" w:cstheme="minorHAnsi"/>
          <w:sz w:val="22"/>
          <w:szCs w:val="22"/>
        </w:rPr>
        <w:t>N</w:t>
      </w:r>
      <w:r w:rsidRPr="007A726E">
        <w:rPr>
          <w:rFonts w:asciiTheme="minorHAnsi" w:hAnsiTheme="minorHAnsi" w:cstheme="minorHAnsi"/>
          <w:sz w:val="22"/>
          <w:szCs w:val="22"/>
        </w:rPr>
        <w:t xml:space="preserve">r </w:t>
      </w:r>
      <w:r w:rsidR="006C3F2C" w:rsidRPr="007A726E">
        <w:rPr>
          <w:rFonts w:asciiTheme="minorHAnsi" w:hAnsiTheme="minorHAnsi" w:cstheme="minorHAnsi"/>
          <w:sz w:val="22"/>
          <w:szCs w:val="22"/>
        </w:rPr>
        <w:t>5</w:t>
      </w:r>
      <w:r w:rsidRPr="007A726E">
        <w:rPr>
          <w:rFonts w:asciiTheme="minorHAnsi" w:hAnsiTheme="minorHAnsi" w:cstheme="minorHAnsi"/>
          <w:sz w:val="22"/>
          <w:szCs w:val="22"/>
        </w:rPr>
        <w:t xml:space="preserve"> do </w:t>
      </w:r>
      <w:r w:rsidR="006C3F2C" w:rsidRPr="007A726E">
        <w:rPr>
          <w:rFonts w:asciiTheme="minorHAnsi" w:hAnsiTheme="minorHAnsi" w:cstheme="minorHAnsi"/>
          <w:sz w:val="22"/>
          <w:szCs w:val="22"/>
        </w:rPr>
        <w:t>Umowy</w:t>
      </w:r>
      <w:r w:rsidRPr="007A726E">
        <w:rPr>
          <w:rFonts w:asciiTheme="minorHAnsi" w:hAnsiTheme="minorHAnsi" w:cstheme="minorHAnsi"/>
          <w:sz w:val="22"/>
          <w:szCs w:val="22"/>
        </w:rPr>
        <w:t xml:space="preserve">. </w:t>
      </w:r>
      <w:r w:rsidR="003E33A4" w:rsidRPr="007A726E">
        <w:rPr>
          <w:rFonts w:asciiTheme="minorHAnsi" w:hAnsiTheme="minorHAnsi" w:cstheme="minorHAnsi"/>
          <w:b/>
          <w:sz w:val="22"/>
          <w:szCs w:val="22"/>
        </w:rPr>
        <w:t>Koncepcja Projektowa</w:t>
      </w:r>
      <w:r w:rsidR="005A5DA8" w:rsidRPr="007A726E">
        <w:rPr>
          <w:rFonts w:asciiTheme="minorHAnsi" w:hAnsiTheme="minorHAnsi" w:cstheme="minorHAnsi"/>
          <w:b/>
          <w:sz w:val="22"/>
          <w:szCs w:val="22"/>
        </w:rPr>
        <w:t xml:space="preserve"> wykonana odrębnie dla każdej pozycji z PFU</w:t>
      </w:r>
      <w:r w:rsidR="003E33A4" w:rsidRPr="007A726E">
        <w:rPr>
          <w:rFonts w:asciiTheme="minorHAnsi" w:hAnsiTheme="minorHAnsi" w:cstheme="minorHAnsi"/>
          <w:b/>
          <w:sz w:val="22"/>
          <w:szCs w:val="22"/>
        </w:rPr>
        <w:t xml:space="preserve"> obejmuje:</w:t>
      </w:r>
    </w:p>
    <w:p w14:paraId="17B520FD" w14:textId="69BB5135" w:rsidR="003E33A4" w:rsidRPr="007A726E" w:rsidRDefault="003E33A4" w:rsidP="003175B7">
      <w:pPr>
        <w:pStyle w:val="Akapitzlist"/>
        <w:numPr>
          <w:ilvl w:val="0"/>
          <w:numId w:val="17"/>
        </w:numPr>
        <w:spacing w:before="120" w:after="0" w:line="240" w:lineRule="auto"/>
        <w:ind w:left="2127" w:hanging="993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wykonanie prac przedprojektowych, to jest czynności niezbędnych do prawidłowego wykonania przedmiotu </w:t>
      </w:r>
      <w:r w:rsidR="0044504B" w:rsidRPr="007A726E">
        <w:rPr>
          <w:rFonts w:asciiTheme="minorHAnsi" w:hAnsiTheme="minorHAnsi" w:cstheme="minorHAnsi"/>
          <w:sz w:val="22"/>
          <w:szCs w:val="22"/>
        </w:rPr>
        <w:t>U</w:t>
      </w:r>
      <w:r w:rsidRPr="007A726E">
        <w:rPr>
          <w:rFonts w:asciiTheme="minorHAnsi" w:hAnsiTheme="minorHAnsi" w:cstheme="minorHAnsi"/>
          <w:sz w:val="22"/>
          <w:szCs w:val="22"/>
        </w:rPr>
        <w:t>mowy, poprzez m.in.:</w:t>
      </w:r>
    </w:p>
    <w:p w14:paraId="1ABF50A5" w14:textId="559B795B" w:rsidR="00DF2CC5" w:rsidRPr="007A726E" w:rsidRDefault="003E33A4" w:rsidP="007A726E">
      <w:pPr>
        <w:pStyle w:val="Akapitzlist"/>
        <w:numPr>
          <w:ilvl w:val="0"/>
          <w:numId w:val="18"/>
        </w:numPr>
        <w:spacing w:before="120" w:after="0" w:line="240" w:lineRule="auto"/>
        <w:ind w:left="2552" w:hanging="9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>sprawdzenie założeń technicznych zawartych w PFU oraz zaleceń projektowych, o których mowa w pkt 1.3.1</w:t>
      </w:r>
      <w:r w:rsidR="00FE25A7" w:rsidRPr="007A726E">
        <w:rPr>
          <w:rFonts w:asciiTheme="minorHAnsi" w:hAnsiTheme="minorHAnsi" w:cstheme="minorHAnsi"/>
          <w:sz w:val="22"/>
          <w:szCs w:val="22"/>
        </w:rPr>
        <w:t>;</w:t>
      </w:r>
    </w:p>
    <w:p w14:paraId="38858F67" w14:textId="059AF594" w:rsidR="00DF2CC5" w:rsidRPr="007A726E" w:rsidRDefault="003E33A4" w:rsidP="007A726E">
      <w:pPr>
        <w:pStyle w:val="Akapitzlist"/>
        <w:numPr>
          <w:ilvl w:val="0"/>
          <w:numId w:val="18"/>
        </w:numPr>
        <w:spacing w:before="120" w:after="0" w:line="240" w:lineRule="auto"/>
        <w:ind w:left="2552" w:hanging="9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>uzyskanie warunków technicznych lub uzgodnień od gestorów istniejącego uzbrojenia infrastrukturalnego w zakresie niezbędnym do wykonania i odbioru robót budowlanych</w:t>
      </w:r>
      <w:r w:rsidR="00FE25A7" w:rsidRPr="007A726E">
        <w:rPr>
          <w:rFonts w:asciiTheme="minorHAnsi" w:hAnsiTheme="minorHAnsi" w:cstheme="minorHAnsi"/>
          <w:sz w:val="22"/>
          <w:szCs w:val="22"/>
        </w:rPr>
        <w:t>;</w:t>
      </w:r>
    </w:p>
    <w:p w14:paraId="76DB2480" w14:textId="488B81B5" w:rsidR="003E33A4" w:rsidRPr="007A726E" w:rsidRDefault="003E33A4" w:rsidP="007A726E">
      <w:pPr>
        <w:pStyle w:val="Akapitzlist"/>
        <w:numPr>
          <w:ilvl w:val="0"/>
          <w:numId w:val="18"/>
        </w:numPr>
        <w:spacing w:before="120" w:after="0" w:line="240" w:lineRule="auto"/>
        <w:ind w:left="2552" w:hanging="9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>uzyskanie warunków technicznych lub uzgodnień od zarządców lub właścicieli terenów</w:t>
      </w:r>
      <w:r w:rsidR="00FE25A7" w:rsidRPr="007A726E">
        <w:rPr>
          <w:rFonts w:asciiTheme="minorHAnsi" w:hAnsiTheme="minorHAnsi" w:cstheme="minorHAnsi"/>
          <w:sz w:val="22"/>
          <w:szCs w:val="22"/>
        </w:rPr>
        <w:t>;</w:t>
      </w:r>
    </w:p>
    <w:p w14:paraId="50144AA5" w14:textId="3D5EDD7D" w:rsidR="003E33A4" w:rsidRPr="007A726E" w:rsidRDefault="003E33A4" w:rsidP="007A726E">
      <w:pPr>
        <w:spacing w:before="120" w:after="0" w:line="240" w:lineRule="auto"/>
        <w:ind w:left="255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726E">
        <w:rPr>
          <w:rFonts w:asciiTheme="minorHAnsi" w:hAnsiTheme="minorHAnsi" w:cstheme="minorHAnsi"/>
          <w:b/>
          <w:sz w:val="22"/>
          <w:szCs w:val="22"/>
        </w:rPr>
        <w:t xml:space="preserve">Uwaga: realizacja inwestycji odbywać się będzie w pasach drogowych, których właścicielem jest </w:t>
      </w:r>
      <w:r w:rsidR="004A7E7B" w:rsidRPr="007A726E">
        <w:rPr>
          <w:rFonts w:asciiTheme="minorHAnsi" w:hAnsiTheme="minorHAnsi" w:cstheme="minorHAnsi"/>
          <w:b/>
          <w:sz w:val="22"/>
          <w:szCs w:val="22"/>
        </w:rPr>
        <w:t xml:space="preserve">Gmina Kobylnica </w:t>
      </w:r>
      <w:r w:rsidRPr="007A726E">
        <w:rPr>
          <w:rFonts w:asciiTheme="minorHAnsi" w:hAnsiTheme="minorHAnsi" w:cstheme="minorHAnsi"/>
          <w:b/>
          <w:sz w:val="22"/>
          <w:szCs w:val="22"/>
        </w:rPr>
        <w:t xml:space="preserve">ewentualnie </w:t>
      </w:r>
      <w:r w:rsidR="004A7E7B" w:rsidRPr="007A726E">
        <w:rPr>
          <w:rFonts w:asciiTheme="minorHAnsi" w:hAnsiTheme="minorHAnsi" w:cstheme="minorHAnsi"/>
          <w:b/>
          <w:sz w:val="22"/>
          <w:szCs w:val="22"/>
        </w:rPr>
        <w:t xml:space="preserve">Powiat Słupski </w:t>
      </w:r>
      <w:r w:rsidR="00DF2CC5" w:rsidRPr="007A726E">
        <w:rPr>
          <w:rFonts w:asciiTheme="minorHAnsi" w:hAnsiTheme="minorHAnsi" w:cstheme="minorHAnsi"/>
          <w:b/>
          <w:sz w:val="22"/>
          <w:szCs w:val="22"/>
        </w:rPr>
        <w:t>lub Skarb Państwa</w:t>
      </w:r>
      <w:r w:rsidR="00FE25A7" w:rsidRPr="007A726E">
        <w:rPr>
          <w:rFonts w:asciiTheme="minorHAnsi" w:hAnsiTheme="minorHAnsi" w:cstheme="minorHAnsi"/>
          <w:b/>
          <w:sz w:val="22"/>
          <w:szCs w:val="22"/>
        </w:rPr>
        <w:t>;</w:t>
      </w:r>
    </w:p>
    <w:p w14:paraId="3580776E" w14:textId="1CF1A43B" w:rsidR="003E33A4" w:rsidRPr="007A726E" w:rsidRDefault="003E33A4" w:rsidP="007A726E">
      <w:pPr>
        <w:pStyle w:val="Akapitzlist"/>
        <w:numPr>
          <w:ilvl w:val="0"/>
          <w:numId w:val="19"/>
        </w:numPr>
        <w:spacing w:before="120" w:after="0" w:line="240" w:lineRule="auto"/>
        <w:ind w:left="2552" w:hanging="992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uzyskanie wszelkich materiałów potrzebnych do projektowania, w tym właściwych opinii, uzgodnień rzeczoznawców, gestorów sieci, właścicieli (zarządców) terenów i jednostek administracji, dodatkowych analiz i opracowań pomocniczych, materiałów geodezyjnych w niezbędnym </w:t>
      </w:r>
      <w:r w:rsidRPr="007A726E">
        <w:rPr>
          <w:rFonts w:asciiTheme="minorHAnsi" w:hAnsiTheme="minorHAnsi" w:cstheme="minorHAnsi"/>
          <w:sz w:val="22"/>
          <w:szCs w:val="22"/>
        </w:rPr>
        <w:lastRenderedPageBreak/>
        <w:t>zakresie, itp., w tym pozyskanie map do celów projektowych lub opracowanie podkładów geodezyjnych niezbędnych do projektowania</w:t>
      </w:r>
      <w:r w:rsidR="00DA0A0F" w:rsidRPr="007A726E">
        <w:rPr>
          <w:rFonts w:asciiTheme="minorHAnsi" w:hAnsiTheme="minorHAnsi" w:cstheme="minorHAnsi"/>
          <w:sz w:val="22"/>
          <w:szCs w:val="22"/>
        </w:rPr>
        <w:t>,</w:t>
      </w:r>
      <w:r w:rsidR="00DA0A0F" w:rsidRPr="007A72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A0A0F" w:rsidRPr="007A726E">
        <w:rPr>
          <w:rFonts w:asciiTheme="minorHAnsi" w:hAnsiTheme="minorHAnsi" w:cstheme="minorHAnsi"/>
          <w:b/>
          <w:bCs/>
          <w:sz w:val="22"/>
          <w:szCs w:val="22"/>
        </w:rPr>
        <w:t xml:space="preserve">na podstawie udzielonego przez </w:t>
      </w:r>
      <w:r w:rsidR="00AA618F" w:rsidRPr="007A726E">
        <w:rPr>
          <w:rFonts w:asciiTheme="minorHAnsi" w:hAnsiTheme="minorHAnsi" w:cstheme="minorHAnsi"/>
          <w:b/>
          <w:bCs/>
          <w:sz w:val="22"/>
          <w:szCs w:val="22"/>
        </w:rPr>
        <w:t>Podmiot Publiczny</w:t>
      </w:r>
      <w:r w:rsidR="00DA0A0F" w:rsidRPr="007A726E">
        <w:rPr>
          <w:rFonts w:asciiTheme="minorHAnsi" w:hAnsiTheme="minorHAnsi" w:cstheme="minorHAnsi"/>
          <w:b/>
          <w:bCs/>
          <w:sz w:val="22"/>
          <w:szCs w:val="22"/>
        </w:rPr>
        <w:t xml:space="preserve"> pełnomocnictwa</w:t>
      </w:r>
      <w:r w:rsidR="00FE25A7" w:rsidRPr="007A726E">
        <w:rPr>
          <w:rFonts w:asciiTheme="minorHAnsi" w:hAnsiTheme="minorHAnsi" w:cstheme="minorHAnsi"/>
          <w:sz w:val="22"/>
          <w:szCs w:val="22"/>
          <w:u w:val="single"/>
        </w:rPr>
        <w:t>;</w:t>
      </w:r>
    </w:p>
    <w:p w14:paraId="1C72887C" w14:textId="723EE399" w:rsidR="003E33A4" w:rsidRPr="007A726E" w:rsidRDefault="003E33A4" w:rsidP="003175B7">
      <w:pPr>
        <w:pStyle w:val="Akapitzlist"/>
        <w:numPr>
          <w:ilvl w:val="0"/>
          <w:numId w:val="20"/>
        </w:numPr>
        <w:spacing w:before="120" w:after="0" w:line="240" w:lineRule="auto"/>
        <w:ind w:left="2127" w:hanging="993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726E">
        <w:rPr>
          <w:rFonts w:asciiTheme="minorHAnsi" w:hAnsiTheme="minorHAnsi" w:cstheme="minorHAnsi"/>
          <w:bCs/>
          <w:sz w:val="22"/>
          <w:szCs w:val="22"/>
        </w:rPr>
        <w:t>uzgodnienie wykonanej Koncepcji Projektowej</w:t>
      </w:r>
      <w:r w:rsidR="005A5DA8" w:rsidRPr="007A726E">
        <w:rPr>
          <w:rFonts w:asciiTheme="minorHAnsi" w:hAnsiTheme="minorHAnsi" w:cstheme="minorHAnsi"/>
          <w:bCs/>
          <w:sz w:val="22"/>
          <w:szCs w:val="22"/>
        </w:rPr>
        <w:t xml:space="preserve"> z </w:t>
      </w:r>
      <w:r w:rsidR="00F13190" w:rsidRPr="007A726E">
        <w:rPr>
          <w:rFonts w:asciiTheme="minorHAnsi" w:hAnsiTheme="minorHAnsi" w:cstheme="minorHAnsi"/>
          <w:bCs/>
          <w:sz w:val="22"/>
          <w:szCs w:val="22"/>
        </w:rPr>
        <w:t>Podmiotem</w:t>
      </w:r>
      <w:r w:rsidR="005A5DA8" w:rsidRPr="007A726E">
        <w:rPr>
          <w:rFonts w:asciiTheme="minorHAnsi" w:hAnsiTheme="minorHAnsi" w:cstheme="minorHAnsi"/>
          <w:bCs/>
          <w:sz w:val="22"/>
          <w:szCs w:val="22"/>
        </w:rPr>
        <w:t xml:space="preserve"> Publicznym</w:t>
      </w:r>
      <w:r w:rsidRPr="007A726E">
        <w:rPr>
          <w:rFonts w:asciiTheme="minorHAnsi" w:hAnsiTheme="minorHAnsi" w:cstheme="minorHAnsi"/>
          <w:bCs/>
          <w:sz w:val="22"/>
          <w:szCs w:val="22"/>
        </w:rPr>
        <w:t>.</w:t>
      </w:r>
      <w:r w:rsidR="00DB5D5B" w:rsidRPr="007A726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0EAC87F" w14:textId="77777777" w:rsidR="003E33A4" w:rsidRPr="007A726E" w:rsidRDefault="003E33A4" w:rsidP="003175B7">
      <w:pPr>
        <w:pStyle w:val="Akapitzlist"/>
        <w:numPr>
          <w:ilvl w:val="0"/>
          <w:numId w:val="22"/>
        </w:numPr>
        <w:spacing w:before="120" w:after="0" w:line="240" w:lineRule="auto"/>
        <w:ind w:left="1276" w:hanging="743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726E">
        <w:rPr>
          <w:rFonts w:asciiTheme="minorHAnsi" w:hAnsiTheme="minorHAnsi" w:cstheme="minorHAnsi"/>
          <w:b/>
          <w:bCs/>
          <w:sz w:val="22"/>
          <w:szCs w:val="22"/>
        </w:rPr>
        <w:t>Dokumentacja Projektowa</w:t>
      </w:r>
      <w:r w:rsidR="005A5DA8" w:rsidRPr="007A726E">
        <w:rPr>
          <w:rFonts w:asciiTheme="minorHAnsi" w:hAnsiTheme="minorHAnsi" w:cstheme="minorHAnsi"/>
          <w:b/>
          <w:bCs/>
          <w:sz w:val="22"/>
          <w:szCs w:val="22"/>
        </w:rPr>
        <w:t xml:space="preserve"> wykonana odrębnie dla każdej pozycji z PFU</w:t>
      </w:r>
      <w:r w:rsidRPr="007A726E">
        <w:rPr>
          <w:rFonts w:asciiTheme="minorHAnsi" w:hAnsiTheme="minorHAnsi" w:cstheme="minorHAnsi"/>
          <w:b/>
          <w:bCs/>
          <w:sz w:val="22"/>
          <w:szCs w:val="22"/>
        </w:rPr>
        <w:t xml:space="preserve"> obejmuje</w:t>
      </w:r>
      <w:r w:rsidR="00DA0A0F" w:rsidRPr="007A726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5A5DA8" w:rsidRPr="007A72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A1AACF7" w14:textId="70157BC7" w:rsidR="00B54A4B" w:rsidRPr="007A726E" w:rsidRDefault="003E33A4" w:rsidP="003175B7">
      <w:pPr>
        <w:pStyle w:val="Akapitzlist"/>
        <w:numPr>
          <w:ilvl w:val="0"/>
          <w:numId w:val="23"/>
        </w:numPr>
        <w:spacing w:before="120" w:after="0" w:line="240" w:lineRule="auto"/>
        <w:ind w:left="2127" w:hanging="992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726E">
        <w:rPr>
          <w:rFonts w:asciiTheme="minorHAnsi" w:hAnsiTheme="minorHAnsi" w:cstheme="minorHAnsi"/>
          <w:bCs/>
          <w:sz w:val="22"/>
          <w:szCs w:val="22"/>
        </w:rPr>
        <w:t xml:space="preserve">wykonanie Dokumentacji </w:t>
      </w:r>
      <w:r w:rsidR="001C418B" w:rsidRPr="007A726E">
        <w:rPr>
          <w:rFonts w:asciiTheme="minorHAnsi" w:hAnsiTheme="minorHAnsi" w:cstheme="minorHAnsi"/>
          <w:bCs/>
          <w:sz w:val="22"/>
          <w:szCs w:val="22"/>
        </w:rPr>
        <w:t xml:space="preserve">Projektowej </w:t>
      </w:r>
      <w:r w:rsidRPr="007A726E">
        <w:rPr>
          <w:rFonts w:asciiTheme="minorHAnsi" w:hAnsiTheme="minorHAnsi" w:cstheme="minorHAnsi"/>
          <w:bCs/>
          <w:sz w:val="22"/>
          <w:szCs w:val="22"/>
        </w:rPr>
        <w:t xml:space="preserve">w oparciu o zatwierdzoną Koncepcję Projektową, na wykonanie robót budowlanych </w:t>
      </w:r>
      <w:r w:rsidRPr="007A726E">
        <w:rPr>
          <w:rFonts w:asciiTheme="minorHAnsi" w:hAnsiTheme="minorHAnsi" w:cstheme="minorHAnsi"/>
          <w:sz w:val="22"/>
          <w:szCs w:val="22"/>
        </w:rPr>
        <w:t xml:space="preserve">odrębnie dla każdego Obiektu z uwzględnieniem zapisu w pkt 1.6 wraz z uzgodnieniem Dokumentacji Projektowej i każdorazowo uzyskanie akceptacji </w:t>
      </w:r>
      <w:r w:rsidR="00F13190" w:rsidRPr="007A726E">
        <w:rPr>
          <w:rFonts w:asciiTheme="minorHAnsi" w:hAnsiTheme="minorHAnsi" w:cstheme="minorHAnsi"/>
          <w:sz w:val="22"/>
          <w:szCs w:val="22"/>
        </w:rPr>
        <w:t>Podmiotu</w:t>
      </w:r>
      <w:r w:rsidRPr="007A726E">
        <w:rPr>
          <w:rFonts w:asciiTheme="minorHAnsi" w:hAnsiTheme="minorHAnsi" w:cstheme="minorHAnsi"/>
          <w:sz w:val="22"/>
          <w:szCs w:val="22"/>
        </w:rPr>
        <w:t xml:space="preserve"> Publicznego dla proponowanych rozwiązań projektowych</w:t>
      </w:r>
      <w:r w:rsidR="001C418B" w:rsidRPr="007A726E">
        <w:rPr>
          <w:rFonts w:asciiTheme="minorHAnsi" w:hAnsiTheme="minorHAnsi" w:cstheme="minorHAnsi"/>
          <w:sz w:val="22"/>
          <w:szCs w:val="22"/>
        </w:rPr>
        <w:t>;</w:t>
      </w:r>
    </w:p>
    <w:p w14:paraId="6C6A713F" w14:textId="033A730A" w:rsidR="00B54A4B" w:rsidRPr="007A726E" w:rsidRDefault="003E33A4" w:rsidP="003175B7">
      <w:pPr>
        <w:pStyle w:val="Akapitzlist"/>
        <w:numPr>
          <w:ilvl w:val="0"/>
          <w:numId w:val="23"/>
        </w:numPr>
        <w:spacing w:before="120" w:after="0" w:line="240" w:lineRule="auto"/>
        <w:ind w:left="2127" w:hanging="992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sprawdzenie Dokumentacji </w:t>
      </w:r>
      <w:r w:rsidR="001C418B" w:rsidRPr="007A726E">
        <w:rPr>
          <w:rFonts w:asciiTheme="minorHAnsi" w:hAnsiTheme="minorHAnsi" w:cstheme="minorHAnsi"/>
          <w:sz w:val="22"/>
          <w:szCs w:val="22"/>
        </w:rPr>
        <w:t xml:space="preserve">Projektowej </w:t>
      </w:r>
      <w:r w:rsidRPr="007A726E">
        <w:rPr>
          <w:rFonts w:asciiTheme="minorHAnsi" w:hAnsiTheme="minorHAnsi" w:cstheme="minorHAnsi"/>
          <w:sz w:val="22"/>
          <w:szCs w:val="22"/>
        </w:rPr>
        <w:t xml:space="preserve">przez osobę posiadającą wymagane uprawnienia, każdy egzemplarz Dokumentacji </w:t>
      </w:r>
      <w:r w:rsidR="001C418B" w:rsidRPr="007A726E">
        <w:rPr>
          <w:rFonts w:asciiTheme="minorHAnsi" w:hAnsiTheme="minorHAnsi" w:cstheme="minorHAnsi"/>
          <w:sz w:val="22"/>
          <w:szCs w:val="22"/>
        </w:rPr>
        <w:t xml:space="preserve">Projektowej </w:t>
      </w:r>
      <w:r w:rsidRPr="007A726E">
        <w:rPr>
          <w:rFonts w:asciiTheme="minorHAnsi" w:hAnsiTheme="minorHAnsi" w:cstheme="minorHAnsi"/>
          <w:sz w:val="22"/>
          <w:szCs w:val="22"/>
        </w:rPr>
        <w:t>musi być podpisany przez projektanta i sprawdzającego</w:t>
      </w:r>
      <w:r w:rsidR="001C418B" w:rsidRPr="007A726E">
        <w:rPr>
          <w:rFonts w:asciiTheme="minorHAnsi" w:hAnsiTheme="minorHAnsi" w:cstheme="minorHAnsi"/>
          <w:sz w:val="22"/>
          <w:szCs w:val="22"/>
        </w:rPr>
        <w:t>;</w:t>
      </w:r>
    </w:p>
    <w:p w14:paraId="4A875EEB" w14:textId="379AEF8F" w:rsidR="00B54A4B" w:rsidRPr="007A726E" w:rsidRDefault="0000684F" w:rsidP="003175B7">
      <w:pPr>
        <w:pStyle w:val="Akapitzlist"/>
        <w:numPr>
          <w:ilvl w:val="0"/>
          <w:numId w:val="23"/>
        </w:numPr>
        <w:spacing w:before="120" w:after="0" w:line="240" w:lineRule="auto"/>
        <w:ind w:left="2127" w:hanging="992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przedkładanie każdorazowo </w:t>
      </w:r>
      <w:r w:rsidR="003E33A4" w:rsidRPr="007A726E">
        <w:rPr>
          <w:rFonts w:asciiTheme="minorHAnsi" w:hAnsiTheme="minorHAnsi" w:cstheme="minorHAnsi"/>
          <w:sz w:val="22"/>
          <w:szCs w:val="22"/>
        </w:rPr>
        <w:t xml:space="preserve">do zatwierdzenia </w:t>
      </w:r>
      <w:r w:rsidR="00AA618F" w:rsidRPr="007A726E">
        <w:rPr>
          <w:rFonts w:asciiTheme="minorHAnsi" w:hAnsiTheme="minorHAnsi" w:cstheme="minorHAnsi"/>
          <w:sz w:val="22"/>
          <w:szCs w:val="22"/>
        </w:rPr>
        <w:t>Podmiotowi Publicznemu</w:t>
      </w:r>
      <w:r w:rsidR="003E33A4" w:rsidRPr="007A726E">
        <w:rPr>
          <w:rFonts w:asciiTheme="minorHAnsi" w:hAnsiTheme="minorHAnsi" w:cstheme="minorHAnsi"/>
          <w:sz w:val="22"/>
          <w:szCs w:val="22"/>
        </w:rPr>
        <w:t xml:space="preserve"> </w:t>
      </w:r>
      <w:r w:rsidR="001C418B" w:rsidRPr="007A726E">
        <w:rPr>
          <w:rFonts w:asciiTheme="minorHAnsi" w:hAnsiTheme="minorHAnsi" w:cstheme="minorHAnsi"/>
          <w:sz w:val="22"/>
          <w:szCs w:val="22"/>
        </w:rPr>
        <w:br/>
      </w:r>
      <w:r w:rsidR="003E33A4" w:rsidRPr="007A726E">
        <w:rPr>
          <w:rFonts w:asciiTheme="minorHAnsi" w:hAnsiTheme="minorHAnsi" w:cstheme="minorHAnsi"/>
          <w:sz w:val="22"/>
          <w:szCs w:val="22"/>
        </w:rPr>
        <w:t xml:space="preserve">2 egzemplarzy kompletnych </w:t>
      </w:r>
      <w:r w:rsidR="00FC61A8" w:rsidRPr="007A726E">
        <w:rPr>
          <w:rFonts w:asciiTheme="minorHAnsi" w:hAnsiTheme="minorHAnsi" w:cstheme="minorHAnsi"/>
          <w:sz w:val="22"/>
          <w:szCs w:val="22"/>
        </w:rPr>
        <w:t xml:space="preserve">Projektów </w:t>
      </w:r>
      <w:r w:rsidRPr="007A726E">
        <w:rPr>
          <w:rFonts w:asciiTheme="minorHAnsi" w:hAnsiTheme="minorHAnsi" w:cstheme="minorHAnsi"/>
          <w:sz w:val="22"/>
          <w:szCs w:val="22"/>
        </w:rPr>
        <w:t>Budowlano - Wykonawczych</w:t>
      </w:r>
      <w:r w:rsidR="003E33A4" w:rsidRPr="007A726E">
        <w:rPr>
          <w:rFonts w:asciiTheme="minorHAnsi" w:hAnsiTheme="minorHAnsi" w:cstheme="minorHAnsi"/>
          <w:sz w:val="22"/>
          <w:szCs w:val="22"/>
        </w:rPr>
        <w:t xml:space="preserve">, przed dokonaniem zgłoszenia zamiaru rozpoczęcia </w:t>
      </w:r>
      <w:r w:rsidR="00A96F88" w:rsidRPr="007A726E">
        <w:rPr>
          <w:rFonts w:asciiTheme="minorHAnsi" w:hAnsiTheme="minorHAnsi" w:cstheme="minorHAnsi"/>
          <w:sz w:val="22"/>
          <w:szCs w:val="22"/>
        </w:rPr>
        <w:t>R</w:t>
      </w:r>
      <w:r w:rsidR="003E33A4" w:rsidRPr="007A726E">
        <w:rPr>
          <w:rFonts w:asciiTheme="minorHAnsi" w:hAnsiTheme="minorHAnsi" w:cstheme="minorHAnsi"/>
          <w:sz w:val="22"/>
          <w:szCs w:val="22"/>
        </w:rPr>
        <w:t xml:space="preserve">obót </w:t>
      </w:r>
      <w:r w:rsidR="00A96F88" w:rsidRPr="007A726E">
        <w:rPr>
          <w:rFonts w:asciiTheme="minorHAnsi" w:hAnsiTheme="minorHAnsi" w:cstheme="minorHAnsi"/>
          <w:sz w:val="22"/>
          <w:szCs w:val="22"/>
        </w:rPr>
        <w:t>B</w:t>
      </w:r>
      <w:r w:rsidR="003E33A4" w:rsidRPr="007A726E">
        <w:rPr>
          <w:rFonts w:asciiTheme="minorHAnsi" w:hAnsiTheme="minorHAnsi" w:cstheme="minorHAnsi"/>
          <w:sz w:val="22"/>
          <w:szCs w:val="22"/>
        </w:rPr>
        <w:t xml:space="preserve">udowlanych albo złożenia wniosku o uzyskanie </w:t>
      </w:r>
      <w:r w:rsidR="00A96F88" w:rsidRPr="007A726E">
        <w:rPr>
          <w:rFonts w:asciiTheme="minorHAnsi" w:hAnsiTheme="minorHAnsi" w:cstheme="minorHAnsi"/>
          <w:sz w:val="22"/>
          <w:szCs w:val="22"/>
        </w:rPr>
        <w:t>P</w:t>
      </w:r>
      <w:r w:rsidR="003E33A4" w:rsidRPr="007A726E">
        <w:rPr>
          <w:rFonts w:asciiTheme="minorHAnsi" w:hAnsiTheme="minorHAnsi" w:cstheme="minorHAnsi"/>
          <w:sz w:val="22"/>
          <w:szCs w:val="22"/>
        </w:rPr>
        <w:t xml:space="preserve">ozwolenia na </w:t>
      </w:r>
      <w:r w:rsidR="00A96F88" w:rsidRPr="007A726E">
        <w:rPr>
          <w:rFonts w:asciiTheme="minorHAnsi" w:hAnsiTheme="minorHAnsi" w:cstheme="minorHAnsi"/>
          <w:sz w:val="22"/>
          <w:szCs w:val="22"/>
        </w:rPr>
        <w:t>B</w:t>
      </w:r>
      <w:r w:rsidR="003E33A4" w:rsidRPr="007A726E">
        <w:rPr>
          <w:rFonts w:asciiTheme="minorHAnsi" w:hAnsiTheme="minorHAnsi" w:cstheme="minorHAnsi"/>
          <w:sz w:val="22"/>
          <w:szCs w:val="22"/>
        </w:rPr>
        <w:t xml:space="preserve">udowę, w terminie </w:t>
      </w:r>
      <w:r w:rsidR="000A7350" w:rsidRPr="007A726E">
        <w:rPr>
          <w:rFonts w:asciiTheme="minorHAnsi" w:hAnsiTheme="minorHAnsi" w:cstheme="minorHAnsi"/>
          <w:sz w:val="22"/>
          <w:szCs w:val="22"/>
        </w:rPr>
        <w:t>określonym w pkt 14 Umowy</w:t>
      </w:r>
      <w:r w:rsidR="003E33A4" w:rsidRPr="007A726E">
        <w:rPr>
          <w:rFonts w:asciiTheme="minorHAnsi" w:hAnsiTheme="minorHAnsi" w:cstheme="minorHAnsi"/>
          <w:sz w:val="22"/>
          <w:szCs w:val="22"/>
        </w:rPr>
        <w:t xml:space="preserve">, z zastrzeżeniem, że </w:t>
      </w:r>
      <w:r w:rsidR="00AA618F" w:rsidRPr="007A726E">
        <w:rPr>
          <w:rFonts w:asciiTheme="minorHAnsi" w:hAnsiTheme="minorHAnsi" w:cstheme="minorHAnsi"/>
          <w:sz w:val="22"/>
          <w:szCs w:val="22"/>
        </w:rPr>
        <w:t>Podmiot Publiczny</w:t>
      </w:r>
      <w:r w:rsidR="003E33A4" w:rsidRPr="007A726E">
        <w:rPr>
          <w:rFonts w:asciiTheme="minorHAnsi" w:hAnsiTheme="minorHAnsi" w:cstheme="minorHAnsi"/>
          <w:sz w:val="22"/>
          <w:szCs w:val="22"/>
        </w:rPr>
        <w:t xml:space="preserve"> wniesie ewentualne uwagi </w:t>
      </w:r>
      <w:r w:rsidR="001C418B" w:rsidRPr="007A726E">
        <w:rPr>
          <w:rFonts w:asciiTheme="minorHAnsi" w:hAnsiTheme="minorHAnsi" w:cstheme="minorHAnsi"/>
          <w:sz w:val="22"/>
          <w:szCs w:val="22"/>
        </w:rPr>
        <w:br/>
      </w:r>
      <w:r w:rsidR="003E33A4" w:rsidRPr="007A726E">
        <w:rPr>
          <w:rFonts w:asciiTheme="minorHAnsi" w:hAnsiTheme="minorHAnsi" w:cstheme="minorHAnsi"/>
          <w:sz w:val="22"/>
          <w:szCs w:val="22"/>
        </w:rPr>
        <w:t>w terminie do 10 dni od dnia przedłożenia</w:t>
      </w:r>
      <w:r w:rsidR="000A7350" w:rsidRPr="007A726E">
        <w:rPr>
          <w:rFonts w:asciiTheme="minorHAnsi" w:hAnsiTheme="minorHAnsi" w:cstheme="minorHAnsi"/>
          <w:sz w:val="22"/>
          <w:szCs w:val="22"/>
        </w:rPr>
        <w:t xml:space="preserve"> Projektów </w:t>
      </w:r>
      <w:r w:rsidRPr="007A726E">
        <w:rPr>
          <w:rFonts w:asciiTheme="minorHAnsi" w:hAnsiTheme="minorHAnsi" w:cstheme="minorHAnsi"/>
          <w:sz w:val="22"/>
          <w:szCs w:val="22"/>
        </w:rPr>
        <w:t>Budowlano- Wykonawczych</w:t>
      </w:r>
      <w:r w:rsidR="001C418B" w:rsidRPr="007A726E">
        <w:rPr>
          <w:rFonts w:asciiTheme="minorHAnsi" w:hAnsiTheme="minorHAnsi" w:cstheme="minorHAnsi"/>
          <w:sz w:val="22"/>
          <w:szCs w:val="22"/>
        </w:rPr>
        <w:t>;</w:t>
      </w:r>
    </w:p>
    <w:p w14:paraId="46513FE7" w14:textId="12A34602" w:rsidR="003E33A4" w:rsidRPr="007A726E" w:rsidRDefault="003E33A4" w:rsidP="003175B7">
      <w:pPr>
        <w:pStyle w:val="Akapitzlist"/>
        <w:numPr>
          <w:ilvl w:val="0"/>
          <w:numId w:val="23"/>
        </w:numPr>
        <w:spacing w:before="120" w:after="0" w:line="240" w:lineRule="auto"/>
        <w:ind w:left="2127" w:hanging="992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726E">
        <w:rPr>
          <w:rFonts w:asciiTheme="minorHAnsi" w:hAnsiTheme="minorHAnsi" w:cstheme="minorHAnsi"/>
          <w:b/>
          <w:sz w:val="22"/>
          <w:szCs w:val="22"/>
        </w:rPr>
        <w:t xml:space="preserve">uzyskanie, na podstawie udzielonego przez </w:t>
      </w:r>
      <w:r w:rsidR="00AA618F" w:rsidRPr="007A726E">
        <w:rPr>
          <w:rFonts w:asciiTheme="minorHAnsi" w:hAnsiTheme="minorHAnsi" w:cstheme="minorHAnsi"/>
          <w:b/>
          <w:sz w:val="22"/>
          <w:szCs w:val="22"/>
        </w:rPr>
        <w:t>Podmiot Publiczny</w:t>
      </w:r>
      <w:r w:rsidRPr="007A72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618F" w:rsidRPr="007A726E">
        <w:rPr>
          <w:rFonts w:asciiTheme="minorHAnsi" w:hAnsiTheme="minorHAnsi" w:cstheme="minorHAnsi"/>
          <w:b/>
          <w:sz w:val="22"/>
          <w:szCs w:val="22"/>
        </w:rPr>
        <w:t>pełnomocnictwa</w:t>
      </w:r>
      <w:r w:rsidRPr="007A726E">
        <w:rPr>
          <w:rFonts w:asciiTheme="minorHAnsi" w:hAnsiTheme="minorHAnsi" w:cstheme="minorHAnsi"/>
          <w:b/>
          <w:sz w:val="22"/>
          <w:szCs w:val="22"/>
        </w:rPr>
        <w:t xml:space="preserve"> oraz w oparciu o zatwierdzone Dokumentacje</w:t>
      </w:r>
      <w:r w:rsidR="00A359D3" w:rsidRPr="007A726E">
        <w:rPr>
          <w:rFonts w:asciiTheme="minorHAnsi" w:hAnsiTheme="minorHAnsi" w:cstheme="minorHAnsi"/>
          <w:b/>
          <w:sz w:val="22"/>
          <w:szCs w:val="22"/>
        </w:rPr>
        <w:t xml:space="preserve"> Projektowe</w:t>
      </w:r>
      <w:r w:rsidRPr="007A726E">
        <w:rPr>
          <w:rFonts w:asciiTheme="minorHAnsi" w:hAnsiTheme="minorHAnsi" w:cstheme="minorHAnsi"/>
          <w:b/>
          <w:sz w:val="22"/>
          <w:szCs w:val="22"/>
        </w:rPr>
        <w:t xml:space="preserve">, właściwych decyzji administracyjnych wynikających z przepisów prawa, na realizację </w:t>
      </w:r>
      <w:r w:rsidR="005C4947" w:rsidRPr="007A726E">
        <w:rPr>
          <w:rFonts w:asciiTheme="minorHAnsi" w:hAnsiTheme="minorHAnsi" w:cstheme="minorHAnsi"/>
          <w:b/>
          <w:sz w:val="22"/>
          <w:szCs w:val="22"/>
        </w:rPr>
        <w:t>R</w:t>
      </w:r>
      <w:r w:rsidRPr="007A726E">
        <w:rPr>
          <w:rFonts w:asciiTheme="minorHAnsi" w:hAnsiTheme="minorHAnsi" w:cstheme="minorHAnsi"/>
          <w:b/>
          <w:sz w:val="22"/>
          <w:szCs w:val="22"/>
        </w:rPr>
        <w:t xml:space="preserve">obót </w:t>
      </w:r>
      <w:r w:rsidR="005C4947" w:rsidRPr="007A726E">
        <w:rPr>
          <w:rFonts w:asciiTheme="minorHAnsi" w:hAnsiTheme="minorHAnsi" w:cstheme="minorHAnsi"/>
          <w:b/>
          <w:sz w:val="22"/>
          <w:szCs w:val="22"/>
        </w:rPr>
        <w:t>B</w:t>
      </w:r>
      <w:r w:rsidRPr="007A726E">
        <w:rPr>
          <w:rFonts w:asciiTheme="minorHAnsi" w:hAnsiTheme="minorHAnsi" w:cstheme="minorHAnsi"/>
          <w:b/>
          <w:sz w:val="22"/>
          <w:szCs w:val="22"/>
        </w:rPr>
        <w:t xml:space="preserve">udowlanych będących </w:t>
      </w:r>
      <w:r w:rsidR="0044504B" w:rsidRPr="007A726E">
        <w:rPr>
          <w:rFonts w:asciiTheme="minorHAnsi" w:hAnsiTheme="minorHAnsi" w:cstheme="minorHAnsi"/>
          <w:b/>
          <w:sz w:val="22"/>
          <w:szCs w:val="22"/>
        </w:rPr>
        <w:t>p</w:t>
      </w:r>
      <w:r w:rsidRPr="007A726E">
        <w:rPr>
          <w:rFonts w:asciiTheme="minorHAnsi" w:hAnsiTheme="minorHAnsi" w:cstheme="minorHAnsi"/>
          <w:b/>
          <w:sz w:val="22"/>
          <w:szCs w:val="22"/>
        </w:rPr>
        <w:t xml:space="preserve">rzedmiotem </w:t>
      </w:r>
      <w:r w:rsidR="00FC61A8" w:rsidRPr="007A726E">
        <w:rPr>
          <w:rFonts w:asciiTheme="minorHAnsi" w:hAnsiTheme="minorHAnsi" w:cstheme="minorHAnsi"/>
          <w:b/>
          <w:sz w:val="22"/>
          <w:szCs w:val="22"/>
        </w:rPr>
        <w:t>U</w:t>
      </w:r>
      <w:r w:rsidRPr="007A726E">
        <w:rPr>
          <w:rFonts w:asciiTheme="minorHAnsi" w:hAnsiTheme="minorHAnsi" w:cstheme="minorHAnsi"/>
          <w:b/>
          <w:sz w:val="22"/>
          <w:szCs w:val="22"/>
        </w:rPr>
        <w:t xml:space="preserve">mowy. </w:t>
      </w:r>
    </w:p>
    <w:p w14:paraId="360D554A" w14:textId="29CAFFD1" w:rsidR="003E33A4" w:rsidRPr="007A726E" w:rsidRDefault="003E33A4" w:rsidP="00B54A4B">
      <w:pPr>
        <w:numPr>
          <w:ilvl w:val="1"/>
          <w:numId w:val="24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Partner Prywatny złoży oświadczenie o przeniesieniu na </w:t>
      </w:r>
      <w:r w:rsidR="00AA618F" w:rsidRPr="007A726E">
        <w:rPr>
          <w:rFonts w:asciiTheme="minorHAnsi" w:hAnsiTheme="minorHAnsi" w:cstheme="minorHAnsi"/>
          <w:sz w:val="22"/>
          <w:szCs w:val="22"/>
        </w:rPr>
        <w:t>Podmiot Publiczny</w:t>
      </w:r>
      <w:r w:rsidRPr="007A726E">
        <w:rPr>
          <w:rFonts w:asciiTheme="minorHAnsi" w:hAnsiTheme="minorHAnsi" w:cstheme="minorHAnsi"/>
          <w:sz w:val="22"/>
          <w:szCs w:val="22"/>
        </w:rPr>
        <w:t xml:space="preserve"> wszelkich uprawnień z tytułu praw autorskich i pokrewnych w odniesieniu do każdej z Dokumentacji Projektowej. </w:t>
      </w:r>
    </w:p>
    <w:p w14:paraId="388DBF97" w14:textId="48D5DD67" w:rsidR="003E33A4" w:rsidRPr="007A726E" w:rsidRDefault="003E33A4" w:rsidP="00B54A4B">
      <w:pPr>
        <w:numPr>
          <w:ilvl w:val="1"/>
          <w:numId w:val="24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Wszelkie wady i usterki Dokumentacji Projektowej, których istnienie zostało ujawnione dopiero w trakcie realizacji Robót Budowlanych, Partner Prywatny ma obowiązek usunąć na swój koszt w ramach </w:t>
      </w:r>
      <w:r w:rsidR="0044504B" w:rsidRPr="007A726E">
        <w:rPr>
          <w:rFonts w:asciiTheme="minorHAnsi" w:hAnsiTheme="minorHAnsi" w:cstheme="minorHAnsi"/>
          <w:sz w:val="22"/>
          <w:szCs w:val="22"/>
        </w:rPr>
        <w:t>W</w:t>
      </w:r>
      <w:r w:rsidRPr="007A726E">
        <w:rPr>
          <w:rFonts w:asciiTheme="minorHAnsi" w:hAnsiTheme="minorHAnsi" w:cstheme="minorHAnsi"/>
          <w:sz w:val="22"/>
          <w:szCs w:val="22"/>
        </w:rPr>
        <w:t>ynagrodzenia umownego.</w:t>
      </w:r>
    </w:p>
    <w:p w14:paraId="30FBD72D" w14:textId="0F705C6B" w:rsidR="003E33A4" w:rsidRPr="007A726E" w:rsidRDefault="00AA618F" w:rsidP="00B54A4B">
      <w:pPr>
        <w:numPr>
          <w:ilvl w:val="1"/>
          <w:numId w:val="24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>Podmiot Publiczny</w:t>
      </w:r>
      <w:r w:rsidR="003E33A4" w:rsidRPr="007A726E">
        <w:rPr>
          <w:rFonts w:asciiTheme="minorHAnsi" w:hAnsiTheme="minorHAnsi" w:cstheme="minorHAnsi"/>
          <w:sz w:val="22"/>
          <w:szCs w:val="22"/>
        </w:rPr>
        <w:t xml:space="preserve"> </w:t>
      </w:r>
      <w:r w:rsidR="003E33A4" w:rsidRPr="007A726E">
        <w:rPr>
          <w:rFonts w:asciiTheme="minorHAnsi" w:hAnsiTheme="minorHAnsi" w:cstheme="minorHAnsi"/>
          <w:b/>
          <w:bCs/>
          <w:sz w:val="22"/>
          <w:szCs w:val="22"/>
        </w:rPr>
        <w:t>dopuszcza wykonanie Dokumentacji Projektowej odrębnie dla poszczególnych miejscowości, obejmujących jeden lub kilka Obiektów</w:t>
      </w:r>
      <w:r w:rsidR="003E33A4" w:rsidRPr="007A726E">
        <w:rPr>
          <w:rFonts w:asciiTheme="minorHAnsi" w:hAnsiTheme="minorHAnsi" w:cstheme="minorHAnsi"/>
          <w:sz w:val="22"/>
          <w:szCs w:val="22"/>
        </w:rPr>
        <w:t>.</w:t>
      </w:r>
    </w:p>
    <w:p w14:paraId="487AB296" w14:textId="5FB5FDBF" w:rsidR="003E33A4" w:rsidRPr="007A726E" w:rsidRDefault="00AA618F" w:rsidP="00B54A4B">
      <w:pPr>
        <w:numPr>
          <w:ilvl w:val="1"/>
          <w:numId w:val="24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b/>
          <w:sz w:val="22"/>
          <w:szCs w:val="22"/>
        </w:rPr>
        <w:t>Podmiot Publiczny</w:t>
      </w:r>
      <w:r w:rsidR="003E33A4" w:rsidRPr="007A726E">
        <w:rPr>
          <w:rFonts w:asciiTheme="minorHAnsi" w:hAnsiTheme="minorHAnsi" w:cstheme="minorHAnsi"/>
          <w:b/>
          <w:sz w:val="22"/>
          <w:szCs w:val="22"/>
          <w:lang w:val="x-none"/>
        </w:rPr>
        <w:t xml:space="preserve"> dysponuje </w:t>
      </w:r>
      <w:r w:rsidR="00D03412" w:rsidRPr="007A726E">
        <w:rPr>
          <w:rFonts w:asciiTheme="minorHAnsi" w:hAnsiTheme="minorHAnsi" w:cstheme="minorHAnsi"/>
          <w:b/>
          <w:sz w:val="22"/>
          <w:szCs w:val="22"/>
        </w:rPr>
        <w:t xml:space="preserve">i będzie dysponował </w:t>
      </w:r>
      <w:r w:rsidR="003E33A4" w:rsidRPr="007A726E">
        <w:rPr>
          <w:rFonts w:asciiTheme="minorHAnsi" w:hAnsiTheme="minorHAnsi" w:cstheme="minorHAnsi"/>
          <w:b/>
          <w:sz w:val="22"/>
          <w:szCs w:val="22"/>
          <w:lang w:val="x-none"/>
        </w:rPr>
        <w:t>następującymi materiałami wyjściowymi do projektowania:</w:t>
      </w:r>
      <w:r w:rsidR="00D03412" w:rsidRPr="007A726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220B25" w14:textId="1B0E3DA1" w:rsidR="00B54A4B" w:rsidRPr="00BA4C9C" w:rsidRDefault="003E33A4" w:rsidP="003175B7">
      <w:pPr>
        <w:pStyle w:val="Akapitzlist"/>
        <w:numPr>
          <w:ilvl w:val="0"/>
          <w:numId w:val="25"/>
        </w:numPr>
        <w:spacing w:before="120" w:after="0" w:line="240" w:lineRule="auto"/>
        <w:ind w:left="1276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4C9C">
        <w:rPr>
          <w:rFonts w:asciiTheme="minorHAnsi" w:hAnsiTheme="minorHAnsi" w:cstheme="minorHAnsi"/>
          <w:sz w:val="22"/>
          <w:szCs w:val="22"/>
        </w:rPr>
        <w:t xml:space="preserve">programem </w:t>
      </w:r>
      <w:proofErr w:type="spellStart"/>
      <w:r w:rsidRPr="00BA4C9C">
        <w:rPr>
          <w:rFonts w:asciiTheme="minorHAnsi" w:hAnsiTheme="minorHAnsi" w:cstheme="minorHAnsi"/>
          <w:sz w:val="22"/>
          <w:szCs w:val="22"/>
        </w:rPr>
        <w:t>funkcjonalno</w:t>
      </w:r>
      <w:proofErr w:type="spellEnd"/>
      <w:r w:rsidRPr="00BA4C9C">
        <w:rPr>
          <w:rFonts w:asciiTheme="minorHAnsi" w:hAnsiTheme="minorHAnsi" w:cstheme="minorHAnsi"/>
          <w:sz w:val="22"/>
          <w:szCs w:val="22"/>
        </w:rPr>
        <w:t xml:space="preserve"> - użytkowym pn. „</w:t>
      </w:r>
      <w:r w:rsidR="004A7E7B" w:rsidRPr="00BA4C9C">
        <w:rPr>
          <w:rFonts w:asciiTheme="minorHAnsi" w:hAnsiTheme="minorHAnsi" w:cstheme="minorHAnsi"/>
          <w:sz w:val="22"/>
          <w:szCs w:val="22"/>
        </w:rPr>
        <w:t xml:space="preserve">Zaprojektowanie i </w:t>
      </w:r>
      <w:r w:rsidR="004A7E7B" w:rsidRPr="00BA4C9C">
        <w:rPr>
          <w:rFonts w:asciiTheme="minorHAnsi" w:hAnsiTheme="minorHAnsi" w:cstheme="minorHAnsi"/>
          <w:b/>
          <w:sz w:val="22"/>
          <w:szCs w:val="22"/>
        </w:rPr>
        <w:t>b</w:t>
      </w:r>
      <w:r w:rsidRPr="00BA4C9C">
        <w:rPr>
          <w:rFonts w:asciiTheme="minorHAnsi" w:hAnsiTheme="minorHAnsi" w:cstheme="minorHAnsi"/>
          <w:b/>
          <w:sz w:val="22"/>
          <w:szCs w:val="22"/>
        </w:rPr>
        <w:t>udowa energooszczędnego oświetlenie drogowe typu LED w pas</w:t>
      </w:r>
      <w:r w:rsidR="00DA0A0F" w:rsidRPr="00BA4C9C">
        <w:rPr>
          <w:rFonts w:asciiTheme="minorHAnsi" w:hAnsiTheme="minorHAnsi" w:cstheme="minorHAnsi"/>
          <w:b/>
          <w:sz w:val="22"/>
          <w:szCs w:val="22"/>
        </w:rPr>
        <w:t>a</w:t>
      </w:r>
      <w:r w:rsidRPr="00BA4C9C">
        <w:rPr>
          <w:rFonts w:asciiTheme="minorHAnsi" w:hAnsiTheme="minorHAnsi" w:cstheme="minorHAnsi"/>
          <w:b/>
          <w:sz w:val="22"/>
          <w:szCs w:val="22"/>
        </w:rPr>
        <w:t xml:space="preserve">ch dróg gminnych dla wybranych </w:t>
      </w:r>
      <w:r w:rsidR="00DA0A0F" w:rsidRPr="00BA4C9C">
        <w:rPr>
          <w:rFonts w:asciiTheme="minorHAnsi" w:hAnsiTheme="minorHAnsi" w:cstheme="minorHAnsi"/>
          <w:b/>
          <w:sz w:val="22"/>
          <w:szCs w:val="22"/>
        </w:rPr>
        <w:t>miejscowości na</w:t>
      </w:r>
      <w:r w:rsidRPr="00BA4C9C">
        <w:rPr>
          <w:rFonts w:asciiTheme="minorHAnsi" w:hAnsiTheme="minorHAnsi" w:cstheme="minorHAnsi"/>
          <w:b/>
          <w:sz w:val="22"/>
          <w:szCs w:val="22"/>
        </w:rPr>
        <w:t xml:space="preserve"> terenie Gminy Kobylnica w formule partnerstwa publiczno-prywatnego</w:t>
      </w:r>
      <w:r w:rsidR="004A7E7B" w:rsidRPr="00BA4C9C">
        <w:rPr>
          <w:rFonts w:asciiTheme="minorHAnsi" w:hAnsiTheme="minorHAnsi" w:cstheme="minorHAnsi"/>
          <w:b/>
          <w:sz w:val="22"/>
          <w:szCs w:val="22"/>
        </w:rPr>
        <w:t xml:space="preserve"> wraz z jego utrzymaniem</w:t>
      </w:r>
      <w:r w:rsidRPr="00BA4C9C">
        <w:rPr>
          <w:rFonts w:asciiTheme="minorHAnsi" w:hAnsiTheme="minorHAnsi" w:cstheme="minorHAnsi"/>
          <w:sz w:val="22"/>
          <w:szCs w:val="22"/>
        </w:rPr>
        <w:t xml:space="preserve"> (</w:t>
      </w:r>
      <w:r w:rsidR="004A7E7B" w:rsidRPr="00BA4C9C">
        <w:rPr>
          <w:rFonts w:asciiTheme="minorHAnsi" w:hAnsiTheme="minorHAnsi" w:cstheme="minorHAnsi"/>
          <w:sz w:val="22"/>
          <w:szCs w:val="22"/>
        </w:rPr>
        <w:t>październik 2019</w:t>
      </w:r>
      <w:r w:rsidRPr="00BA4C9C">
        <w:rPr>
          <w:rFonts w:asciiTheme="minorHAnsi" w:hAnsiTheme="minorHAnsi" w:cstheme="minorHAnsi"/>
          <w:sz w:val="22"/>
          <w:szCs w:val="22"/>
        </w:rPr>
        <w:t xml:space="preserve">), stanowiącym Załącznik Nr </w:t>
      </w:r>
      <w:r w:rsidR="00FC61A8" w:rsidRPr="00BA4C9C">
        <w:rPr>
          <w:rFonts w:asciiTheme="minorHAnsi" w:hAnsiTheme="minorHAnsi" w:cstheme="minorHAnsi"/>
          <w:sz w:val="22"/>
          <w:szCs w:val="22"/>
        </w:rPr>
        <w:t>5</w:t>
      </w:r>
      <w:r w:rsidRPr="00BA4C9C">
        <w:rPr>
          <w:rFonts w:asciiTheme="minorHAnsi" w:hAnsiTheme="minorHAnsi" w:cstheme="minorHAnsi"/>
          <w:sz w:val="22"/>
          <w:szCs w:val="22"/>
        </w:rPr>
        <w:t xml:space="preserve"> do Umowy,</w:t>
      </w:r>
    </w:p>
    <w:p w14:paraId="03125E71" w14:textId="316AEC1C" w:rsidR="00B54A4B" w:rsidRPr="00BA4C9C" w:rsidRDefault="00D03412" w:rsidP="003175B7">
      <w:pPr>
        <w:pStyle w:val="Akapitzlist"/>
        <w:numPr>
          <w:ilvl w:val="0"/>
          <w:numId w:val="25"/>
        </w:numPr>
        <w:spacing w:before="120" w:after="0" w:line="240" w:lineRule="auto"/>
        <w:ind w:left="1276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4C9C">
        <w:rPr>
          <w:rFonts w:asciiTheme="minorHAnsi" w:hAnsiTheme="minorHAnsi" w:cstheme="minorHAnsi"/>
          <w:sz w:val="22"/>
          <w:szCs w:val="22"/>
        </w:rPr>
        <w:t>dokumentacja</w:t>
      </w:r>
      <w:r w:rsidR="0033508C" w:rsidRPr="00BA4C9C">
        <w:rPr>
          <w:rFonts w:asciiTheme="minorHAnsi" w:hAnsiTheme="minorHAnsi" w:cstheme="minorHAnsi"/>
          <w:sz w:val="22"/>
          <w:szCs w:val="22"/>
        </w:rPr>
        <w:t>mi</w:t>
      </w:r>
      <w:r w:rsidRPr="00BA4C9C">
        <w:rPr>
          <w:rFonts w:asciiTheme="minorHAnsi" w:hAnsiTheme="minorHAnsi" w:cstheme="minorHAnsi"/>
          <w:sz w:val="22"/>
          <w:szCs w:val="22"/>
        </w:rPr>
        <w:t xml:space="preserve"> powykonawczymi wykonanymi w ramach modernizacji istniejącego oświetlenia zewnętrznego na terenie Gminy Kobylnica, które będą sukcesywnie przekazywane Partnerowi Prywatnemu</w:t>
      </w:r>
      <w:r w:rsidR="00BA4C9C" w:rsidRPr="00BA4C9C">
        <w:rPr>
          <w:rFonts w:asciiTheme="minorHAnsi" w:hAnsiTheme="minorHAnsi" w:cstheme="minorHAnsi"/>
          <w:sz w:val="22"/>
          <w:szCs w:val="22"/>
        </w:rPr>
        <w:t>,</w:t>
      </w:r>
    </w:p>
    <w:p w14:paraId="72BDB9EA" w14:textId="088DF24C" w:rsidR="00624F49" w:rsidRPr="007A726E" w:rsidRDefault="00624F49" w:rsidP="003175B7">
      <w:pPr>
        <w:pStyle w:val="Akapitzlist"/>
        <w:numPr>
          <w:ilvl w:val="0"/>
          <w:numId w:val="25"/>
        </w:numPr>
        <w:spacing w:before="120" w:after="0" w:line="240" w:lineRule="auto"/>
        <w:ind w:left="1276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4C9C">
        <w:rPr>
          <w:rFonts w:asciiTheme="minorHAnsi" w:hAnsiTheme="minorHAnsi" w:cstheme="minorHAnsi"/>
          <w:sz w:val="22"/>
          <w:szCs w:val="22"/>
        </w:rPr>
        <w:t>dokumentacjami projektowymi</w:t>
      </w:r>
      <w:r w:rsidRPr="007A726E">
        <w:rPr>
          <w:rFonts w:asciiTheme="minorHAnsi" w:hAnsiTheme="minorHAnsi" w:cstheme="minorHAnsi"/>
          <w:sz w:val="22"/>
          <w:szCs w:val="22"/>
        </w:rPr>
        <w:t xml:space="preserve"> na budowę i przebudowę dróg, o których mowa w pkt </w:t>
      </w:r>
      <w:r w:rsidR="00F17DA4" w:rsidRPr="007A726E">
        <w:rPr>
          <w:rFonts w:asciiTheme="minorHAnsi" w:hAnsiTheme="minorHAnsi" w:cstheme="minorHAnsi"/>
          <w:sz w:val="22"/>
          <w:szCs w:val="22"/>
        </w:rPr>
        <w:t>2</w:t>
      </w:r>
      <w:r w:rsidRPr="007A726E">
        <w:rPr>
          <w:rFonts w:asciiTheme="minorHAnsi" w:hAnsiTheme="minorHAnsi" w:cstheme="minorHAnsi"/>
          <w:sz w:val="22"/>
          <w:szCs w:val="22"/>
        </w:rPr>
        <w:t xml:space="preserve"> PFU, stanowiącym Załącznik Nr </w:t>
      </w:r>
      <w:r w:rsidR="00FC61A8" w:rsidRPr="007A726E">
        <w:rPr>
          <w:rFonts w:asciiTheme="minorHAnsi" w:hAnsiTheme="minorHAnsi" w:cstheme="minorHAnsi"/>
          <w:sz w:val="22"/>
          <w:szCs w:val="22"/>
        </w:rPr>
        <w:t>5</w:t>
      </w:r>
      <w:r w:rsidRPr="007A726E">
        <w:rPr>
          <w:rFonts w:asciiTheme="minorHAnsi" w:hAnsiTheme="minorHAnsi" w:cstheme="minorHAnsi"/>
          <w:sz w:val="22"/>
          <w:szCs w:val="22"/>
        </w:rPr>
        <w:t xml:space="preserve"> do Umowy</w:t>
      </w:r>
      <w:r w:rsidR="009A3547" w:rsidRPr="007A726E">
        <w:rPr>
          <w:rFonts w:asciiTheme="minorHAnsi" w:hAnsiTheme="minorHAnsi" w:cstheme="minorHAnsi"/>
          <w:sz w:val="22"/>
          <w:szCs w:val="22"/>
        </w:rPr>
        <w:t>.</w:t>
      </w:r>
    </w:p>
    <w:p w14:paraId="73922DEF" w14:textId="4F9B9C72" w:rsidR="003E33A4" w:rsidRPr="007A726E" w:rsidRDefault="003E33A4" w:rsidP="0044504B">
      <w:pPr>
        <w:numPr>
          <w:ilvl w:val="1"/>
          <w:numId w:val="24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Obowiązek uzyskania wszelkich materiałów potrzebnych do projektowania, w tym właściwych sprawdzeń, opinii, badań geotechnicznych gruntu, uzgodnień rzeczoznawców, uzgodnień </w:t>
      </w:r>
      <w:r w:rsidRPr="007A726E">
        <w:rPr>
          <w:rFonts w:asciiTheme="minorHAnsi" w:hAnsiTheme="minorHAnsi" w:cstheme="minorHAnsi"/>
          <w:sz w:val="22"/>
          <w:szCs w:val="22"/>
        </w:rPr>
        <w:lastRenderedPageBreak/>
        <w:t xml:space="preserve">gestorów sieci i jednostek administracji, dodatkowych analiz i opracowań pomocniczych, materiałów geodezyjnych w niezbędnym zakresie (w tym map do celów projektowych), itp., wraz z kosztami ich uzyskania, leży po stronie </w:t>
      </w:r>
      <w:r w:rsidR="0044504B" w:rsidRPr="007A726E">
        <w:rPr>
          <w:rFonts w:asciiTheme="minorHAnsi" w:hAnsiTheme="minorHAnsi" w:cstheme="minorHAnsi"/>
          <w:sz w:val="22"/>
          <w:szCs w:val="22"/>
        </w:rPr>
        <w:t>Partnera Prywatnego</w:t>
      </w:r>
      <w:r w:rsidRPr="007A726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F91831" w14:textId="5F751CD3" w:rsidR="003E33A4" w:rsidRPr="007A726E" w:rsidRDefault="003E33A4" w:rsidP="00FC61A8">
      <w:pPr>
        <w:numPr>
          <w:ilvl w:val="1"/>
          <w:numId w:val="24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Dokumentację Projektową należy wykonać w ilościach niezbędnych do uzyskania </w:t>
      </w:r>
      <w:r w:rsidR="00FC61A8" w:rsidRPr="007A726E">
        <w:rPr>
          <w:rFonts w:asciiTheme="minorHAnsi" w:hAnsiTheme="minorHAnsi" w:cstheme="minorHAnsi"/>
          <w:sz w:val="22"/>
          <w:szCs w:val="22"/>
        </w:rPr>
        <w:t>P</w:t>
      </w:r>
      <w:r w:rsidRPr="007A726E">
        <w:rPr>
          <w:rFonts w:asciiTheme="minorHAnsi" w:hAnsiTheme="minorHAnsi" w:cstheme="minorHAnsi"/>
          <w:sz w:val="22"/>
          <w:szCs w:val="22"/>
        </w:rPr>
        <w:t xml:space="preserve">ozwolenia na </w:t>
      </w:r>
      <w:r w:rsidR="00FC61A8" w:rsidRPr="007A726E">
        <w:rPr>
          <w:rFonts w:asciiTheme="minorHAnsi" w:hAnsiTheme="minorHAnsi" w:cstheme="minorHAnsi"/>
          <w:sz w:val="22"/>
          <w:szCs w:val="22"/>
        </w:rPr>
        <w:t>B</w:t>
      </w:r>
      <w:r w:rsidRPr="007A726E">
        <w:rPr>
          <w:rFonts w:asciiTheme="minorHAnsi" w:hAnsiTheme="minorHAnsi" w:cstheme="minorHAnsi"/>
          <w:sz w:val="22"/>
          <w:szCs w:val="22"/>
        </w:rPr>
        <w:t>udowę lub</w:t>
      </w:r>
      <w:r w:rsidR="00FC61A8" w:rsidRPr="007A726E">
        <w:rPr>
          <w:rFonts w:asciiTheme="minorHAnsi" w:hAnsiTheme="minorHAnsi" w:cstheme="minorHAnsi"/>
          <w:sz w:val="22"/>
          <w:szCs w:val="22"/>
        </w:rPr>
        <w:t xml:space="preserve"> zaświadczenia o</w:t>
      </w:r>
      <w:r w:rsidRPr="007A726E">
        <w:rPr>
          <w:rFonts w:asciiTheme="minorHAnsi" w:hAnsiTheme="minorHAnsi" w:cstheme="minorHAnsi"/>
          <w:sz w:val="22"/>
          <w:szCs w:val="22"/>
        </w:rPr>
        <w:t xml:space="preserve"> braku sprzeciwu do zgłoszenia zamiaru rozpoczęcia </w:t>
      </w:r>
      <w:r w:rsidR="00FC61A8" w:rsidRPr="007A726E">
        <w:rPr>
          <w:rFonts w:asciiTheme="minorHAnsi" w:hAnsiTheme="minorHAnsi" w:cstheme="minorHAnsi"/>
          <w:sz w:val="22"/>
          <w:szCs w:val="22"/>
        </w:rPr>
        <w:t>R</w:t>
      </w:r>
      <w:r w:rsidRPr="007A726E">
        <w:rPr>
          <w:rFonts w:asciiTheme="minorHAnsi" w:hAnsiTheme="minorHAnsi" w:cstheme="minorHAnsi"/>
          <w:sz w:val="22"/>
          <w:szCs w:val="22"/>
        </w:rPr>
        <w:t xml:space="preserve">obót </w:t>
      </w:r>
      <w:r w:rsidR="00FC61A8" w:rsidRPr="007A726E">
        <w:rPr>
          <w:rFonts w:asciiTheme="minorHAnsi" w:hAnsiTheme="minorHAnsi" w:cstheme="minorHAnsi"/>
          <w:sz w:val="22"/>
          <w:szCs w:val="22"/>
        </w:rPr>
        <w:t>B</w:t>
      </w:r>
      <w:r w:rsidRPr="007A726E">
        <w:rPr>
          <w:rFonts w:asciiTheme="minorHAnsi" w:hAnsiTheme="minorHAnsi" w:cstheme="minorHAnsi"/>
          <w:sz w:val="22"/>
          <w:szCs w:val="22"/>
        </w:rPr>
        <w:t>udowlanych i po ich uzyskaniu dostarczyć Partnerowi Publicznemu:</w:t>
      </w:r>
    </w:p>
    <w:p w14:paraId="7421FF11" w14:textId="6DD38001" w:rsidR="009A3547" w:rsidRPr="007A726E" w:rsidRDefault="003E33A4" w:rsidP="003175B7">
      <w:pPr>
        <w:pStyle w:val="Akapitzlist"/>
        <w:numPr>
          <w:ilvl w:val="0"/>
          <w:numId w:val="26"/>
        </w:numPr>
        <w:spacing w:before="120" w:after="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w postaci </w:t>
      </w:r>
      <w:r w:rsidR="009A3547" w:rsidRPr="007A726E">
        <w:rPr>
          <w:rFonts w:asciiTheme="minorHAnsi" w:hAnsiTheme="minorHAnsi" w:cstheme="minorHAnsi"/>
          <w:sz w:val="22"/>
          <w:szCs w:val="22"/>
        </w:rPr>
        <w:t>papierowej - w 2 egzemplarzach</w:t>
      </w:r>
      <w:r w:rsidR="001C418B" w:rsidRPr="007A726E">
        <w:rPr>
          <w:rFonts w:asciiTheme="minorHAnsi" w:hAnsiTheme="minorHAnsi" w:cstheme="minorHAnsi"/>
          <w:sz w:val="22"/>
          <w:szCs w:val="22"/>
        </w:rPr>
        <w:t xml:space="preserve"> (w tym 1 egzemplarz ostemplowany);</w:t>
      </w:r>
    </w:p>
    <w:p w14:paraId="57432543" w14:textId="77777777" w:rsidR="003E33A4" w:rsidRPr="007A726E" w:rsidRDefault="003E33A4" w:rsidP="003175B7">
      <w:pPr>
        <w:pStyle w:val="Akapitzlist"/>
        <w:numPr>
          <w:ilvl w:val="0"/>
          <w:numId w:val="26"/>
        </w:numPr>
        <w:spacing w:before="120" w:after="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>w postaci elektronicznej zapis edytowalny i .pdf (płyta CD) - w 1 egzemplarzu.</w:t>
      </w:r>
    </w:p>
    <w:p w14:paraId="45F95F5E" w14:textId="42E91CC0" w:rsidR="003E33A4" w:rsidRPr="007A726E" w:rsidRDefault="003E33A4" w:rsidP="007D414D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Zgodnie z założeniami PFU i wskazaną technologią </w:t>
      </w:r>
      <w:r w:rsidR="0044504B" w:rsidRPr="007A726E">
        <w:rPr>
          <w:rFonts w:asciiTheme="minorHAnsi" w:hAnsiTheme="minorHAnsi" w:cstheme="minorHAnsi"/>
          <w:sz w:val="22"/>
          <w:szCs w:val="22"/>
        </w:rPr>
        <w:t xml:space="preserve">Partner Prywatny </w:t>
      </w:r>
      <w:r w:rsidRPr="007A726E">
        <w:rPr>
          <w:rFonts w:asciiTheme="minorHAnsi" w:hAnsiTheme="minorHAnsi" w:cstheme="minorHAnsi"/>
          <w:sz w:val="22"/>
          <w:szCs w:val="22"/>
        </w:rPr>
        <w:t xml:space="preserve">gwarantuje w okresie trwałości </w:t>
      </w:r>
      <w:r w:rsidR="0033508C" w:rsidRPr="007A726E">
        <w:rPr>
          <w:rFonts w:asciiTheme="minorHAnsi" w:hAnsiTheme="minorHAnsi" w:cstheme="minorHAnsi"/>
          <w:sz w:val="22"/>
          <w:szCs w:val="22"/>
        </w:rPr>
        <w:t>P</w:t>
      </w:r>
      <w:r w:rsidRPr="007A726E">
        <w:rPr>
          <w:rFonts w:asciiTheme="minorHAnsi" w:hAnsiTheme="minorHAnsi" w:cstheme="minorHAnsi"/>
          <w:sz w:val="22"/>
          <w:szCs w:val="22"/>
        </w:rPr>
        <w:t>rzedsięwzięcia</w:t>
      </w:r>
      <w:r w:rsidR="003E1603" w:rsidRPr="007A726E">
        <w:rPr>
          <w:rFonts w:asciiTheme="minorHAnsi" w:hAnsiTheme="minorHAnsi" w:cstheme="minorHAnsi"/>
          <w:sz w:val="22"/>
          <w:szCs w:val="22"/>
        </w:rPr>
        <w:t xml:space="preserve">, tj. przez </w:t>
      </w:r>
      <w:r w:rsidR="0033508C" w:rsidRPr="007A726E">
        <w:rPr>
          <w:rFonts w:asciiTheme="minorHAnsi" w:hAnsiTheme="minorHAnsi" w:cstheme="minorHAnsi"/>
          <w:sz w:val="22"/>
          <w:szCs w:val="22"/>
        </w:rPr>
        <w:t>min</w:t>
      </w:r>
      <w:r w:rsidR="003E1603" w:rsidRPr="007A726E">
        <w:rPr>
          <w:rFonts w:asciiTheme="minorHAnsi" w:hAnsiTheme="minorHAnsi" w:cstheme="minorHAnsi"/>
          <w:sz w:val="22"/>
          <w:szCs w:val="22"/>
        </w:rPr>
        <w:t>imum</w:t>
      </w:r>
      <w:r w:rsidR="0033508C" w:rsidRPr="007A726E">
        <w:rPr>
          <w:rFonts w:asciiTheme="minorHAnsi" w:hAnsiTheme="minorHAnsi" w:cstheme="minorHAnsi"/>
          <w:sz w:val="22"/>
          <w:szCs w:val="22"/>
        </w:rPr>
        <w:t xml:space="preserve"> 10 lat od daty zakończenia Etapu </w:t>
      </w:r>
      <w:r w:rsidR="009A3547" w:rsidRPr="007A726E">
        <w:rPr>
          <w:rFonts w:asciiTheme="minorHAnsi" w:hAnsiTheme="minorHAnsi" w:cstheme="minorHAnsi"/>
          <w:sz w:val="22"/>
          <w:szCs w:val="22"/>
        </w:rPr>
        <w:t>Inwestycyjnego</w:t>
      </w:r>
      <w:r w:rsidR="005C0020" w:rsidRPr="007A726E">
        <w:rPr>
          <w:rFonts w:asciiTheme="minorHAnsi" w:hAnsiTheme="minorHAnsi" w:cstheme="minorHAnsi"/>
          <w:sz w:val="22"/>
          <w:szCs w:val="22"/>
        </w:rPr>
        <w:t xml:space="preserve"> (od daty uzyskania Pozwolenia na użytkowanie obiektów lub zaświadczenia o braku podstaw do wniesienia sprzeciwu do złożonego zawiadomienia o zakończeniu budowy) </w:t>
      </w:r>
      <w:r w:rsidRPr="007A726E">
        <w:rPr>
          <w:rFonts w:asciiTheme="minorHAnsi" w:hAnsiTheme="minorHAnsi" w:cstheme="minorHAnsi"/>
          <w:sz w:val="22"/>
          <w:szCs w:val="22"/>
        </w:rPr>
        <w:t xml:space="preserve">osiągnięcie efektów rzeczowych i ekologicznych opisanych w PFU. </w:t>
      </w:r>
      <w:r w:rsidR="007D414D" w:rsidRPr="007A726E">
        <w:rPr>
          <w:rFonts w:asciiTheme="minorHAnsi" w:hAnsiTheme="minorHAnsi" w:cstheme="minorHAnsi"/>
          <w:sz w:val="22"/>
          <w:szCs w:val="22"/>
        </w:rPr>
        <w:t xml:space="preserve">Partner Prywatny </w:t>
      </w:r>
      <w:r w:rsidRPr="007A726E">
        <w:rPr>
          <w:rFonts w:asciiTheme="minorHAnsi" w:hAnsiTheme="minorHAnsi" w:cstheme="minorHAnsi"/>
          <w:sz w:val="22"/>
          <w:szCs w:val="22"/>
        </w:rPr>
        <w:t>przedłoży dokumenty potwierdzające osiągnięcie celów PFU</w:t>
      </w:r>
      <w:r w:rsidR="00901829" w:rsidRPr="007A726E">
        <w:rPr>
          <w:rFonts w:asciiTheme="minorHAnsi" w:hAnsiTheme="minorHAnsi" w:cstheme="minorHAnsi"/>
          <w:sz w:val="22"/>
          <w:szCs w:val="22"/>
        </w:rPr>
        <w:t xml:space="preserve"> poprzez:</w:t>
      </w:r>
    </w:p>
    <w:p w14:paraId="0ACC85CC" w14:textId="6DE25133" w:rsidR="009A3547" w:rsidRPr="00BA4C9C" w:rsidRDefault="00901829" w:rsidP="003175B7">
      <w:pPr>
        <w:pStyle w:val="Akapitzlist"/>
        <w:numPr>
          <w:ilvl w:val="1"/>
          <w:numId w:val="27"/>
        </w:numPr>
        <w:spacing w:before="120" w:after="0" w:line="240" w:lineRule="auto"/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BA4C9C">
        <w:rPr>
          <w:rFonts w:asciiTheme="minorHAnsi" w:hAnsiTheme="minorHAnsi" w:cstheme="minorHAnsi"/>
          <w:sz w:val="22"/>
          <w:szCs w:val="22"/>
        </w:rPr>
        <w:t>dostarczenie do dokumentacji odbiorowej protokołów pomiarowych natężenia</w:t>
      </w:r>
      <w:r w:rsidR="005C0020" w:rsidRPr="00BA4C9C">
        <w:rPr>
          <w:rFonts w:asciiTheme="minorHAnsi" w:hAnsiTheme="minorHAnsi" w:cstheme="minorHAnsi"/>
          <w:sz w:val="22"/>
          <w:szCs w:val="22"/>
        </w:rPr>
        <w:t xml:space="preserve"> </w:t>
      </w:r>
      <w:r w:rsidRPr="00BA4C9C">
        <w:rPr>
          <w:rFonts w:asciiTheme="minorHAnsi" w:hAnsiTheme="minorHAnsi" w:cstheme="minorHAnsi"/>
          <w:sz w:val="22"/>
          <w:szCs w:val="22"/>
        </w:rPr>
        <w:t>/</w:t>
      </w:r>
      <w:r w:rsidR="005C0020" w:rsidRPr="00BA4C9C">
        <w:rPr>
          <w:rFonts w:asciiTheme="minorHAnsi" w:hAnsiTheme="minorHAnsi" w:cstheme="minorHAnsi"/>
          <w:sz w:val="22"/>
          <w:szCs w:val="22"/>
        </w:rPr>
        <w:t xml:space="preserve"> </w:t>
      </w:r>
      <w:r w:rsidRPr="00BA4C9C">
        <w:rPr>
          <w:rFonts w:asciiTheme="minorHAnsi" w:hAnsiTheme="minorHAnsi" w:cstheme="minorHAnsi"/>
          <w:sz w:val="22"/>
          <w:szCs w:val="22"/>
        </w:rPr>
        <w:t>luminancji dla poszczególnych pozycji z PFU,</w:t>
      </w:r>
    </w:p>
    <w:p w14:paraId="4A04F925" w14:textId="3DFFCDA3" w:rsidR="00617EC1" w:rsidRPr="00BA4C9C" w:rsidRDefault="006B7882" w:rsidP="003175B7">
      <w:pPr>
        <w:pStyle w:val="Akapitzlist"/>
        <w:numPr>
          <w:ilvl w:val="1"/>
          <w:numId w:val="27"/>
        </w:numPr>
        <w:spacing w:before="120" w:after="0" w:line="240" w:lineRule="auto"/>
        <w:ind w:left="1418" w:hanging="8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4C9C">
        <w:rPr>
          <w:rFonts w:asciiTheme="minorHAnsi" w:hAnsiTheme="minorHAnsi" w:cstheme="minorHAnsi"/>
          <w:sz w:val="22"/>
          <w:szCs w:val="22"/>
        </w:rPr>
        <w:t xml:space="preserve">dostarczenie </w:t>
      </w:r>
      <w:r w:rsidR="00901829" w:rsidRPr="00BA4C9C">
        <w:rPr>
          <w:rFonts w:asciiTheme="minorHAnsi" w:hAnsiTheme="minorHAnsi" w:cstheme="minorHAnsi"/>
          <w:sz w:val="22"/>
          <w:szCs w:val="22"/>
        </w:rPr>
        <w:t xml:space="preserve">corocznie, w terminach wskazanych w </w:t>
      </w:r>
      <w:r w:rsidR="002547F4" w:rsidRPr="00BA4C9C">
        <w:rPr>
          <w:rFonts w:asciiTheme="minorHAnsi" w:hAnsiTheme="minorHAnsi" w:cstheme="minorHAnsi"/>
          <w:iCs/>
          <w:sz w:val="22"/>
          <w:szCs w:val="22"/>
        </w:rPr>
        <w:t xml:space="preserve">pkt </w:t>
      </w:r>
      <w:r w:rsidR="00C33FD2" w:rsidRPr="00BA4C9C">
        <w:rPr>
          <w:rFonts w:asciiTheme="minorHAnsi" w:hAnsiTheme="minorHAnsi" w:cstheme="minorHAnsi"/>
          <w:iCs/>
          <w:sz w:val="22"/>
          <w:szCs w:val="22"/>
        </w:rPr>
        <w:t>1.</w:t>
      </w:r>
      <w:r w:rsidR="005C0020" w:rsidRPr="00BA4C9C">
        <w:rPr>
          <w:rFonts w:asciiTheme="minorHAnsi" w:hAnsiTheme="minorHAnsi" w:cstheme="minorHAnsi"/>
          <w:iCs/>
          <w:sz w:val="22"/>
          <w:szCs w:val="22"/>
        </w:rPr>
        <w:t>4.3</w:t>
      </w:r>
      <w:r w:rsidR="00C33FD2" w:rsidRPr="00BA4C9C">
        <w:rPr>
          <w:rFonts w:asciiTheme="minorHAnsi" w:hAnsiTheme="minorHAnsi" w:cstheme="minorHAnsi"/>
          <w:iCs/>
          <w:sz w:val="22"/>
          <w:szCs w:val="22"/>
        </w:rPr>
        <w:t xml:space="preserve"> </w:t>
      </w:r>
      <w:bookmarkStart w:id="4" w:name="_Hlk37872400"/>
      <w:r w:rsidR="00C33FD2" w:rsidRPr="00BA4C9C">
        <w:rPr>
          <w:rFonts w:asciiTheme="minorHAnsi" w:hAnsiTheme="minorHAnsi" w:cstheme="minorHAnsi"/>
          <w:iCs/>
          <w:sz w:val="22"/>
          <w:szCs w:val="22"/>
        </w:rPr>
        <w:t xml:space="preserve">Standardów jakości i dostępności, stanowiących </w:t>
      </w:r>
      <w:r w:rsidR="002547F4" w:rsidRPr="00BA4C9C">
        <w:rPr>
          <w:rFonts w:asciiTheme="minorHAnsi" w:hAnsiTheme="minorHAnsi" w:cstheme="minorHAnsi"/>
          <w:iCs/>
          <w:sz w:val="22"/>
          <w:szCs w:val="22"/>
        </w:rPr>
        <w:t xml:space="preserve">Załącznik </w:t>
      </w:r>
      <w:bookmarkEnd w:id="4"/>
      <w:r w:rsidR="002547F4" w:rsidRPr="00BA4C9C">
        <w:rPr>
          <w:rFonts w:asciiTheme="minorHAnsi" w:hAnsiTheme="minorHAnsi" w:cstheme="minorHAnsi"/>
          <w:iCs/>
          <w:sz w:val="22"/>
          <w:szCs w:val="22"/>
        </w:rPr>
        <w:t>nr 7 do Umowy</w:t>
      </w:r>
      <w:r w:rsidR="00901829" w:rsidRPr="00BA4C9C">
        <w:rPr>
          <w:rFonts w:asciiTheme="minorHAnsi" w:hAnsiTheme="minorHAnsi" w:cstheme="minorHAnsi"/>
          <w:iCs/>
          <w:sz w:val="22"/>
          <w:szCs w:val="22"/>
        </w:rPr>
        <w:t xml:space="preserve"> - </w:t>
      </w:r>
      <w:r w:rsidR="002547F4" w:rsidRPr="00BA4C9C">
        <w:rPr>
          <w:rFonts w:asciiTheme="minorHAnsi" w:hAnsiTheme="minorHAnsi" w:cstheme="minorHAnsi"/>
          <w:iCs/>
          <w:sz w:val="22"/>
          <w:szCs w:val="22"/>
        </w:rPr>
        <w:t>R</w:t>
      </w:r>
      <w:r w:rsidR="00901829" w:rsidRPr="00BA4C9C">
        <w:rPr>
          <w:rFonts w:asciiTheme="minorHAnsi" w:hAnsiTheme="minorHAnsi" w:cstheme="minorHAnsi"/>
          <w:iCs/>
          <w:sz w:val="22"/>
          <w:szCs w:val="22"/>
        </w:rPr>
        <w:t>aport</w:t>
      </w:r>
      <w:r w:rsidRPr="00BA4C9C">
        <w:rPr>
          <w:rFonts w:asciiTheme="minorHAnsi" w:hAnsiTheme="minorHAnsi" w:cstheme="minorHAnsi"/>
          <w:iCs/>
          <w:sz w:val="22"/>
          <w:szCs w:val="22"/>
        </w:rPr>
        <w:t>u</w:t>
      </w:r>
      <w:r w:rsidR="00901829" w:rsidRPr="00BA4C9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47F4" w:rsidRPr="00BA4C9C">
        <w:rPr>
          <w:rFonts w:asciiTheme="minorHAnsi" w:hAnsiTheme="minorHAnsi" w:cstheme="minorHAnsi"/>
          <w:iCs/>
          <w:sz w:val="22"/>
          <w:szCs w:val="22"/>
        </w:rPr>
        <w:t>Roczn</w:t>
      </w:r>
      <w:r w:rsidRPr="00BA4C9C">
        <w:rPr>
          <w:rFonts w:asciiTheme="minorHAnsi" w:hAnsiTheme="minorHAnsi" w:cstheme="minorHAnsi"/>
          <w:iCs/>
          <w:sz w:val="22"/>
          <w:szCs w:val="22"/>
        </w:rPr>
        <w:t>ego</w:t>
      </w:r>
      <w:r w:rsidR="002547F4" w:rsidRPr="00BA4C9C">
        <w:rPr>
          <w:rFonts w:asciiTheme="minorHAnsi" w:hAnsiTheme="minorHAnsi" w:cstheme="minorHAnsi"/>
          <w:sz w:val="22"/>
          <w:szCs w:val="22"/>
        </w:rPr>
        <w:t xml:space="preserve"> </w:t>
      </w:r>
      <w:r w:rsidRPr="00BA4C9C">
        <w:rPr>
          <w:rFonts w:asciiTheme="minorHAnsi" w:hAnsiTheme="minorHAnsi" w:cstheme="minorHAnsi"/>
          <w:iCs/>
          <w:sz w:val="22"/>
          <w:szCs w:val="22"/>
        </w:rPr>
        <w:t>zawierającego</w:t>
      </w:r>
      <w:r w:rsidR="008219F2" w:rsidRPr="00BA4C9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17EC1" w:rsidRPr="00BA4C9C">
        <w:rPr>
          <w:rFonts w:asciiTheme="minorHAnsi" w:hAnsiTheme="minorHAnsi" w:cstheme="minorHAnsi"/>
          <w:sz w:val="22"/>
          <w:szCs w:val="22"/>
        </w:rPr>
        <w:t>zestawienie Obiektów wraz z oceną stanu technicznego obejmującą m.in. ocenę skorodowania słupów oświetleniowych, ich brak odchyleń od pionu, uszkodzenia mechaniczne (w tym stabilność elementów – oprawy, wysięgnika), pomiar natężenia oświetlenia dla poszczególnych Obiektów oraz informacje dotyczące wykonanych działań i czynności, w tym również podsumowanie Raportów z przeglądów serwisowych z poprzedniego roku kalendarzowego</w:t>
      </w:r>
      <w:r w:rsidR="007E5976" w:rsidRPr="00BA4C9C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632818D" w14:textId="78C3AD70" w:rsidR="00617EC1" w:rsidRPr="00BA4C9C" w:rsidRDefault="00617EC1" w:rsidP="003175B7">
      <w:pPr>
        <w:pStyle w:val="Akapitzlist"/>
        <w:numPr>
          <w:ilvl w:val="1"/>
          <w:numId w:val="27"/>
        </w:numPr>
        <w:spacing w:before="120" w:after="0" w:line="240" w:lineRule="auto"/>
        <w:ind w:left="1418" w:hanging="8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4C9C">
        <w:rPr>
          <w:rFonts w:asciiTheme="minorHAnsi" w:hAnsiTheme="minorHAnsi" w:cstheme="minorHAnsi"/>
          <w:sz w:val="22"/>
          <w:szCs w:val="22"/>
        </w:rPr>
        <w:t xml:space="preserve">dostarczanie, w terminach wskazanych w </w:t>
      </w:r>
      <w:r w:rsidRPr="00BA4C9C">
        <w:rPr>
          <w:rFonts w:asciiTheme="minorHAnsi" w:hAnsiTheme="minorHAnsi" w:cstheme="minorHAnsi"/>
          <w:iCs/>
          <w:sz w:val="22"/>
          <w:szCs w:val="22"/>
        </w:rPr>
        <w:t>pkt 1.</w:t>
      </w:r>
      <w:r w:rsidR="00DA3364" w:rsidRPr="00BA4C9C">
        <w:rPr>
          <w:rFonts w:asciiTheme="minorHAnsi" w:hAnsiTheme="minorHAnsi" w:cstheme="minorHAnsi"/>
          <w:iCs/>
          <w:sz w:val="22"/>
          <w:szCs w:val="22"/>
        </w:rPr>
        <w:t>3.5</w:t>
      </w:r>
      <w:r w:rsidRPr="00BA4C9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03E74" w:rsidRPr="00BA4C9C">
        <w:rPr>
          <w:rFonts w:asciiTheme="minorHAnsi" w:hAnsiTheme="minorHAnsi" w:cstheme="minorHAnsi"/>
          <w:iCs/>
          <w:sz w:val="22"/>
          <w:szCs w:val="22"/>
        </w:rPr>
        <w:t xml:space="preserve">Standardów jakości i dostępności, stanowiących </w:t>
      </w:r>
      <w:r w:rsidR="00AA618F" w:rsidRPr="00BA4C9C">
        <w:rPr>
          <w:rFonts w:asciiTheme="minorHAnsi" w:hAnsiTheme="minorHAnsi" w:cstheme="minorHAnsi"/>
          <w:iCs/>
          <w:sz w:val="22"/>
          <w:szCs w:val="22"/>
        </w:rPr>
        <w:t>Załącznik nr</w:t>
      </w:r>
      <w:r w:rsidRPr="00BA4C9C">
        <w:rPr>
          <w:rFonts w:asciiTheme="minorHAnsi" w:hAnsiTheme="minorHAnsi" w:cstheme="minorHAnsi"/>
          <w:iCs/>
          <w:sz w:val="22"/>
          <w:szCs w:val="22"/>
        </w:rPr>
        <w:t xml:space="preserve"> 7 do Umowy - Raportu z przeglądów serwisowych, zawierającego datę zgłoszenia Awarii lub </w:t>
      </w:r>
      <w:r w:rsidR="0044504B" w:rsidRPr="00BA4C9C">
        <w:rPr>
          <w:rFonts w:asciiTheme="minorHAnsi" w:hAnsiTheme="minorHAnsi" w:cstheme="minorHAnsi"/>
          <w:iCs/>
          <w:sz w:val="22"/>
          <w:szCs w:val="22"/>
        </w:rPr>
        <w:t>w</w:t>
      </w:r>
      <w:r w:rsidRPr="00BA4C9C">
        <w:rPr>
          <w:rFonts w:asciiTheme="minorHAnsi" w:hAnsiTheme="minorHAnsi" w:cstheme="minorHAnsi"/>
          <w:iCs/>
          <w:sz w:val="22"/>
          <w:szCs w:val="22"/>
        </w:rPr>
        <w:t xml:space="preserve">ady, określenie rodzaju, zdefiniowanie uszkodzonych elementów, wykonane czynności, oraz datę usunięcia Awarii lub </w:t>
      </w:r>
      <w:r w:rsidR="0044504B" w:rsidRPr="00BA4C9C">
        <w:rPr>
          <w:rFonts w:asciiTheme="minorHAnsi" w:hAnsiTheme="minorHAnsi" w:cstheme="minorHAnsi"/>
          <w:iCs/>
          <w:sz w:val="22"/>
          <w:szCs w:val="22"/>
        </w:rPr>
        <w:t>w</w:t>
      </w:r>
      <w:r w:rsidRPr="00BA4C9C">
        <w:rPr>
          <w:rFonts w:asciiTheme="minorHAnsi" w:hAnsiTheme="minorHAnsi" w:cstheme="minorHAnsi"/>
          <w:iCs/>
          <w:sz w:val="22"/>
          <w:szCs w:val="22"/>
        </w:rPr>
        <w:t xml:space="preserve">ady. </w:t>
      </w:r>
    </w:p>
    <w:p w14:paraId="1C0C7114" w14:textId="030455DA" w:rsidR="003E33A4" w:rsidRPr="007A726E" w:rsidRDefault="0044504B" w:rsidP="007D414D">
      <w:pPr>
        <w:numPr>
          <w:ilvl w:val="1"/>
          <w:numId w:val="24"/>
        </w:numPr>
        <w:spacing w:before="120" w:after="0" w:line="24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BA4C9C">
        <w:rPr>
          <w:rFonts w:asciiTheme="minorHAnsi" w:hAnsiTheme="minorHAnsi" w:cstheme="minorHAnsi"/>
          <w:sz w:val="22"/>
          <w:szCs w:val="22"/>
        </w:rPr>
        <w:t xml:space="preserve">Partner Prywatny </w:t>
      </w:r>
      <w:r w:rsidR="003E33A4" w:rsidRPr="00BA4C9C">
        <w:rPr>
          <w:rFonts w:asciiTheme="minorHAnsi" w:hAnsiTheme="minorHAnsi" w:cstheme="minorHAnsi"/>
          <w:sz w:val="22"/>
          <w:szCs w:val="22"/>
        </w:rPr>
        <w:t>w terminie do 1</w:t>
      </w:r>
      <w:r w:rsidR="00375690" w:rsidRPr="00BA4C9C">
        <w:rPr>
          <w:rFonts w:asciiTheme="minorHAnsi" w:hAnsiTheme="minorHAnsi" w:cstheme="minorHAnsi"/>
          <w:sz w:val="22"/>
          <w:szCs w:val="22"/>
        </w:rPr>
        <w:t>4</w:t>
      </w:r>
      <w:r w:rsidR="003E33A4" w:rsidRPr="00BA4C9C">
        <w:rPr>
          <w:rFonts w:asciiTheme="minorHAnsi" w:hAnsiTheme="minorHAnsi" w:cstheme="minorHAnsi"/>
          <w:sz w:val="22"/>
          <w:szCs w:val="22"/>
        </w:rPr>
        <w:t xml:space="preserve"> dni kalendarzowych od </w:t>
      </w:r>
      <w:r w:rsidR="00D75033" w:rsidRPr="00BA4C9C">
        <w:rPr>
          <w:rFonts w:asciiTheme="minorHAnsi" w:hAnsiTheme="minorHAnsi" w:cstheme="minorHAnsi"/>
          <w:sz w:val="22"/>
          <w:szCs w:val="22"/>
        </w:rPr>
        <w:t>Dnia Zawarcia</w:t>
      </w:r>
      <w:r w:rsidR="003E33A4" w:rsidRPr="00BA4C9C">
        <w:rPr>
          <w:rFonts w:asciiTheme="minorHAnsi" w:hAnsiTheme="minorHAnsi" w:cstheme="minorHAnsi"/>
          <w:sz w:val="22"/>
          <w:szCs w:val="22"/>
        </w:rPr>
        <w:t xml:space="preserve"> </w:t>
      </w:r>
      <w:r w:rsidR="009A3547" w:rsidRPr="00BA4C9C">
        <w:rPr>
          <w:rFonts w:asciiTheme="minorHAnsi" w:hAnsiTheme="minorHAnsi" w:cstheme="minorHAnsi"/>
          <w:sz w:val="22"/>
          <w:szCs w:val="22"/>
        </w:rPr>
        <w:t>U</w:t>
      </w:r>
      <w:r w:rsidR="003E33A4" w:rsidRPr="00BA4C9C">
        <w:rPr>
          <w:rFonts w:asciiTheme="minorHAnsi" w:hAnsiTheme="minorHAnsi" w:cstheme="minorHAnsi"/>
          <w:sz w:val="22"/>
          <w:szCs w:val="22"/>
        </w:rPr>
        <w:t xml:space="preserve">mowy opracuje i przedłoży do zatwierdzenia </w:t>
      </w:r>
      <w:r w:rsidR="007D414D" w:rsidRPr="00BA4C9C">
        <w:rPr>
          <w:rFonts w:asciiTheme="minorHAnsi" w:hAnsiTheme="minorHAnsi" w:cstheme="minorHAnsi"/>
          <w:sz w:val="22"/>
          <w:szCs w:val="22"/>
        </w:rPr>
        <w:t xml:space="preserve">Podmiotowi Publicznemu </w:t>
      </w:r>
      <w:r w:rsidR="00375690" w:rsidRPr="00BA4C9C">
        <w:rPr>
          <w:rFonts w:asciiTheme="minorHAnsi" w:hAnsiTheme="minorHAnsi" w:cstheme="minorHAnsi"/>
          <w:b/>
          <w:bCs/>
          <w:sz w:val="22"/>
          <w:szCs w:val="22"/>
        </w:rPr>
        <w:t>wstępny</w:t>
      </w:r>
      <w:r w:rsidR="00375690" w:rsidRPr="00BA4C9C">
        <w:rPr>
          <w:rFonts w:asciiTheme="minorHAnsi" w:hAnsiTheme="minorHAnsi" w:cstheme="minorHAnsi"/>
          <w:sz w:val="22"/>
          <w:szCs w:val="22"/>
        </w:rPr>
        <w:t xml:space="preserve"> </w:t>
      </w:r>
      <w:r w:rsidR="003E33A4" w:rsidRPr="00BA4C9C">
        <w:rPr>
          <w:rFonts w:asciiTheme="minorHAnsi" w:hAnsiTheme="minorHAnsi" w:cstheme="minorHAnsi"/>
          <w:b/>
          <w:bCs/>
          <w:sz w:val="22"/>
          <w:szCs w:val="22"/>
        </w:rPr>
        <w:t xml:space="preserve">Harmonogram </w:t>
      </w:r>
      <w:r w:rsidR="00E24C9E" w:rsidRPr="00BA4C9C">
        <w:rPr>
          <w:rFonts w:asciiTheme="minorHAnsi" w:hAnsiTheme="minorHAnsi" w:cstheme="minorHAnsi"/>
          <w:b/>
          <w:bCs/>
          <w:sz w:val="22"/>
          <w:szCs w:val="22"/>
        </w:rPr>
        <w:t>Rzeczowy</w:t>
      </w:r>
      <w:r w:rsidR="00D75033" w:rsidRPr="00BA4C9C">
        <w:rPr>
          <w:rFonts w:asciiTheme="minorHAnsi" w:hAnsiTheme="minorHAnsi" w:cstheme="minorHAnsi"/>
          <w:sz w:val="22"/>
          <w:szCs w:val="22"/>
        </w:rPr>
        <w:t xml:space="preserve">, </w:t>
      </w:r>
      <w:r w:rsidR="00DA3364" w:rsidRPr="00BA4C9C">
        <w:rPr>
          <w:rFonts w:asciiTheme="minorHAnsi" w:hAnsiTheme="minorHAnsi" w:cstheme="minorHAnsi"/>
          <w:sz w:val="22"/>
          <w:szCs w:val="22"/>
        </w:rPr>
        <w:br/>
      </w:r>
      <w:r w:rsidR="00D75033" w:rsidRPr="00BA4C9C">
        <w:rPr>
          <w:rFonts w:asciiTheme="minorHAnsi" w:hAnsiTheme="minorHAnsi" w:cstheme="minorHAnsi"/>
          <w:sz w:val="22"/>
          <w:szCs w:val="22"/>
        </w:rPr>
        <w:t xml:space="preserve">a </w:t>
      </w:r>
      <w:r w:rsidR="00556FF0" w:rsidRPr="00BA4C9C">
        <w:rPr>
          <w:rFonts w:asciiTheme="minorHAnsi" w:hAnsiTheme="minorHAnsi" w:cstheme="minorHAnsi"/>
          <w:sz w:val="22"/>
          <w:szCs w:val="22"/>
        </w:rPr>
        <w:t xml:space="preserve">w </w:t>
      </w:r>
      <w:r w:rsidR="00D75033" w:rsidRPr="00BA4C9C">
        <w:rPr>
          <w:rFonts w:asciiTheme="minorHAnsi" w:hAnsiTheme="minorHAnsi" w:cstheme="minorHAnsi"/>
          <w:sz w:val="22"/>
          <w:szCs w:val="22"/>
        </w:rPr>
        <w:t xml:space="preserve">terminie </w:t>
      </w:r>
      <w:r w:rsidR="00D75033" w:rsidRPr="00BA4C9C">
        <w:rPr>
          <w:rFonts w:asciiTheme="minorHAnsi" w:hAnsiTheme="minorHAnsi" w:cstheme="minorHAnsi"/>
          <w:bCs/>
          <w:sz w:val="22"/>
          <w:szCs w:val="22"/>
        </w:rPr>
        <w:t xml:space="preserve">14 dni od uzyskania </w:t>
      </w:r>
      <w:r w:rsidR="00382007" w:rsidRPr="00BA4C9C">
        <w:rPr>
          <w:rFonts w:asciiTheme="minorHAnsi" w:hAnsiTheme="minorHAnsi" w:cstheme="minorHAnsi"/>
          <w:bCs/>
          <w:sz w:val="22"/>
          <w:szCs w:val="22"/>
        </w:rPr>
        <w:t xml:space="preserve">ostatniej </w:t>
      </w:r>
      <w:r w:rsidR="00D75033" w:rsidRPr="00BA4C9C">
        <w:rPr>
          <w:rFonts w:asciiTheme="minorHAnsi" w:hAnsiTheme="minorHAnsi" w:cstheme="minorHAnsi"/>
          <w:bCs/>
          <w:sz w:val="22"/>
          <w:szCs w:val="22"/>
        </w:rPr>
        <w:t xml:space="preserve">decyzji o Pozwoleniu na budowę lub </w:t>
      </w:r>
      <w:r w:rsidR="00382007" w:rsidRPr="00BA4C9C">
        <w:rPr>
          <w:rFonts w:asciiTheme="minorHAnsi" w:hAnsiTheme="minorHAnsi" w:cstheme="minorHAnsi"/>
          <w:bCs/>
          <w:sz w:val="22"/>
          <w:szCs w:val="22"/>
        </w:rPr>
        <w:t xml:space="preserve">ostatniego zaświadczenia </w:t>
      </w:r>
      <w:r w:rsidR="00D75033" w:rsidRPr="00BA4C9C">
        <w:rPr>
          <w:rFonts w:asciiTheme="minorHAnsi" w:hAnsiTheme="minorHAnsi" w:cstheme="minorHAnsi"/>
          <w:bCs/>
          <w:sz w:val="22"/>
          <w:szCs w:val="22"/>
        </w:rPr>
        <w:t>o braku podstaw do wniesienia sprzeciwu do zgłoszenia</w:t>
      </w:r>
      <w:r w:rsidR="00D75033" w:rsidRPr="007A726E">
        <w:rPr>
          <w:rFonts w:asciiTheme="minorHAnsi" w:hAnsiTheme="minorHAnsi" w:cstheme="minorHAnsi"/>
          <w:bCs/>
          <w:sz w:val="22"/>
          <w:szCs w:val="22"/>
        </w:rPr>
        <w:t xml:space="preserve"> zamiaru wszczęcia robót budowlanych – </w:t>
      </w:r>
      <w:r w:rsidR="00D75033" w:rsidRPr="007A726E">
        <w:rPr>
          <w:rFonts w:asciiTheme="minorHAnsi" w:hAnsiTheme="minorHAnsi" w:cstheme="minorHAnsi"/>
          <w:b/>
          <w:sz w:val="22"/>
          <w:szCs w:val="22"/>
        </w:rPr>
        <w:t>ostateczny Harmonogram Rzeczowy</w:t>
      </w:r>
      <w:r w:rsidR="00D75033" w:rsidRPr="007A726E">
        <w:rPr>
          <w:rFonts w:asciiTheme="minorHAnsi" w:hAnsiTheme="minorHAnsi" w:cstheme="minorHAnsi"/>
          <w:bCs/>
          <w:sz w:val="22"/>
          <w:szCs w:val="22"/>
        </w:rPr>
        <w:t>,</w:t>
      </w:r>
      <w:r w:rsidR="00375690" w:rsidRPr="007A726E">
        <w:rPr>
          <w:rFonts w:asciiTheme="minorHAnsi" w:hAnsiTheme="minorHAnsi" w:cstheme="minorHAnsi"/>
          <w:sz w:val="22"/>
          <w:szCs w:val="22"/>
        </w:rPr>
        <w:t xml:space="preserve"> </w:t>
      </w:r>
      <w:r w:rsidR="003E33A4" w:rsidRPr="007A726E">
        <w:rPr>
          <w:rFonts w:asciiTheme="minorHAnsi" w:hAnsiTheme="minorHAnsi" w:cstheme="minorHAnsi"/>
          <w:sz w:val="22"/>
          <w:szCs w:val="22"/>
        </w:rPr>
        <w:t>zawierający:</w:t>
      </w:r>
    </w:p>
    <w:p w14:paraId="245AC570" w14:textId="23B628EA" w:rsidR="009A3547" w:rsidRPr="007A726E" w:rsidRDefault="003E33A4" w:rsidP="003175B7">
      <w:pPr>
        <w:pStyle w:val="Akapitzlist"/>
        <w:numPr>
          <w:ilvl w:val="0"/>
          <w:numId w:val="28"/>
        </w:numPr>
        <w:spacing w:before="120" w:after="0" w:line="240" w:lineRule="auto"/>
        <w:ind w:left="1418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podział zakresu rzeczowego będącego </w:t>
      </w:r>
      <w:r w:rsidR="0044504B" w:rsidRPr="007A726E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375690" w:rsidRPr="007A726E">
        <w:rPr>
          <w:rFonts w:asciiTheme="minorHAnsi" w:hAnsiTheme="minorHAnsi" w:cstheme="minorHAnsi"/>
          <w:sz w:val="22"/>
          <w:szCs w:val="22"/>
        </w:rPr>
        <w:t>U</w:t>
      </w:r>
      <w:r w:rsidRPr="007A726E">
        <w:rPr>
          <w:rFonts w:asciiTheme="minorHAnsi" w:hAnsiTheme="minorHAnsi" w:cstheme="minorHAnsi"/>
          <w:sz w:val="22"/>
          <w:szCs w:val="22"/>
        </w:rPr>
        <w:t xml:space="preserve">mowy, w oparciu o wykaz miejscowości objętych opracowaniem, zawartych w pkt 2 PFU, stanowiącym Załącznik Nr </w:t>
      </w:r>
      <w:r w:rsidR="00375690" w:rsidRPr="007A726E">
        <w:rPr>
          <w:rFonts w:asciiTheme="minorHAnsi" w:hAnsiTheme="minorHAnsi" w:cstheme="minorHAnsi"/>
          <w:sz w:val="22"/>
          <w:szCs w:val="22"/>
        </w:rPr>
        <w:t>5</w:t>
      </w:r>
      <w:r w:rsidRPr="007A726E">
        <w:rPr>
          <w:rFonts w:asciiTheme="minorHAnsi" w:hAnsiTheme="minorHAnsi" w:cstheme="minorHAnsi"/>
          <w:sz w:val="22"/>
          <w:szCs w:val="22"/>
        </w:rPr>
        <w:t xml:space="preserve"> do Umowy, zastrzeżeniem wskazanym w pkt </w:t>
      </w:r>
      <w:r w:rsidR="00DA3364" w:rsidRPr="007A726E">
        <w:rPr>
          <w:rFonts w:asciiTheme="minorHAnsi" w:hAnsiTheme="minorHAnsi" w:cstheme="minorHAnsi"/>
          <w:sz w:val="22"/>
          <w:szCs w:val="22"/>
        </w:rPr>
        <w:t>1.6 powyżej;</w:t>
      </w:r>
    </w:p>
    <w:p w14:paraId="495523DE" w14:textId="476D5B4C" w:rsidR="009A3547" w:rsidRPr="007A726E" w:rsidRDefault="003E33A4" w:rsidP="003175B7">
      <w:pPr>
        <w:pStyle w:val="Akapitzlist"/>
        <w:numPr>
          <w:ilvl w:val="0"/>
          <w:numId w:val="28"/>
        </w:numPr>
        <w:spacing w:before="120" w:after="0" w:line="240" w:lineRule="auto"/>
        <w:ind w:left="1418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terminy wydania Dokumentacji na poszczególnych </w:t>
      </w:r>
      <w:r w:rsidR="00375690" w:rsidRPr="007A726E">
        <w:rPr>
          <w:rFonts w:asciiTheme="minorHAnsi" w:hAnsiTheme="minorHAnsi" w:cstheme="minorHAnsi"/>
          <w:sz w:val="22"/>
          <w:szCs w:val="22"/>
        </w:rPr>
        <w:t>O</w:t>
      </w:r>
      <w:r w:rsidRPr="007A726E">
        <w:rPr>
          <w:rFonts w:asciiTheme="minorHAnsi" w:hAnsiTheme="minorHAnsi" w:cstheme="minorHAnsi"/>
          <w:sz w:val="22"/>
          <w:szCs w:val="22"/>
        </w:rPr>
        <w:t xml:space="preserve">biektach, z uwzględnieniem terminów wskazanych </w:t>
      </w:r>
      <w:r w:rsidR="00556FF0" w:rsidRPr="007A726E">
        <w:rPr>
          <w:rFonts w:asciiTheme="minorHAnsi" w:hAnsiTheme="minorHAnsi" w:cstheme="minorHAnsi"/>
          <w:sz w:val="22"/>
          <w:szCs w:val="22"/>
        </w:rPr>
        <w:t xml:space="preserve">w </w:t>
      </w:r>
      <w:r w:rsidR="00375690" w:rsidRPr="007A726E">
        <w:rPr>
          <w:rFonts w:asciiTheme="minorHAnsi" w:hAnsiTheme="minorHAnsi" w:cstheme="minorHAnsi"/>
          <w:iCs/>
          <w:sz w:val="22"/>
          <w:szCs w:val="22"/>
        </w:rPr>
        <w:t>pkt 14 Umowy</w:t>
      </w:r>
      <w:r w:rsidR="001B45BC" w:rsidRPr="007A726E">
        <w:rPr>
          <w:rFonts w:asciiTheme="minorHAnsi" w:hAnsiTheme="minorHAnsi" w:cstheme="minorHAnsi"/>
          <w:iCs/>
          <w:sz w:val="22"/>
          <w:szCs w:val="22"/>
        </w:rPr>
        <w:t>;</w:t>
      </w:r>
    </w:p>
    <w:p w14:paraId="1F95112F" w14:textId="4E6C8F89" w:rsidR="00E24C9E" w:rsidRPr="007A726E" w:rsidRDefault="003E33A4" w:rsidP="003175B7">
      <w:pPr>
        <w:pStyle w:val="Akapitzlist"/>
        <w:numPr>
          <w:ilvl w:val="0"/>
          <w:numId w:val="28"/>
        </w:numPr>
        <w:spacing w:before="120" w:after="0" w:line="240" w:lineRule="auto"/>
        <w:ind w:left="1418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terminy rozpoczęcia i zakończenia </w:t>
      </w:r>
      <w:r w:rsidR="00375690" w:rsidRPr="007A726E">
        <w:rPr>
          <w:rFonts w:asciiTheme="minorHAnsi" w:hAnsiTheme="minorHAnsi" w:cstheme="minorHAnsi"/>
          <w:sz w:val="22"/>
          <w:szCs w:val="22"/>
        </w:rPr>
        <w:t>R</w:t>
      </w:r>
      <w:r w:rsidRPr="007A726E">
        <w:rPr>
          <w:rFonts w:asciiTheme="minorHAnsi" w:hAnsiTheme="minorHAnsi" w:cstheme="minorHAnsi"/>
          <w:sz w:val="22"/>
          <w:szCs w:val="22"/>
        </w:rPr>
        <w:t xml:space="preserve">obót </w:t>
      </w:r>
      <w:r w:rsidR="00375690" w:rsidRPr="007A726E">
        <w:rPr>
          <w:rFonts w:asciiTheme="minorHAnsi" w:hAnsiTheme="minorHAnsi" w:cstheme="minorHAnsi"/>
          <w:sz w:val="22"/>
          <w:szCs w:val="22"/>
        </w:rPr>
        <w:t>B</w:t>
      </w:r>
      <w:r w:rsidRPr="007A726E">
        <w:rPr>
          <w:rFonts w:asciiTheme="minorHAnsi" w:hAnsiTheme="minorHAnsi" w:cstheme="minorHAnsi"/>
          <w:sz w:val="22"/>
          <w:szCs w:val="22"/>
        </w:rPr>
        <w:t xml:space="preserve">udowlanych na poszczególnych </w:t>
      </w:r>
      <w:r w:rsidR="00F17DA4" w:rsidRPr="007A726E">
        <w:rPr>
          <w:rFonts w:asciiTheme="minorHAnsi" w:hAnsiTheme="minorHAnsi" w:cstheme="minorHAnsi"/>
          <w:sz w:val="22"/>
          <w:szCs w:val="22"/>
        </w:rPr>
        <w:t>O</w:t>
      </w:r>
      <w:r w:rsidRPr="007A726E">
        <w:rPr>
          <w:rFonts w:asciiTheme="minorHAnsi" w:hAnsiTheme="minorHAnsi" w:cstheme="minorHAnsi"/>
          <w:sz w:val="22"/>
          <w:szCs w:val="22"/>
        </w:rPr>
        <w:t xml:space="preserve">biektach, </w:t>
      </w:r>
      <w:r w:rsidR="009A3547" w:rsidRPr="007A726E">
        <w:rPr>
          <w:rFonts w:asciiTheme="minorHAnsi" w:hAnsiTheme="minorHAnsi" w:cstheme="minorHAnsi"/>
          <w:sz w:val="22"/>
          <w:szCs w:val="22"/>
        </w:rPr>
        <w:br/>
      </w:r>
      <w:r w:rsidRPr="007A726E">
        <w:rPr>
          <w:rFonts w:asciiTheme="minorHAnsi" w:hAnsiTheme="minorHAnsi" w:cstheme="minorHAnsi"/>
          <w:sz w:val="22"/>
          <w:szCs w:val="22"/>
        </w:rPr>
        <w:t xml:space="preserve">z uwzględnieniem </w:t>
      </w:r>
      <w:r w:rsidR="00ED5193" w:rsidRPr="007A726E">
        <w:rPr>
          <w:rFonts w:asciiTheme="minorHAnsi" w:hAnsiTheme="minorHAnsi" w:cstheme="minorHAnsi"/>
          <w:sz w:val="22"/>
          <w:szCs w:val="22"/>
        </w:rPr>
        <w:t xml:space="preserve">terminu wskazanego </w:t>
      </w:r>
      <w:r w:rsidRPr="007A726E">
        <w:rPr>
          <w:rFonts w:asciiTheme="minorHAnsi" w:hAnsiTheme="minorHAnsi" w:cstheme="minorHAnsi"/>
          <w:sz w:val="22"/>
          <w:szCs w:val="22"/>
        </w:rPr>
        <w:t>w</w:t>
      </w:r>
      <w:r w:rsidR="00F17DA4" w:rsidRPr="007A726E">
        <w:rPr>
          <w:rFonts w:asciiTheme="minorHAnsi" w:hAnsiTheme="minorHAnsi" w:cstheme="minorHAnsi"/>
          <w:sz w:val="22"/>
          <w:szCs w:val="22"/>
        </w:rPr>
        <w:t xml:space="preserve"> </w:t>
      </w:r>
      <w:r w:rsidR="00ED5193" w:rsidRPr="007A726E">
        <w:rPr>
          <w:rFonts w:asciiTheme="minorHAnsi" w:hAnsiTheme="minorHAnsi" w:cstheme="minorHAnsi"/>
          <w:iCs/>
          <w:sz w:val="22"/>
          <w:szCs w:val="22"/>
        </w:rPr>
        <w:t>pkt 18 Umowy</w:t>
      </w:r>
      <w:r w:rsidR="00E24C9E" w:rsidRPr="007A726E">
        <w:rPr>
          <w:rFonts w:asciiTheme="minorHAnsi" w:hAnsiTheme="minorHAnsi" w:cstheme="minorHAnsi"/>
          <w:iCs/>
          <w:sz w:val="22"/>
          <w:szCs w:val="22"/>
        </w:rPr>
        <w:t>;</w:t>
      </w:r>
    </w:p>
    <w:p w14:paraId="624DCEBE" w14:textId="296ED478" w:rsidR="003E33A4" w:rsidRPr="007A726E" w:rsidRDefault="00E24C9E" w:rsidP="003175B7">
      <w:pPr>
        <w:pStyle w:val="Akapitzlist"/>
        <w:numPr>
          <w:ilvl w:val="0"/>
          <w:numId w:val="28"/>
        </w:numPr>
        <w:spacing w:before="120" w:after="0" w:line="240" w:lineRule="auto"/>
        <w:ind w:left="1418" w:hanging="709"/>
        <w:contextualSpacing w:val="0"/>
        <w:jc w:val="both"/>
        <w:rPr>
          <w:rFonts w:asciiTheme="minorHAnsi" w:hAnsiTheme="minorHAnsi" w:cstheme="minorHAnsi"/>
          <w:iCs/>
          <w:strike/>
          <w:sz w:val="22"/>
          <w:szCs w:val="22"/>
        </w:rPr>
      </w:pPr>
      <w:r w:rsidRPr="007A726E">
        <w:rPr>
          <w:rFonts w:asciiTheme="minorHAnsi" w:hAnsiTheme="minorHAnsi" w:cstheme="minorHAnsi"/>
          <w:iCs/>
          <w:sz w:val="22"/>
          <w:szCs w:val="22"/>
        </w:rPr>
        <w:t xml:space="preserve">dane o </w:t>
      </w:r>
      <w:r w:rsidRPr="00BA4C9C">
        <w:rPr>
          <w:rFonts w:asciiTheme="minorHAnsi" w:hAnsiTheme="minorHAnsi" w:cstheme="minorHAnsi"/>
          <w:iCs/>
          <w:sz w:val="22"/>
          <w:szCs w:val="22"/>
        </w:rPr>
        <w:t>wartości</w:t>
      </w:r>
      <w:r w:rsidR="003C1673" w:rsidRPr="00BA4C9C">
        <w:rPr>
          <w:rFonts w:asciiTheme="minorHAnsi" w:hAnsiTheme="minorHAnsi" w:cstheme="minorHAnsi"/>
          <w:iCs/>
          <w:sz w:val="22"/>
          <w:szCs w:val="22"/>
        </w:rPr>
        <w:t>ach</w:t>
      </w:r>
      <w:r w:rsidRPr="00BA4C9C">
        <w:rPr>
          <w:rFonts w:asciiTheme="minorHAnsi" w:hAnsiTheme="minorHAnsi" w:cstheme="minorHAnsi"/>
          <w:iCs/>
          <w:sz w:val="22"/>
          <w:szCs w:val="22"/>
        </w:rPr>
        <w:t>, ilości</w:t>
      </w:r>
      <w:r w:rsidR="003C1673" w:rsidRPr="00BA4C9C">
        <w:rPr>
          <w:rFonts w:asciiTheme="minorHAnsi" w:hAnsiTheme="minorHAnsi" w:cstheme="minorHAnsi"/>
          <w:iCs/>
          <w:sz w:val="22"/>
          <w:szCs w:val="22"/>
        </w:rPr>
        <w:t>ach</w:t>
      </w:r>
      <w:r w:rsidRPr="00BA4C9C">
        <w:rPr>
          <w:rFonts w:asciiTheme="minorHAnsi" w:hAnsiTheme="minorHAnsi" w:cstheme="minorHAnsi"/>
          <w:iCs/>
          <w:sz w:val="22"/>
          <w:szCs w:val="22"/>
        </w:rPr>
        <w:t>, lokalizacj</w:t>
      </w:r>
      <w:r w:rsidR="003C1673" w:rsidRPr="00BA4C9C">
        <w:rPr>
          <w:rFonts w:asciiTheme="minorHAnsi" w:hAnsiTheme="minorHAnsi" w:cstheme="minorHAnsi"/>
          <w:iCs/>
          <w:sz w:val="22"/>
          <w:szCs w:val="22"/>
        </w:rPr>
        <w:t>ach</w:t>
      </w:r>
      <w:r w:rsidRPr="007A726E">
        <w:rPr>
          <w:rFonts w:asciiTheme="minorHAnsi" w:hAnsiTheme="minorHAnsi" w:cstheme="minorHAnsi"/>
          <w:iCs/>
          <w:sz w:val="22"/>
          <w:szCs w:val="22"/>
        </w:rPr>
        <w:t xml:space="preserve"> i danych identyfikacyjnych </w:t>
      </w:r>
      <w:r w:rsidR="00930145" w:rsidRPr="007A726E">
        <w:rPr>
          <w:rFonts w:asciiTheme="minorHAnsi" w:hAnsiTheme="minorHAnsi" w:cstheme="minorHAnsi"/>
          <w:iCs/>
          <w:sz w:val="22"/>
          <w:szCs w:val="22"/>
        </w:rPr>
        <w:t>planowanych do budowy urządzeń oświetleniowych</w:t>
      </w:r>
      <w:r w:rsidR="00616460" w:rsidRPr="007A726E">
        <w:rPr>
          <w:rFonts w:asciiTheme="minorHAnsi" w:hAnsiTheme="minorHAnsi" w:cstheme="minorHAnsi"/>
          <w:iCs/>
          <w:sz w:val="22"/>
          <w:szCs w:val="22"/>
        </w:rPr>
        <w:t>.</w:t>
      </w:r>
      <w:r w:rsidR="00ED5193" w:rsidRPr="007A726E">
        <w:rPr>
          <w:rFonts w:asciiTheme="minorHAnsi" w:hAnsiTheme="minorHAnsi" w:cstheme="minorHAnsi"/>
          <w:iCs/>
          <w:strike/>
          <w:sz w:val="22"/>
          <w:szCs w:val="22"/>
        </w:rPr>
        <w:t xml:space="preserve"> </w:t>
      </w:r>
      <w:r w:rsidR="003E33A4" w:rsidRPr="007A726E">
        <w:rPr>
          <w:rFonts w:asciiTheme="minorHAnsi" w:hAnsiTheme="minorHAnsi" w:cstheme="minorHAnsi"/>
          <w:iCs/>
          <w:strike/>
          <w:sz w:val="22"/>
          <w:szCs w:val="22"/>
        </w:rPr>
        <w:t xml:space="preserve">  </w:t>
      </w:r>
    </w:p>
    <w:p w14:paraId="5E0139B8" w14:textId="1195588B" w:rsidR="009A3547" w:rsidRPr="007A726E" w:rsidRDefault="0044504B" w:rsidP="007D414D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Partner Prywatny </w:t>
      </w:r>
      <w:r w:rsidR="003E33A4" w:rsidRPr="007A726E">
        <w:rPr>
          <w:rFonts w:asciiTheme="minorHAnsi" w:hAnsiTheme="minorHAnsi" w:cstheme="minorHAnsi"/>
          <w:sz w:val="22"/>
          <w:szCs w:val="22"/>
        </w:rPr>
        <w:t xml:space="preserve">przed złożeniem zamówienia na materiały budowlane zobowiązany jest uzgodnić z </w:t>
      </w:r>
      <w:r w:rsidR="007D414D" w:rsidRPr="007A726E">
        <w:rPr>
          <w:rFonts w:asciiTheme="minorHAnsi" w:hAnsiTheme="minorHAnsi" w:cstheme="minorHAnsi"/>
          <w:sz w:val="22"/>
          <w:szCs w:val="22"/>
        </w:rPr>
        <w:t>Podmiotem Publicznym</w:t>
      </w:r>
      <w:r w:rsidR="003E33A4" w:rsidRPr="007A726E">
        <w:rPr>
          <w:rFonts w:asciiTheme="minorHAnsi" w:hAnsiTheme="minorHAnsi" w:cstheme="minorHAnsi"/>
          <w:sz w:val="22"/>
          <w:szCs w:val="22"/>
        </w:rPr>
        <w:t>: typ i rodzaj słupów, o</w:t>
      </w:r>
      <w:r w:rsidR="009A3547" w:rsidRPr="007A726E">
        <w:rPr>
          <w:rFonts w:asciiTheme="minorHAnsi" w:hAnsiTheme="minorHAnsi" w:cstheme="minorHAnsi"/>
          <w:sz w:val="22"/>
          <w:szCs w:val="22"/>
        </w:rPr>
        <w:t>praw oświetleniowych i urządzeń.</w:t>
      </w:r>
    </w:p>
    <w:p w14:paraId="70103ADB" w14:textId="29728106" w:rsidR="003E33A4" w:rsidRPr="007A726E" w:rsidRDefault="003E33A4" w:rsidP="0044504B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Urządzenia zakupione i wybudowane przez </w:t>
      </w:r>
      <w:r w:rsidR="0044504B" w:rsidRPr="007A726E">
        <w:rPr>
          <w:rFonts w:asciiTheme="minorHAnsi" w:hAnsiTheme="minorHAnsi" w:cstheme="minorHAnsi"/>
          <w:sz w:val="22"/>
          <w:szCs w:val="22"/>
        </w:rPr>
        <w:t xml:space="preserve">Partnera Prywatnego </w:t>
      </w:r>
      <w:r w:rsidRPr="007A726E">
        <w:rPr>
          <w:rFonts w:asciiTheme="minorHAnsi" w:hAnsiTheme="minorHAnsi" w:cstheme="minorHAnsi"/>
          <w:sz w:val="22"/>
          <w:szCs w:val="22"/>
        </w:rPr>
        <w:t>muszą posiadać instrukcję obsługi i użytkowania w języku polskim.</w:t>
      </w:r>
    </w:p>
    <w:p w14:paraId="04592DB1" w14:textId="447169D9" w:rsidR="009A3547" w:rsidRPr="00BA4C9C" w:rsidRDefault="003E33A4" w:rsidP="007D414D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A4C9C">
        <w:rPr>
          <w:rFonts w:asciiTheme="minorHAnsi" w:hAnsiTheme="minorHAnsi" w:cstheme="minorHAnsi"/>
          <w:sz w:val="22"/>
          <w:szCs w:val="22"/>
        </w:rPr>
        <w:lastRenderedPageBreak/>
        <w:t xml:space="preserve">Partner Prywatny zapewni kompleksową obsługę geodezyjną, w tym sporządzi mapę do celów projektowych, inwentaryzację geodezyjną powykonawczą na mapie w skali 1:500 lub 1:1000 (w przypadku braku w zasobach państwowego zasobu geodezyjnego i kartograficznego map </w:t>
      </w:r>
      <w:r w:rsidR="009A3547" w:rsidRPr="00BA4C9C">
        <w:rPr>
          <w:rFonts w:asciiTheme="minorHAnsi" w:hAnsiTheme="minorHAnsi" w:cstheme="minorHAnsi"/>
          <w:sz w:val="22"/>
          <w:szCs w:val="22"/>
        </w:rPr>
        <w:br/>
      </w:r>
      <w:r w:rsidRPr="00BA4C9C">
        <w:rPr>
          <w:rFonts w:asciiTheme="minorHAnsi" w:hAnsiTheme="minorHAnsi" w:cstheme="minorHAnsi"/>
          <w:sz w:val="22"/>
          <w:szCs w:val="22"/>
        </w:rPr>
        <w:t xml:space="preserve">w skali 1:500) </w:t>
      </w:r>
      <w:r w:rsidRPr="00BA4C9C">
        <w:rPr>
          <w:rFonts w:asciiTheme="minorHAnsi" w:hAnsiTheme="minorHAnsi" w:cstheme="minorHAnsi"/>
          <w:b/>
          <w:sz w:val="22"/>
          <w:szCs w:val="22"/>
        </w:rPr>
        <w:t>wraz z przyjęciem do państwowego zasobu geodezyjnego i kartograficznego</w:t>
      </w:r>
      <w:r w:rsidRPr="00BA4C9C">
        <w:rPr>
          <w:rFonts w:asciiTheme="minorHAnsi" w:hAnsiTheme="minorHAnsi" w:cstheme="minorHAnsi"/>
          <w:sz w:val="22"/>
          <w:szCs w:val="22"/>
        </w:rPr>
        <w:t xml:space="preserve">. W przypadku sporządzenia inwentaryzacji geodezyjnej powykonawczej na mapie w skali 1:1000 przyjętej do państwowego zasobu geodezyjnego i kartograficznego, </w:t>
      </w:r>
      <w:r w:rsidR="007D414D" w:rsidRPr="00BA4C9C">
        <w:rPr>
          <w:rFonts w:asciiTheme="minorHAnsi" w:hAnsiTheme="minorHAnsi" w:cstheme="minorHAnsi"/>
          <w:sz w:val="22"/>
          <w:szCs w:val="22"/>
        </w:rPr>
        <w:t>Partner Prywatny</w:t>
      </w:r>
      <w:r w:rsidRPr="00BA4C9C">
        <w:rPr>
          <w:rFonts w:asciiTheme="minorHAnsi" w:hAnsiTheme="minorHAnsi" w:cstheme="minorHAnsi"/>
          <w:sz w:val="22"/>
          <w:szCs w:val="22"/>
        </w:rPr>
        <w:t xml:space="preserve"> sporządzi dodatkową inwentaryzację geodezyjną powykonawczą na mapie w skali 1:500 na potrzeby </w:t>
      </w:r>
      <w:r w:rsidR="00F13190" w:rsidRPr="00BA4C9C">
        <w:rPr>
          <w:rFonts w:asciiTheme="minorHAnsi" w:hAnsiTheme="minorHAnsi" w:cstheme="minorHAnsi"/>
          <w:sz w:val="22"/>
          <w:szCs w:val="22"/>
        </w:rPr>
        <w:t>Podmiotu</w:t>
      </w:r>
      <w:r w:rsidR="009F10F3" w:rsidRPr="00BA4C9C">
        <w:rPr>
          <w:rFonts w:asciiTheme="minorHAnsi" w:hAnsiTheme="minorHAnsi" w:cstheme="minorHAnsi"/>
          <w:sz w:val="22"/>
          <w:szCs w:val="22"/>
        </w:rPr>
        <w:t xml:space="preserve"> </w:t>
      </w:r>
      <w:r w:rsidRPr="00BA4C9C">
        <w:rPr>
          <w:rFonts w:asciiTheme="minorHAnsi" w:hAnsiTheme="minorHAnsi" w:cstheme="minorHAnsi"/>
          <w:sz w:val="22"/>
          <w:szCs w:val="22"/>
        </w:rPr>
        <w:t xml:space="preserve">Publicznego. </w:t>
      </w:r>
      <w:r w:rsidRPr="00BA4C9C">
        <w:rPr>
          <w:rFonts w:asciiTheme="minorHAnsi" w:hAnsiTheme="minorHAnsi" w:cstheme="minorHAnsi"/>
          <w:b/>
          <w:sz w:val="22"/>
          <w:szCs w:val="22"/>
        </w:rPr>
        <w:t>Inwentaryzację należy dostarczyć</w:t>
      </w:r>
      <w:r w:rsidR="009A3547" w:rsidRPr="00BA4C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4C9C">
        <w:rPr>
          <w:rFonts w:asciiTheme="minorHAnsi" w:hAnsiTheme="minorHAnsi" w:cstheme="minorHAnsi"/>
          <w:b/>
          <w:sz w:val="22"/>
          <w:szCs w:val="22"/>
        </w:rPr>
        <w:t xml:space="preserve">w oryginale w </w:t>
      </w:r>
      <w:r w:rsidR="00CD1D28" w:rsidRPr="00BA4C9C">
        <w:rPr>
          <w:rFonts w:asciiTheme="minorHAnsi" w:hAnsiTheme="minorHAnsi" w:cstheme="minorHAnsi"/>
          <w:b/>
          <w:sz w:val="22"/>
          <w:szCs w:val="22"/>
        </w:rPr>
        <w:t>2</w:t>
      </w:r>
      <w:r w:rsidRPr="00BA4C9C">
        <w:rPr>
          <w:rFonts w:asciiTheme="minorHAnsi" w:hAnsiTheme="minorHAnsi" w:cstheme="minorHAnsi"/>
          <w:b/>
          <w:sz w:val="22"/>
          <w:szCs w:val="22"/>
        </w:rPr>
        <w:t xml:space="preserve"> egzemplarzach dla każde</w:t>
      </w:r>
      <w:r w:rsidR="009A3547" w:rsidRPr="00BA4C9C">
        <w:rPr>
          <w:rFonts w:asciiTheme="minorHAnsi" w:hAnsiTheme="minorHAnsi" w:cstheme="minorHAnsi"/>
          <w:b/>
          <w:sz w:val="22"/>
          <w:szCs w:val="22"/>
        </w:rPr>
        <w:t>j pozycji z PFU.</w:t>
      </w:r>
    </w:p>
    <w:p w14:paraId="6C3A9FE3" w14:textId="41943523" w:rsidR="009A3547" w:rsidRPr="007A726E" w:rsidRDefault="0044504B" w:rsidP="007D414D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A4C9C">
        <w:rPr>
          <w:rFonts w:asciiTheme="minorHAnsi" w:hAnsiTheme="minorHAnsi" w:cstheme="minorHAnsi"/>
          <w:sz w:val="22"/>
          <w:szCs w:val="22"/>
        </w:rPr>
        <w:t xml:space="preserve">Partner Prywatny </w:t>
      </w:r>
      <w:r w:rsidR="003E33A4" w:rsidRPr="00BA4C9C">
        <w:rPr>
          <w:rFonts w:asciiTheme="minorHAnsi" w:hAnsiTheme="minorHAnsi" w:cstheme="minorHAnsi"/>
          <w:sz w:val="22"/>
          <w:szCs w:val="22"/>
        </w:rPr>
        <w:t xml:space="preserve">ponosi </w:t>
      </w:r>
      <w:r w:rsidR="003E33A4" w:rsidRPr="007A726E">
        <w:rPr>
          <w:rFonts w:asciiTheme="minorHAnsi" w:hAnsiTheme="minorHAnsi" w:cstheme="minorHAnsi"/>
          <w:sz w:val="22"/>
          <w:szCs w:val="22"/>
        </w:rPr>
        <w:t xml:space="preserve">pełną odpowiedzialność za skutki braku lub mylnego rozpoznania warunków realizacji </w:t>
      </w:r>
      <w:r w:rsidR="007D414D" w:rsidRPr="007A726E">
        <w:rPr>
          <w:rFonts w:asciiTheme="minorHAnsi" w:hAnsiTheme="minorHAnsi" w:cstheme="minorHAnsi"/>
          <w:sz w:val="22"/>
          <w:szCs w:val="22"/>
        </w:rPr>
        <w:t>Przedsięwzięcia</w:t>
      </w:r>
      <w:r w:rsidR="003E33A4" w:rsidRPr="007A726E">
        <w:rPr>
          <w:rFonts w:asciiTheme="minorHAnsi" w:hAnsiTheme="minorHAnsi" w:cstheme="minorHAnsi"/>
          <w:sz w:val="22"/>
          <w:szCs w:val="22"/>
        </w:rPr>
        <w:t>, o których mowa w Umowie.</w:t>
      </w:r>
    </w:p>
    <w:p w14:paraId="2014B756" w14:textId="77777777" w:rsidR="003E33A4" w:rsidRPr="007A726E" w:rsidRDefault="003E33A4" w:rsidP="00D75033">
      <w:pPr>
        <w:numPr>
          <w:ilvl w:val="1"/>
          <w:numId w:val="24"/>
        </w:numPr>
        <w:spacing w:before="120"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A726E">
        <w:rPr>
          <w:rFonts w:asciiTheme="minorHAnsi" w:hAnsiTheme="minorHAnsi" w:cstheme="minorHAnsi"/>
          <w:sz w:val="22"/>
          <w:szCs w:val="22"/>
        </w:rPr>
        <w:t xml:space="preserve">Partner Prywatny zobowiązuje się do realizacji przedmiotu </w:t>
      </w:r>
      <w:r w:rsidR="009A3547" w:rsidRPr="007A726E">
        <w:rPr>
          <w:rFonts w:asciiTheme="minorHAnsi" w:hAnsiTheme="minorHAnsi" w:cstheme="minorHAnsi"/>
          <w:sz w:val="22"/>
          <w:szCs w:val="22"/>
        </w:rPr>
        <w:t>U</w:t>
      </w:r>
      <w:r w:rsidRPr="007A726E">
        <w:rPr>
          <w:rFonts w:asciiTheme="minorHAnsi" w:hAnsiTheme="minorHAnsi" w:cstheme="minorHAnsi"/>
          <w:sz w:val="22"/>
          <w:szCs w:val="22"/>
        </w:rPr>
        <w:t>mowy z należytą starannością, zgodnie z zaleceniami nadzoru inwestorskiego, obowiązującymi warunkami technicznymi, normami, przepisami dozoru technicznego, Prawa budowlanego i sztuką budowlaną.</w:t>
      </w:r>
    </w:p>
    <w:sectPr w:rsidR="003E33A4" w:rsidRPr="007A726E" w:rsidSect="00FE25A7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8C18D" w14:textId="77777777" w:rsidR="00E922E4" w:rsidRDefault="00E922E4" w:rsidP="00B61E77">
      <w:pPr>
        <w:spacing w:after="0" w:line="240" w:lineRule="auto"/>
      </w:pPr>
      <w:r>
        <w:separator/>
      </w:r>
    </w:p>
  </w:endnote>
  <w:endnote w:type="continuationSeparator" w:id="0">
    <w:p w14:paraId="1E247619" w14:textId="77777777" w:rsidR="00E922E4" w:rsidRDefault="00E922E4" w:rsidP="00B6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63309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041D1" w14:textId="77777777" w:rsidR="00B61E77" w:rsidRPr="00B61E77" w:rsidRDefault="00B61E77">
        <w:pPr>
          <w:pStyle w:val="Stopka"/>
          <w:jc w:val="right"/>
          <w:rPr>
            <w:sz w:val="22"/>
          </w:rPr>
        </w:pPr>
        <w:r w:rsidRPr="00B61E77">
          <w:rPr>
            <w:sz w:val="22"/>
          </w:rPr>
          <w:fldChar w:fldCharType="begin"/>
        </w:r>
        <w:r w:rsidRPr="00B61E77">
          <w:rPr>
            <w:sz w:val="22"/>
          </w:rPr>
          <w:instrText xml:space="preserve"> PAGE   \* MERGEFORMAT </w:instrText>
        </w:r>
        <w:r w:rsidRPr="00B61E77">
          <w:rPr>
            <w:sz w:val="22"/>
          </w:rPr>
          <w:fldChar w:fldCharType="separate"/>
        </w:r>
        <w:r w:rsidR="00C2242A">
          <w:rPr>
            <w:noProof/>
            <w:sz w:val="22"/>
          </w:rPr>
          <w:t>5</w:t>
        </w:r>
        <w:r w:rsidRPr="00B61E77">
          <w:rPr>
            <w:noProof/>
            <w:sz w:val="22"/>
          </w:rPr>
          <w:fldChar w:fldCharType="end"/>
        </w:r>
      </w:p>
    </w:sdtContent>
  </w:sdt>
  <w:p w14:paraId="0349ACAC" w14:textId="77777777" w:rsidR="00B61E77" w:rsidRPr="00B61E77" w:rsidRDefault="00B61E77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81EFB" w14:textId="77777777" w:rsidR="00E922E4" w:rsidRDefault="00E922E4" w:rsidP="00B61E77">
      <w:pPr>
        <w:spacing w:after="0" w:line="240" w:lineRule="auto"/>
      </w:pPr>
      <w:r>
        <w:separator/>
      </w:r>
    </w:p>
  </w:footnote>
  <w:footnote w:type="continuationSeparator" w:id="0">
    <w:p w14:paraId="3A01522F" w14:textId="77777777" w:rsidR="00E922E4" w:rsidRDefault="00E922E4" w:rsidP="00B61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C61"/>
    <w:multiLevelType w:val="multilevel"/>
    <w:tmpl w:val="A00EA8D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F4F71"/>
    <w:multiLevelType w:val="multilevel"/>
    <w:tmpl w:val="6AEAF0A0"/>
    <w:lvl w:ilvl="0">
      <w:start w:val="3"/>
      <w:numFmt w:val="decimal"/>
      <w:lvlText w:val="1.3.%1"/>
      <w:lvlJc w:val="left"/>
      <w:pPr>
        <w:ind w:left="742" w:hanging="60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74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2" w15:restartNumberingAfterBreak="0">
    <w:nsid w:val="09B63ED9"/>
    <w:multiLevelType w:val="multilevel"/>
    <w:tmpl w:val="535E98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E432FA"/>
    <w:multiLevelType w:val="multilevel"/>
    <w:tmpl w:val="442E0BC0"/>
    <w:lvl w:ilvl="0">
      <w:start w:val="1"/>
      <w:numFmt w:val="decimal"/>
      <w:lvlText w:val="1.11.%1"/>
      <w:lvlJc w:val="left"/>
      <w:pPr>
        <w:ind w:left="360" w:hanging="360"/>
      </w:pPr>
      <w:rPr>
        <w:rFonts w:hint="default"/>
        <w:b/>
        <w:bCs/>
        <w:strike w:val="0"/>
      </w:rPr>
    </w:lvl>
    <w:lvl w:ilvl="1">
      <w:start w:val="1"/>
      <w:numFmt w:val="decimal"/>
      <w:lvlText w:val="%1.10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C7688F"/>
    <w:multiLevelType w:val="multilevel"/>
    <w:tmpl w:val="00BA3182"/>
    <w:lvl w:ilvl="0">
      <w:start w:val="4"/>
      <w:numFmt w:val="decimal"/>
      <w:lvlText w:val="1.3.1.2.%1"/>
      <w:lvlJc w:val="left"/>
      <w:pPr>
        <w:ind w:left="742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74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5" w15:restartNumberingAfterBreak="0">
    <w:nsid w:val="208F4769"/>
    <w:multiLevelType w:val="multilevel"/>
    <w:tmpl w:val="578ACA2C"/>
    <w:lvl w:ilvl="0">
      <w:start w:val="1"/>
      <w:numFmt w:val="decimal"/>
      <w:lvlText w:val="1.9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10.%2."/>
      <w:lvlJc w:val="left"/>
      <w:pPr>
        <w:ind w:left="43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6230D4"/>
    <w:multiLevelType w:val="multilevel"/>
    <w:tmpl w:val="261A2A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D465D0"/>
    <w:multiLevelType w:val="multilevel"/>
    <w:tmpl w:val="94E6A8D6"/>
    <w:lvl w:ilvl="0">
      <w:start w:val="3"/>
      <w:numFmt w:val="decimal"/>
      <w:lvlText w:val="1.3.1.%1"/>
      <w:lvlJc w:val="left"/>
      <w:pPr>
        <w:ind w:left="742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74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8" w15:restartNumberingAfterBreak="0">
    <w:nsid w:val="2C433718"/>
    <w:multiLevelType w:val="hybridMultilevel"/>
    <w:tmpl w:val="A1F00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35715"/>
    <w:multiLevelType w:val="multilevel"/>
    <w:tmpl w:val="8D8A7E5C"/>
    <w:lvl w:ilvl="0">
      <w:start w:val="1"/>
      <w:numFmt w:val="decimal"/>
      <w:lvlText w:val="1.3.2.%1"/>
      <w:lvlJc w:val="left"/>
      <w:pPr>
        <w:ind w:left="742" w:hanging="60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74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10" w15:restartNumberingAfterBreak="0">
    <w:nsid w:val="33B85F9B"/>
    <w:multiLevelType w:val="multilevel"/>
    <w:tmpl w:val="5CD4B9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7400BF"/>
    <w:multiLevelType w:val="multilevel"/>
    <w:tmpl w:val="95E4F43E"/>
    <w:lvl w:ilvl="0">
      <w:start w:val="1"/>
      <w:numFmt w:val="decimal"/>
      <w:lvlText w:val="1.3.%1"/>
      <w:lvlJc w:val="left"/>
      <w:pPr>
        <w:ind w:left="742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74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12" w15:restartNumberingAfterBreak="0">
    <w:nsid w:val="36911CBA"/>
    <w:multiLevelType w:val="multilevel"/>
    <w:tmpl w:val="7212BEDA"/>
    <w:lvl w:ilvl="0">
      <w:start w:val="1"/>
      <w:numFmt w:val="decimal"/>
      <w:lvlText w:val="1.3.2.1.%1"/>
      <w:lvlJc w:val="left"/>
      <w:pPr>
        <w:ind w:left="742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74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13" w15:restartNumberingAfterBreak="0">
    <w:nsid w:val="48245DB1"/>
    <w:multiLevelType w:val="multilevel"/>
    <w:tmpl w:val="600E5362"/>
    <w:lvl w:ilvl="0">
      <w:start w:val="1"/>
      <w:numFmt w:val="decimal"/>
      <w:lvlText w:val="1.2.2.%1"/>
      <w:lvlJc w:val="left"/>
      <w:pPr>
        <w:ind w:left="742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74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14" w15:restartNumberingAfterBreak="0">
    <w:nsid w:val="4A7B0475"/>
    <w:multiLevelType w:val="multilevel"/>
    <w:tmpl w:val="AC92CB3E"/>
    <w:lvl w:ilvl="0">
      <w:start w:val="4"/>
      <w:numFmt w:val="decimal"/>
      <w:lvlText w:val="1.3.2.1.%1"/>
      <w:lvlJc w:val="left"/>
      <w:pPr>
        <w:ind w:left="742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74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15" w15:restartNumberingAfterBreak="0">
    <w:nsid w:val="4E206539"/>
    <w:multiLevelType w:val="multilevel"/>
    <w:tmpl w:val="83827E06"/>
    <w:lvl w:ilvl="0">
      <w:start w:val="1"/>
      <w:numFmt w:val="decimal"/>
      <w:lvlText w:val="%1.3"/>
      <w:lvlJc w:val="left"/>
      <w:pPr>
        <w:ind w:left="742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74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16" w15:restartNumberingAfterBreak="0">
    <w:nsid w:val="55DC2DE5"/>
    <w:multiLevelType w:val="multilevel"/>
    <w:tmpl w:val="9392D05C"/>
    <w:lvl w:ilvl="0">
      <w:start w:val="1"/>
      <w:numFmt w:val="decimal"/>
      <w:lvlText w:val="1.7.%1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644D23"/>
    <w:multiLevelType w:val="multilevel"/>
    <w:tmpl w:val="E10C3788"/>
    <w:lvl w:ilvl="0">
      <w:start w:val="1"/>
      <w:numFmt w:val="decimal"/>
      <w:lvlText w:val="1.3.3.%1"/>
      <w:lvlJc w:val="left"/>
      <w:pPr>
        <w:ind w:left="742" w:hanging="60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74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18" w15:restartNumberingAfterBreak="0">
    <w:nsid w:val="5B771B61"/>
    <w:multiLevelType w:val="multilevel"/>
    <w:tmpl w:val="7244FF6A"/>
    <w:lvl w:ilvl="0">
      <w:start w:val="3"/>
      <w:numFmt w:val="decimal"/>
      <w:lvlText w:val="1.2.%1"/>
      <w:lvlJc w:val="left"/>
      <w:pPr>
        <w:ind w:left="742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74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19" w15:restartNumberingAfterBreak="0">
    <w:nsid w:val="5CA616A1"/>
    <w:multiLevelType w:val="multilevel"/>
    <w:tmpl w:val="D1AC562E"/>
    <w:lvl w:ilvl="0">
      <w:start w:val="2"/>
      <w:numFmt w:val="decimal"/>
      <w:lvlText w:val="1.3.%1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20" w15:restartNumberingAfterBreak="0">
    <w:nsid w:val="5D9F5DB6"/>
    <w:multiLevelType w:val="multilevel"/>
    <w:tmpl w:val="7F961B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535C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F5505D2"/>
    <w:multiLevelType w:val="multilevel"/>
    <w:tmpl w:val="6A327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2C1B6C"/>
    <w:multiLevelType w:val="multilevel"/>
    <w:tmpl w:val="219CA3A8"/>
    <w:lvl w:ilvl="0">
      <w:start w:val="1"/>
      <w:numFmt w:val="decimal"/>
      <w:lvlText w:val="1.3.1.2.3.%1"/>
      <w:lvlJc w:val="left"/>
      <w:pPr>
        <w:ind w:left="742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74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24" w15:restartNumberingAfterBreak="0">
    <w:nsid w:val="62406EDB"/>
    <w:multiLevelType w:val="multilevel"/>
    <w:tmpl w:val="917CD878"/>
    <w:lvl w:ilvl="0">
      <w:start w:val="1"/>
      <w:numFmt w:val="decimal"/>
      <w:lvlText w:val="1.3.1.%1"/>
      <w:lvlJc w:val="left"/>
      <w:pPr>
        <w:ind w:left="742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74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25" w15:restartNumberingAfterBreak="0">
    <w:nsid w:val="68107A7F"/>
    <w:multiLevelType w:val="multilevel"/>
    <w:tmpl w:val="7F289926"/>
    <w:lvl w:ilvl="0">
      <w:start w:val="2"/>
      <w:numFmt w:val="decimal"/>
      <w:lvlText w:val="1.3.%1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26" w15:restartNumberingAfterBreak="0">
    <w:nsid w:val="6E126A3F"/>
    <w:multiLevelType w:val="multilevel"/>
    <w:tmpl w:val="D4181662"/>
    <w:lvl w:ilvl="0">
      <w:start w:val="1"/>
      <w:numFmt w:val="decimal"/>
      <w:lvlText w:val="1.3.1.2.%1"/>
      <w:lvlJc w:val="left"/>
      <w:pPr>
        <w:ind w:left="742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74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27" w15:restartNumberingAfterBreak="0">
    <w:nsid w:val="725734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415206C"/>
    <w:multiLevelType w:val="multilevel"/>
    <w:tmpl w:val="E668A4F4"/>
    <w:lvl w:ilvl="0">
      <w:start w:val="1"/>
      <w:numFmt w:val="decimal"/>
      <w:lvlText w:val="1.9.%1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4B22166"/>
    <w:multiLevelType w:val="multilevel"/>
    <w:tmpl w:val="41A83EE6"/>
    <w:lvl w:ilvl="0">
      <w:start w:val="2"/>
      <w:numFmt w:val="decimal"/>
      <w:lvlText w:val="1.3.2.%1"/>
      <w:lvlJc w:val="left"/>
      <w:pPr>
        <w:ind w:left="742" w:hanging="60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74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30" w15:restartNumberingAfterBreak="0">
    <w:nsid w:val="772471A7"/>
    <w:multiLevelType w:val="multilevel"/>
    <w:tmpl w:val="CA103D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27"/>
  </w:num>
  <w:num w:numId="5">
    <w:abstractNumId w:val="10"/>
  </w:num>
  <w:num w:numId="6">
    <w:abstractNumId w:val="13"/>
  </w:num>
  <w:num w:numId="7">
    <w:abstractNumId w:val="21"/>
  </w:num>
  <w:num w:numId="8">
    <w:abstractNumId w:val="18"/>
  </w:num>
  <w:num w:numId="9">
    <w:abstractNumId w:val="15"/>
  </w:num>
  <w:num w:numId="10">
    <w:abstractNumId w:val="11"/>
  </w:num>
  <w:num w:numId="11">
    <w:abstractNumId w:val="24"/>
  </w:num>
  <w:num w:numId="12">
    <w:abstractNumId w:val="26"/>
  </w:num>
  <w:num w:numId="13">
    <w:abstractNumId w:val="23"/>
  </w:num>
  <w:num w:numId="14">
    <w:abstractNumId w:val="4"/>
  </w:num>
  <w:num w:numId="15">
    <w:abstractNumId w:val="7"/>
  </w:num>
  <w:num w:numId="16">
    <w:abstractNumId w:val="19"/>
  </w:num>
  <w:num w:numId="17">
    <w:abstractNumId w:val="9"/>
  </w:num>
  <w:num w:numId="18">
    <w:abstractNumId w:val="12"/>
  </w:num>
  <w:num w:numId="19">
    <w:abstractNumId w:val="14"/>
  </w:num>
  <w:num w:numId="20">
    <w:abstractNumId w:val="29"/>
  </w:num>
  <w:num w:numId="21">
    <w:abstractNumId w:val="25"/>
  </w:num>
  <w:num w:numId="22">
    <w:abstractNumId w:val="1"/>
  </w:num>
  <w:num w:numId="23">
    <w:abstractNumId w:val="17"/>
  </w:num>
  <w:num w:numId="24">
    <w:abstractNumId w:val="22"/>
  </w:num>
  <w:num w:numId="25">
    <w:abstractNumId w:val="16"/>
  </w:num>
  <w:num w:numId="26">
    <w:abstractNumId w:val="28"/>
  </w:num>
  <w:num w:numId="27">
    <w:abstractNumId w:val="5"/>
  </w:num>
  <w:num w:numId="28">
    <w:abstractNumId w:val="3"/>
  </w:num>
  <w:num w:numId="29">
    <w:abstractNumId w:val="20"/>
  </w:num>
  <w:num w:numId="30">
    <w:abstractNumId w:val="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A4"/>
    <w:rsid w:val="0000684F"/>
    <w:rsid w:val="00057214"/>
    <w:rsid w:val="0008240F"/>
    <w:rsid w:val="000944BA"/>
    <w:rsid w:val="000A7350"/>
    <w:rsid w:val="000B17BE"/>
    <w:rsid w:val="000E695B"/>
    <w:rsid w:val="000F0C9C"/>
    <w:rsid w:val="0012158B"/>
    <w:rsid w:val="00150C68"/>
    <w:rsid w:val="001B45BC"/>
    <w:rsid w:val="001B6297"/>
    <w:rsid w:val="001C418B"/>
    <w:rsid w:val="001C601B"/>
    <w:rsid w:val="001D6D8A"/>
    <w:rsid w:val="001E21D0"/>
    <w:rsid w:val="001F61E4"/>
    <w:rsid w:val="00203EAA"/>
    <w:rsid w:val="00216DDC"/>
    <w:rsid w:val="00216E5F"/>
    <w:rsid w:val="00247A22"/>
    <w:rsid w:val="002547F4"/>
    <w:rsid w:val="0026117D"/>
    <w:rsid w:val="00284F57"/>
    <w:rsid w:val="00294C52"/>
    <w:rsid w:val="002C0458"/>
    <w:rsid w:val="00302B63"/>
    <w:rsid w:val="00311225"/>
    <w:rsid w:val="003167C9"/>
    <w:rsid w:val="003175B7"/>
    <w:rsid w:val="00334DC4"/>
    <w:rsid w:val="0033508C"/>
    <w:rsid w:val="00375690"/>
    <w:rsid w:val="00381CC5"/>
    <w:rsid w:val="00382007"/>
    <w:rsid w:val="003A5C62"/>
    <w:rsid w:val="003C1673"/>
    <w:rsid w:val="003E1603"/>
    <w:rsid w:val="003E3072"/>
    <w:rsid w:val="003E33A4"/>
    <w:rsid w:val="00403E74"/>
    <w:rsid w:val="00440C24"/>
    <w:rsid w:val="00441773"/>
    <w:rsid w:val="0044504B"/>
    <w:rsid w:val="004658E2"/>
    <w:rsid w:val="004A7E7B"/>
    <w:rsid w:val="004B6D4F"/>
    <w:rsid w:val="004C0B0A"/>
    <w:rsid w:val="00530E8E"/>
    <w:rsid w:val="00552A85"/>
    <w:rsid w:val="00556FF0"/>
    <w:rsid w:val="0056010C"/>
    <w:rsid w:val="0059499E"/>
    <w:rsid w:val="005A5DA8"/>
    <w:rsid w:val="005B2697"/>
    <w:rsid w:val="005B6E15"/>
    <w:rsid w:val="005C0020"/>
    <w:rsid w:val="005C48AB"/>
    <w:rsid w:val="005C4947"/>
    <w:rsid w:val="005C6895"/>
    <w:rsid w:val="005D4533"/>
    <w:rsid w:val="005E4BE6"/>
    <w:rsid w:val="00616460"/>
    <w:rsid w:val="00617EC1"/>
    <w:rsid w:val="00624F49"/>
    <w:rsid w:val="0063483F"/>
    <w:rsid w:val="00653320"/>
    <w:rsid w:val="00697051"/>
    <w:rsid w:val="006B7882"/>
    <w:rsid w:val="006C3F2C"/>
    <w:rsid w:val="006D456B"/>
    <w:rsid w:val="006F6DFC"/>
    <w:rsid w:val="00714267"/>
    <w:rsid w:val="0074067A"/>
    <w:rsid w:val="00743585"/>
    <w:rsid w:val="00750396"/>
    <w:rsid w:val="00762565"/>
    <w:rsid w:val="007A726E"/>
    <w:rsid w:val="007B27C3"/>
    <w:rsid w:val="007D414D"/>
    <w:rsid w:val="007E5976"/>
    <w:rsid w:val="008219F2"/>
    <w:rsid w:val="00835BB4"/>
    <w:rsid w:val="00846CF6"/>
    <w:rsid w:val="00865282"/>
    <w:rsid w:val="00901829"/>
    <w:rsid w:val="00905C1F"/>
    <w:rsid w:val="00913941"/>
    <w:rsid w:val="0092036B"/>
    <w:rsid w:val="0092292A"/>
    <w:rsid w:val="00930145"/>
    <w:rsid w:val="009312B9"/>
    <w:rsid w:val="0095090D"/>
    <w:rsid w:val="00966AAF"/>
    <w:rsid w:val="00973B9E"/>
    <w:rsid w:val="009A3547"/>
    <w:rsid w:val="009B1862"/>
    <w:rsid w:val="009C5FFB"/>
    <w:rsid w:val="009F10F3"/>
    <w:rsid w:val="00A359D3"/>
    <w:rsid w:val="00A41705"/>
    <w:rsid w:val="00A51ADB"/>
    <w:rsid w:val="00A96F88"/>
    <w:rsid w:val="00AA201E"/>
    <w:rsid w:val="00AA618F"/>
    <w:rsid w:val="00AC507F"/>
    <w:rsid w:val="00AD2D8B"/>
    <w:rsid w:val="00B30DBC"/>
    <w:rsid w:val="00B54A4B"/>
    <w:rsid w:val="00B61E77"/>
    <w:rsid w:val="00B7385D"/>
    <w:rsid w:val="00B84194"/>
    <w:rsid w:val="00BA4C9C"/>
    <w:rsid w:val="00BE656A"/>
    <w:rsid w:val="00BE7056"/>
    <w:rsid w:val="00BF4772"/>
    <w:rsid w:val="00C2242A"/>
    <w:rsid w:val="00C26948"/>
    <w:rsid w:val="00C33FD2"/>
    <w:rsid w:val="00C54A72"/>
    <w:rsid w:val="00CC62F8"/>
    <w:rsid w:val="00CD1D28"/>
    <w:rsid w:val="00D03412"/>
    <w:rsid w:val="00D26299"/>
    <w:rsid w:val="00D57208"/>
    <w:rsid w:val="00D75033"/>
    <w:rsid w:val="00D85A3D"/>
    <w:rsid w:val="00D96D95"/>
    <w:rsid w:val="00DA0A0F"/>
    <w:rsid w:val="00DA3364"/>
    <w:rsid w:val="00DB23BE"/>
    <w:rsid w:val="00DB5D5B"/>
    <w:rsid w:val="00DE1229"/>
    <w:rsid w:val="00DE795B"/>
    <w:rsid w:val="00DE7ED9"/>
    <w:rsid w:val="00DF2CC5"/>
    <w:rsid w:val="00E00F10"/>
    <w:rsid w:val="00E0173F"/>
    <w:rsid w:val="00E15A23"/>
    <w:rsid w:val="00E2317E"/>
    <w:rsid w:val="00E24C9E"/>
    <w:rsid w:val="00E4223A"/>
    <w:rsid w:val="00E87CBA"/>
    <w:rsid w:val="00E922E4"/>
    <w:rsid w:val="00EA4799"/>
    <w:rsid w:val="00ED5193"/>
    <w:rsid w:val="00F13190"/>
    <w:rsid w:val="00F17DA4"/>
    <w:rsid w:val="00F378B8"/>
    <w:rsid w:val="00F639DA"/>
    <w:rsid w:val="00F86FBF"/>
    <w:rsid w:val="00F93FA2"/>
    <w:rsid w:val="00FC61A8"/>
    <w:rsid w:val="00FD147F"/>
    <w:rsid w:val="00FE05B2"/>
    <w:rsid w:val="00F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97B8"/>
  <w15:docId w15:val="{E489FBD9-92A3-458B-A83A-659FE105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E33A4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sid w:val="003E33A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33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E33A4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3A4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D28"/>
    <w:rPr>
      <w:rFonts w:ascii="Times New Roman" w:eastAsia="Calibri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509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E77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E7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1836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</cp:lastModifiedBy>
  <cp:revision>2</cp:revision>
  <cp:lastPrinted>2020-04-14T22:40:00Z</cp:lastPrinted>
  <dcterms:created xsi:type="dcterms:W3CDTF">2020-05-06T14:47:00Z</dcterms:created>
  <dcterms:modified xsi:type="dcterms:W3CDTF">2020-05-06T14:47:00Z</dcterms:modified>
</cp:coreProperties>
</file>