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3CA" w:rsidRDefault="00FA43CA" w:rsidP="00FA43CA">
      <w:pPr>
        <w:tabs>
          <w:tab w:val="left" w:pos="4678"/>
        </w:tabs>
        <w:spacing w:after="0"/>
        <w:jc w:val="center"/>
        <w:rPr>
          <w:rFonts w:ascii="Arial" w:hAnsi="Arial" w:cs="Arial"/>
          <w:bCs/>
          <w:szCs w:val="24"/>
        </w:rPr>
      </w:pPr>
      <w:r>
        <w:rPr>
          <w:rFonts w:ascii="Arial" w:hAnsi="Arial" w:cs="Arial"/>
          <w:bCs/>
          <w:szCs w:val="24"/>
        </w:rPr>
        <w:t xml:space="preserve">CENTRUM USŁUG WSPÓLNYCH w KOBYLNICY </w:t>
      </w:r>
    </w:p>
    <w:p w:rsidR="00FA43CA" w:rsidRDefault="00FA43CA" w:rsidP="00FA43CA">
      <w:pPr>
        <w:tabs>
          <w:tab w:val="left" w:pos="4678"/>
        </w:tabs>
        <w:spacing w:after="1200"/>
        <w:jc w:val="center"/>
        <w:rPr>
          <w:rFonts w:ascii="Arial" w:hAnsi="Arial" w:cs="Arial"/>
          <w:szCs w:val="24"/>
        </w:rPr>
      </w:pPr>
      <w:r>
        <w:rPr>
          <w:rFonts w:ascii="Arial" w:hAnsi="Arial" w:cs="Arial"/>
          <w:szCs w:val="24"/>
        </w:rPr>
        <w:t>ul. Wodna 20/2, 76-251 Kobylnica</w:t>
      </w:r>
    </w:p>
    <w:p w:rsidR="00FA43CA" w:rsidRDefault="00FA43CA" w:rsidP="00FA43CA">
      <w:pPr>
        <w:pStyle w:val="Tytu"/>
      </w:pPr>
      <w:r>
        <w:t>SPECYFIKACJA ISTOTNYCH WARUNKÓW ZAMÓWIENIA (SIWZ)</w:t>
      </w:r>
    </w:p>
    <w:p w:rsidR="00AD27D8" w:rsidRDefault="00FA43CA" w:rsidP="00AD27D8">
      <w:pPr>
        <w:spacing w:after="240"/>
        <w:jc w:val="both"/>
        <w:rPr>
          <w:rFonts w:ascii="Arial" w:hAnsi="Arial" w:cs="Arial"/>
          <w:bCs/>
        </w:rPr>
      </w:pPr>
      <w:r>
        <w:rPr>
          <w:rFonts w:ascii="Arial" w:hAnsi="Arial" w:cs="Arial"/>
          <w:bCs/>
        </w:rPr>
        <w:t>w postępowaniu o udzielenie zamówienia publicznego, którego wartość szacunkowa nie przekracza kwoty określonej w przepisach wydanych na podstawie art. 11 ust. 8 ustawy</w:t>
      </w:r>
      <w:r>
        <w:rPr>
          <w:rFonts w:ascii="Arial" w:hAnsi="Arial" w:cs="Arial"/>
          <w:bCs/>
        </w:rPr>
        <w:br/>
        <w:t>z dnia 29 stycznia 2004 roku Prawo zamówień publicznych, na podstawie art. 39 w trybie przetargu nieograniczonego na roboty budowlane pn.:</w:t>
      </w:r>
      <w:r>
        <w:rPr>
          <w:rFonts w:ascii="Arial" w:hAnsi="Arial" w:cs="Arial"/>
          <w:b/>
          <w:bCs/>
        </w:rPr>
        <w:t xml:space="preserve"> </w:t>
      </w:r>
      <w:r w:rsidR="00AD27D8">
        <w:rPr>
          <w:rFonts w:ascii="Arial" w:hAnsi="Arial" w:cs="Arial"/>
          <w:b/>
        </w:rPr>
        <w:t>Rozbudowa Szkoły Podstawowej im. Jana Kochanowskiego w miejscowości Kończewo (gm. Kobylnica) poprzez dobudowę do istniejącej szkoły podstawowej obiektu szkolnego z elementami funkcjonalnymi szkoły wraz z wykonaniem charakterystyki energetycznej, inwentaryzacji geodezyjnej powykonawczej oraz dokumentacji odbiorowej w ramach Programu na rzecz zwiększenia szans rozwoju Ziemi Słupskiej na lat</w:t>
      </w:r>
      <w:r w:rsidR="00DC4D01">
        <w:rPr>
          <w:rFonts w:ascii="Arial" w:hAnsi="Arial" w:cs="Arial"/>
          <w:b/>
        </w:rPr>
        <w:t>a 2019 – 2024 w zakresie budowy</w:t>
      </w:r>
      <w:r w:rsidR="00AD27D8">
        <w:rPr>
          <w:rFonts w:ascii="Arial" w:hAnsi="Arial" w:cs="Arial"/>
          <w:b/>
        </w:rPr>
        <w:t xml:space="preserve"> łącznika pomiędzy istniejącym budynkiem szkoły podstawowej a projektowaną salą gimnastyczną (etap I budowy budynku sali gimnastycznej przy Szkole Podstawowej w Kończewie).</w:t>
      </w:r>
    </w:p>
    <w:p w:rsidR="00AD27D8" w:rsidRDefault="00AD27D8" w:rsidP="00FA43CA">
      <w:pPr>
        <w:spacing w:after="240"/>
        <w:rPr>
          <w:rFonts w:ascii="Arial" w:hAnsi="Arial" w:cs="Arial"/>
          <w:b/>
          <w:bCs/>
          <w:color w:val="FF0000"/>
        </w:rPr>
      </w:pPr>
    </w:p>
    <w:p w:rsidR="00AD27D8" w:rsidRDefault="00FA43CA" w:rsidP="00AD27D8">
      <w:pPr>
        <w:spacing w:after="240"/>
        <w:rPr>
          <w:rFonts w:ascii="Arial" w:hAnsi="Arial" w:cs="Arial"/>
          <w:b/>
          <w:bCs/>
        </w:rPr>
      </w:pPr>
      <w:r>
        <w:rPr>
          <w:rFonts w:ascii="Arial" w:hAnsi="Arial" w:cs="Arial"/>
          <w:b/>
          <w:bCs/>
        </w:rPr>
        <w:t>KOD CPV:</w:t>
      </w:r>
      <w:r w:rsidR="00AD27D8">
        <w:rPr>
          <w:rFonts w:ascii="Arial" w:hAnsi="Arial" w:cs="Arial"/>
          <w:b/>
          <w:bCs/>
        </w:rPr>
        <w:t xml:space="preserve"> </w:t>
      </w:r>
    </w:p>
    <w:p w:rsidR="00AD27D8" w:rsidRPr="00AD27D8" w:rsidRDefault="00AD27D8" w:rsidP="00AD27D8">
      <w:pPr>
        <w:spacing w:after="240"/>
        <w:rPr>
          <w:rFonts w:ascii="Arial" w:hAnsi="Arial" w:cs="Arial"/>
          <w:b/>
          <w:bCs/>
        </w:rPr>
      </w:pPr>
      <w:r w:rsidRPr="00F073A6">
        <w:rPr>
          <w:rFonts w:ascii="Arial" w:hAnsi="Arial" w:cs="Arial"/>
        </w:rPr>
        <w:t>główny przedmiot:</w:t>
      </w:r>
      <w:r>
        <w:rPr>
          <w:rFonts w:ascii="Arial" w:hAnsi="Arial" w:cs="Arial"/>
        </w:rPr>
        <w:t xml:space="preserve"> </w:t>
      </w:r>
      <w:r w:rsidRPr="008E2CC6">
        <w:rPr>
          <w:rFonts w:ascii="Arial" w:hAnsi="Arial" w:cs="Arial"/>
        </w:rPr>
        <w:t>45200000-9</w:t>
      </w:r>
      <w:r>
        <w:rPr>
          <w:rFonts w:ascii="Arial" w:hAnsi="Arial" w:cs="Arial"/>
          <w:b/>
          <w:bCs/>
        </w:rPr>
        <w:t xml:space="preserve">   </w:t>
      </w:r>
      <w:r w:rsidRPr="008E2CC6">
        <w:rPr>
          <w:rFonts w:ascii="Arial" w:hAnsi="Arial" w:cs="Arial"/>
          <w:b/>
          <w:bCs/>
          <w:kern w:val="36"/>
        </w:rPr>
        <w:t xml:space="preserve">Roboty budowlane w zakresie wznoszenia kompletnych obiektów budowlanych lub ich części oraz roboty w zakresie inżynierii lądowej i wodnej </w:t>
      </w:r>
    </w:p>
    <w:p w:rsidR="00AD27D8" w:rsidRDefault="00AD27D8" w:rsidP="00AD27D8">
      <w:pPr>
        <w:rPr>
          <w:rFonts w:ascii="Arial" w:hAnsi="Arial" w:cs="Arial"/>
          <w:b/>
          <w:bCs/>
        </w:rPr>
      </w:pPr>
      <w:r w:rsidRPr="009B3458">
        <w:rPr>
          <w:rFonts w:ascii="Arial" w:hAnsi="Arial" w:cs="Arial"/>
        </w:rPr>
        <w:t xml:space="preserve">dodatkowe przedmioty: </w:t>
      </w:r>
      <w:r>
        <w:rPr>
          <w:rFonts w:ascii="Arial" w:hAnsi="Arial" w:cs="Arial"/>
          <w:b/>
          <w:bCs/>
        </w:rPr>
        <w:t xml:space="preserve">45100000-8   </w:t>
      </w:r>
      <w:r w:rsidRPr="008E2CC6">
        <w:rPr>
          <w:rFonts w:ascii="Arial" w:hAnsi="Arial" w:cs="Arial"/>
        </w:rPr>
        <w:t>Przygotowanie terenu pod budowę</w:t>
      </w:r>
      <w:r>
        <w:rPr>
          <w:rFonts w:ascii="Arial" w:hAnsi="Arial" w:cs="Arial"/>
          <w:b/>
          <w:bCs/>
        </w:rPr>
        <w:t xml:space="preserve"> </w:t>
      </w:r>
    </w:p>
    <w:p w:rsidR="00AD27D8" w:rsidRDefault="00AD27D8" w:rsidP="00AD27D8">
      <w:pPr>
        <w:rPr>
          <w:rFonts w:ascii="Arial" w:hAnsi="Arial" w:cs="Arial"/>
          <w:b/>
          <w:bCs/>
        </w:rPr>
      </w:pPr>
      <w:r>
        <w:rPr>
          <w:rFonts w:ascii="Arial" w:hAnsi="Arial" w:cs="Arial"/>
          <w:b/>
          <w:bCs/>
        </w:rPr>
        <w:t xml:space="preserve">                                      45111300-1   </w:t>
      </w:r>
      <w:r>
        <w:rPr>
          <w:rFonts w:ascii="Arial" w:hAnsi="Arial" w:cs="Arial"/>
        </w:rPr>
        <w:t>Roboty rozbiórkowe</w:t>
      </w:r>
      <w:r w:rsidRPr="00C1037E">
        <w:rPr>
          <w:rFonts w:ascii="Arial" w:hAnsi="Arial" w:cs="Arial"/>
          <w:b/>
          <w:bCs/>
        </w:rPr>
        <w:t xml:space="preserve"> </w:t>
      </w:r>
    </w:p>
    <w:p w:rsidR="00AD27D8" w:rsidRPr="00460BFC" w:rsidRDefault="00AD27D8" w:rsidP="00AD27D8">
      <w:pPr>
        <w:ind w:left="3686" w:hanging="3686"/>
        <w:rPr>
          <w:rFonts w:ascii="Arial" w:hAnsi="Arial" w:cs="Arial"/>
        </w:rPr>
      </w:pPr>
      <w:r>
        <w:rPr>
          <w:rFonts w:ascii="Arial" w:hAnsi="Arial" w:cs="Arial"/>
          <w:b/>
          <w:bCs/>
        </w:rPr>
        <w:t xml:space="preserve">                                      45111200-0   </w:t>
      </w:r>
      <w:r>
        <w:rPr>
          <w:rFonts w:ascii="Arial" w:hAnsi="Arial" w:cs="Arial"/>
        </w:rPr>
        <w:t>Roboty w zakresie przygotowania terenu pod budowę i  roboty ziemne</w:t>
      </w:r>
      <w:r w:rsidRPr="00460BFC">
        <w:rPr>
          <w:rFonts w:ascii="Arial" w:hAnsi="Arial" w:cs="Arial"/>
        </w:rPr>
        <w:t xml:space="preserve"> </w:t>
      </w:r>
    </w:p>
    <w:p w:rsidR="00AD27D8" w:rsidRDefault="00AD27D8" w:rsidP="00AD27D8">
      <w:pPr>
        <w:rPr>
          <w:rFonts w:ascii="Arial" w:hAnsi="Arial" w:cs="Arial"/>
          <w:b/>
          <w:bCs/>
        </w:rPr>
      </w:pPr>
      <w:r>
        <w:rPr>
          <w:rFonts w:ascii="Arial" w:hAnsi="Arial" w:cs="Arial"/>
          <w:b/>
          <w:bCs/>
        </w:rPr>
        <w:t xml:space="preserve">                                     45223500-1   </w:t>
      </w:r>
      <w:r>
        <w:rPr>
          <w:rFonts w:ascii="Arial" w:hAnsi="Arial" w:cs="Arial"/>
        </w:rPr>
        <w:t>Konstrukcje z betonu zbrojonego</w:t>
      </w:r>
    </w:p>
    <w:p w:rsidR="00AD27D8" w:rsidRDefault="00AD27D8" w:rsidP="00AD27D8">
      <w:pPr>
        <w:ind w:left="2268"/>
        <w:rPr>
          <w:rFonts w:ascii="Arial" w:hAnsi="Arial" w:cs="Arial"/>
        </w:rPr>
      </w:pPr>
      <w:r>
        <w:rPr>
          <w:rFonts w:ascii="Arial" w:hAnsi="Arial" w:cs="Arial"/>
          <w:b/>
          <w:bCs/>
        </w:rPr>
        <w:t xml:space="preserve">45320000-6   </w:t>
      </w:r>
      <w:r>
        <w:rPr>
          <w:rFonts w:ascii="Arial" w:hAnsi="Arial" w:cs="Arial"/>
        </w:rPr>
        <w:t>Roboty izolacyjne</w:t>
      </w:r>
    </w:p>
    <w:p w:rsidR="00AD27D8" w:rsidRDefault="00AD27D8" w:rsidP="00AD27D8">
      <w:pPr>
        <w:ind w:left="2268"/>
        <w:rPr>
          <w:rFonts w:ascii="Arial" w:hAnsi="Arial" w:cs="Arial"/>
        </w:rPr>
      </w:pPr>
      <w:r>
        <w:rPr>
          <w:rFonts w:ascii="Arial" w:hAnsi="Arial" w:cs="Arial"/>
          <w:b/>
          <w:bCs/>
        </w:rPr>
        <w:t xml:space="preserve">45262520-2   </w:t>
      </w:r>
      <w:r>
        <w:rPr>
          <w:rFonts w:ascii="Arial" w:hAnsi="Arial" w:cs="Arial"/>
        </w:rPr>
        <w:t>Roboty murowe</w:t>
      </w:r>
    </w:p>
    <w:p w:rsidR="00AD27D8" w:rsidRDefault="00AD27D8" w:rsidP="00AD27D8">
      <w:pPr>
        <w:ind w:left="2268"/>
        <w:rPr>
          <w:rFonts w:ascii="Arial" w:hAnsi="Arial" w:cs="Arial"/>
        </w:rPr>
      </w:pPr>
      <w:r>
        <w:rPr>
          <w:rFonts w:ascii="Arial" w:hAnsi="Arial" w:cs="Arial"/>
          <w:b/>
          <w:bCs/>
        </w:rPr>
        <w:t xml:space="preserve">44232000-5   </w:t>
      </w:r>
      <w:r>
        <w:rPr>
          <w:rFonts w:ascii="Arial" w:hAnsi="Arial" w:cs="Arial"/>
        </w:rPr>
        <w:t>Drewniane konstrukcje dachowe</w:t>
      </w:r>
    </w:p>
    <w:p w:rsidR="00AD27D8" w:rsidRDefault="00AD27D8" w:rsidP="00AD27D8">
      <w:pPr>
        <w:ind w:left="2268"/>
        <w:rPr>
          <w:rFonts w:ascii="Arial" w:hAnsi="Arial" w:cs="Arial"/>
        </w:rPr>
      </w:pPr>
      <w:r>
        <w:rPr>
          <w:rFonts w:ascii="Arial" w:hAnsi="Arial" w:cs="Arial"/>
          <w:b/>
          <w:bCs/>
        </w:rPr>
        <w:t xml:space="preserve">44210000-5   </w:t>
      </w:r>
      <w:r>
        <w:rPr>
          <w:rFonts w:ascii="Arial" w:hAnsi="Arial" w:cs="Arial"/>
        </w:rPr>
        <w:t>Konstrukcje i części konstrukcji</w:t>
      </w:r>
    </w:p>
    <w:p w:rsidR="00AD27D8" w:rsidRDefault="00AD27D8" w:rsidP="00AD27D8">
      <w:pPr>
        <w:ind w:left="2268"/>
        <w:rPr>
          <w:rFonts w:ascii="Arial" w:hAnsi="Arial" w:cs="Arial"/>
        </w:rPr>
      </w:pPr>
      <w:r>
        <w:rPr>
          <w:rFonts w:ascii="Arial" w:hAnsi="Arial" w:cs="Arial"/>
          <w:b/>
          <w:bCs/>
        </w:rPr>
        <w:t xml:space="preserve">45400000-1   </w:t>
      </w:r>
      <w:r w:rsidRPr="00BB228F">
        <w:rPr>
          <w:rFonts w:ascii="Arial" w:hAnsi="Arial" w:cs="Arial"/>
        </w:rPr>
        <w:t>Roboty wykończeniowe w zakresie obiektów budowlanych</w:t>
      </w:r>
    </w:p>
    <w:p w:rsidR="00AD27D8" w:rsidRDefault="00AD27D8" w:rsidP="00AD27D8">
      <w:pPr>
        <w:ind w:left="2268"/>
        <w:rPr>
          <w:rFonts w:ascii="Arial" w:hAnsi="Arial" w:cs="Arial"/>
        </w:rPr>
      </w:pPr>
      <w:r>
        <w:rPr>
          <w:rFonts w:ascii="Arial" w:hAnsi="Arial" w:cs="Arial"/>
          <w:b/>
          <w:bCs/>
        </w:rPr>
        <w:lastRenderedPageBreak/>
        <w:t xml:space="preserve">45300000-0   </w:t>
      </w:r>
      <w:r w:rsidRPr="00BB228F">
        <w:rPr>
          <w:rFonts w:ascii="Arial" w:hAnsi="Arial" w:cs="Arial"/>
        </w:rPr>
        <w:t>Roboty instalacyjne</w:t>
      </w:r>
      <w:r>
        <w:rPr>
          <w:rFonts w:ascii="Arial" w:hAnsi="Arial" w:cs="Arial"/>
          <w:b/>
          <w:bCs/>
        </w:rPr>
        <w:t xml:space="preserve"> </w:t>
      </w:r>
      <w:r w:rsidRPr="00BB228F">
        <w:rPr>
          <w:rFonts w:ascii="Arial" w:hAnsi="Arial" w:cs="Arial"/>
        </w:rPr>
        <w:t>w budynkach</w:t>
      </w:r>
    </w:p>
    <w:p w:rsidR="00AD27D8" w:rsidRDefault="00AD27D8" w:rsidP="00AD27D8">
      <w:pPr>
        <w:ind w:left="2268"/>
        <w:rPr>
          <w:rFonts w:ascii="Arial" w:hAnsi="Arial" w:cs="Arial"/>
        </w:rPr>
      </w:pPr>
      <w:r>
        <w:rPr>
          <w:rFonts w:ascii="Arial" w:hAnsi="Arial" w:cs="Arial"/>
          <w:b/>
          <w:bCs/>
        </w:rPr>
        <w:t xml:space="preserve">45330000-9   </w:t>
      </w:r>
      <w:r>
        <w:rPr>
          <w:rFonts w:ascii="Arial" w:hAnsi="Arial" w:cs="Arial"/>
        </w:rPr>
        <w:t>Roboty instalacyjne wodno-kanalizacyjne i sanitarne</w:t>
      </w:r>
    </w:p>
    <w:p w:rsidR="00AD27D8" w:rsidRDefault="00AD27D8" w:rsidP="00AD27D8">
      <w:pPr>
        <w:ind w:left="2268"/>
        <w:rPr>
          <w:rFonts w:ascii="Arial" w:hAnsi="Arial" w:cs="Arial"/>
        </w:rPr>
      </w:pPr>
      <w:r>
        <w:rPr>
          <w:rFonts w:ascii="Arial" w:hAnsi="Arial" w:cs="Arial"/>
          <w:b/>
          <w:bCs/>
        </w:rPr>
        <w:t xml:space="preserve">45321000-3   </w:t>
      </w:r>
      <w:r w:rsidRPr="00BB228F">
        <w:rPr>
          <w:rFonts w:ascii="Arial" w:hAnsi="Arial" w:cs="Arial"/>
        </w:rPr>
        <w:t>Izolacja cieplna</w:t>
      </w:r>
    </w:p>
    <w:p w:rsidR="00AD27D8" w:rsidRDefault="00AD27D8" w:rsidP="00AD27D8">
      <w:pPr>
        <w:ind w:left="2268"/>
        <w:rPr>
          <w:rFonts w:ascii="Arial" w:hAnsi="Arial" w:cs="Arial"/>
        </w:rPr>
      </w:pPr>
      <w:r>
        <w:rPr>
          <w:rFonts w:ascii="Arial" w:hAnsi="Arial" w:cs="Arial"/>
          <w:b/>
          <w:bCs/>
        </w:rPr>
        <w:t xml:space="preserve">45230000-8   </w:t>
      </w:r>
      <w:r>
        <w:rPr>
          <w:rFonts w:ascii="Arial" w:hAnsi="Arial" w:cs="Arial"/>
        </w:rPr>
        <w:t>Roboty budowlane w zakresie budowy rurociągów, linii komunikacyjnych i elektroenergetycznych, autostrad, dróg, lotnisk i kolei; wyrównywanie terenu</w:t>
      </w:r>
    </w:p>
    <w:p w:rsidR="00AD27D8" w:rsidRDefault="00AD27D8" w:rsidP="00AD27D8">
      <w:pPr>
        <w:ind w:left="2268"/>
        <w:rPr>
          <w:rFonts w:ascii="Arial" w:hAnsi="Arial" w:cs="Arial"/>
        </w:rPr>
      </w:pPr>
      <w:r>
        <w:rPr>
          <w:rFonts w:ascii="Arial" w:hAnsi="Arial" w:cs="Arial"/>
          <w:b/>
          <w:bCs/>
        </w:rPr>
        <w:t xml:space="preserve">45231100-6   </w:t>
      </w:r>
      <w:r w:rsidRPr="00BB228F">
        <w:rPr>
          <w:rFonts w:ascii="Arial" w:hAnsi="Arial" w:cs="Arial"/>
        </w:rPr>
        <w:t>Ogólne roboty budowlane związane z budową rurociągów</w:t>
      </w:r>
    </w:p>
    <w:p w:rsidR="00AD27D8" w:rsidRDefault="00AD27D8" w:rsidP="00AD27D8">
      <w:pPr>
        <w:ind w:left="2268"/>
        <w:rPr>
          <w:rFonts w:ascii="Arial" w:hAnsi="Arial" w:cs="Arial"/>
        </w:rPr>
      </w:pPr>
    </w:p>
    <w:p w:rsidR="00FA43CA" w:rsidRDefault="00FA43CA" w:rsidP="00FA43CA">
      <w:pPr>
        <w:spacing w:after="240"/>
        <w:rPr>
          <w:rFonts w:ascii="Arial" w:hAnsi="Arial" w:cs="Arial"/>
        </w:rPr>
      </w:pPr>
      <w:r>
        <w:rPr>
          <w:rFonts w:ascii="Arial" w:hAnsi="Arial" w:cs="Arial"/>
        </w:rPr>
        <w:t>Komisja przetargowa:</w:t>
      </w:r>
    </w:p>
    <w:p w:rsidR="00FA43CA" w:rsidRPr="00AD27D8" w:rsidRDefault="00FA43CA" w:rsidP="00FA43CA">
      <w:pPr>
        <w:pStyle w:val="Akapitzlist"/>
        <w:numPr>
          <w:ilvl w:val="0"/>
          <w:numId w:val="1"/>
        </w:numPr>
        <w:suppressAutoHyphens/>
        <w:spacing w:after="120" w:line="480" w:lineRule="auto"/>
        <w:ind w:left="567" w:hanging="567"/>
        <w:rPr>
          <w:rFonts w:ascii="Arial" w:hAnsi="Arial" w:cs="Arial"/>
        </w:rPr>
      </w:pPr>
      <w:r w:rsidRPr="00AD27D8">
        <w:rPr>
          <w:rFonts w:ascii="Arial" w:hAnsi="Arial" w:cs="Arial"/>
        </w:rPr>
        <w:t>Alicja Tantała</w:t>
      </w:r>
    </w:p>
    <w:p w:rsidR="00FA43CA" w:rsidRPr="00AD27D8" w:rsidRDefault="00AD27D8" w:rsidP="00FA43CA">
      <w:pPr>
        <w:pStyle w:val="Akapitzlist"/>
        <w:numPr>
          <w:ilvl w:val="0"/>
          <w:numId w:val="1"/>
        </w:numPr>
        <w:suppressAutoHyphens/>
        <w:spacing w:after="120" w:line="480" w:lineRule="auto"/>
        <w:ind w:left="567" w:hanging="567"/>
        <w:rPr>
          <w:rFonts w:ascii="Arial" w:hAnsi="Arial" w:cs="Arial"/>
        </w:rPr>
      </w:pPr>
      <w:r>
        <w:rPr>
          <w:rFonts w:ascii="Arial" w:hAnsi="Arial" w:cs="Arial"/>
        </w:rPr>
        <w:t>Iwona Kruk</w:t>
      </w:r>
    </w:p>
    <w:p w:rsidR="00FA43CA" w:rsidRPr="00AD27D8" w:rsidRDefault="00AD27D8" w:rsidP="00FA43CA">
      <w:pPr>
        <w:pStyle w:val="Akapitzlist"/>
        <w:numPr>
          <w:ilvl w:val="0"/>
          <w:numId w:val="1"/>
        </w:numPr>
        <w:suppressAutoHyphens/>
        <w:spacing w:after="120" w:line="480" w:lineRule="auto"/>
        <w:ind w:left="567" w:hanging="567"/>
        <w:rPr>
          <w:rFonts w:ascii="Arial" w:hAnsi="Arial" w:cs="Arial"/>
        </w:rPr>
      </w:pPr>
      <w:r w:rsidRPr="00AD27D8">
        <w:rPr>
          <w:rFonts w:ascii="Arial" w:hAnsi="Arial" w:cs="Arial"/>
        </w:rPr>
        <w:t>Izabela Grzeszczak</w:t>
      </w:r>
    </w:p>
    <w:p w:rsidR="00FA43CA" w:rsidRDefault="00FA43CA" w:rsidP="00FA43CA">
      <w:pPr>
        <w:pStyle w:val="Akapitzlist"/>
        <w:numPr>
          <w:ilvl w:val="0"/>
          <w:numId w:val="1"/>
        </w:numPr>
        <w:suppressAutoHyphens/>
        <w:spacing w:after="120" w:line="480" w:lineRule="auto"/>
        <w:ind w:left="567" w:hanging="567"/>
        <w:rPr>
          <w:rFonts w:ascii="Arial" w:hAnsi="Arial" w:cs="Arial"/>
        </w:rPr>
      </w:pPr>
      <w:r>
        <w:rPr>
          <w:rFonts w:ascii="Arial" w:hAnsi="Arial" w:cs="Arial"/>
        </w:rPr>
        <w:t xml:space="preserve">Agnieszka </w:t>
      </w:r>
      <w:proofErr w:type="spellStart"/>
      <w:r>
        <w:rPr>
          <w:rFonts w:ascii="Arial" w:hAnsi="Arial" w:cs="Arial"/>
        </w:rPr>
        <w:t>Skwira</w:t>
      </w:r>
      <w:proofErr w:type="spellEnd"/>
    </w:p>
    <w:p w:rsidR="00FA43CA" w:rsidRDefault="00FA43CA" w:rsidP="00FA43CA">
      <w:pPr>
        <w:pStyle w:val="Akapitzlist"/>
        <w:numPr>
          <w:ilvl w:val="0"/>
          <w:numId w:val="1"/>
        </w:numPr>
        <w:suppressAutoHyphens/>
        <w:spacing w:after="120" w:line="480" w:lineRule="auto"/>
        <w:ind w:left="567" w:hanging="567"/>
        <w:rPr>
          <w:rFonts w:ascii="Arial" w:hAnsi="Arial" w:cs="Arial"/>
        </w:rPr>
      </w:pPr>
      <w:r>
        <w:rPr>
          <w:rFonts w:ascii="Arial" w:hAnsi="Arial" w:cs="Arial"/>
        </w:rPr>
        <w:t xml:space="preserve">Katarzyna Pierzchalska </w:t>
      </w:r>
    </w:p>
    <w:p w:rsidR="000700C2" w:rsidRDefault="000700C2" w:rsidP="00FA43CA">
      <w:pPr>
        <w:spacing w:before="600" w:after="120"/>
        <w:jc w:val="center"/>
        <w:rPr>
          <w:rFonts w:ascii="Arial" w:hAnsi="Arial" w:cs="Arial"/>
        </w:rPr>
      </w:pPr>
    </w:p>
    <w:p w:rsidR="000700C2" w:rsidRDefault="000700C2" w:rsidP="00FA43CA">
      <w:pPr>
        <w:spacing w:before="600" w:after="120"/>
        <w:jc w:val="center"/>
        <w:rPr>
          <w:rFonts w:ascii="Arial" w:hAnsi="Arial" w:cs="Arial"/>
        </w:rPr>
      </w:pPr>
    </w:p>
    <w:p w:rsidR="00FA43CA" w:rsidRDefault="00FA43CA" w:rsidP="00FA43CA">
      <w:pPr>
        <w:spacing w:before="600" w:after="120"/>
        <w:jc w:val="center"/>
        <w:rPr>
          <w:rFonts w:ascii="Arial" w:hAnsi="Arial" w:cs="Arial"/>
        </w:rPr>
      </w:pPr>
      <w:r>
        <w:rPr>
          <w:rFonts w:ascii="Arial" w:hAnsi="Arial" w:cs="Arial"/>
        </w:rPr>
        <w:t xml:space="preserve">Kobylnica, </w:t>
      </w:r>
      <w:r w:rsidR="00892EFD">
        <w:rPr>
          <w:rFonts w:ascii="Arial" w:hAnsi="Arial" w:cs="Arial"/>
        </w:rPr>
        <w:t xml:space="preserve">lipiec </w:t>
      </w:r>
      <w:r>
        <w:rPr>
          <w:rFonts w:ascii="Arial" w:hAnsi="Arial" w:cs="Arial"/>
        </w:rPr>
        <w:t>2020 r.</w:t>
      </w:r>
    </w:p>
    <w:p w:rsidR="00FA43CA" w:rsidRDefault="00FA43CA" w:rsidP="00FA43CA">
      <w:pPr>
        <w:pStyle w:val="Nagwek1"/>
        <w:spacing w:before="120"/>
        <w:rPr>
          <w:highlight w:val="lightGray"/>
        </w:rPr>
      </w:pPr>
      <w:bookmarkStart w:id="0" w:name="_Toc33080272"/>
    </w:p>
    <w:p w:rsidR="00FA43CA" w:rsidRDefault="00FA43CA" w:rsidP="00FA43CA">
      <w:pPr>
        <w:pStyle w:val="Nagwek1"/>
        <w:spacing w:before="480"/>
        <w:rPr>
          <w:highlight w:val="lightGray"/>
        </w:rPr>
      </w:pPr>
    </w:p>
    <w:p w:rsidR="00FA43CA" w:rsidRDefault="00FA43CA" w:rsidP="00FA43CA">
      <w:pPr>
        <w:pStyle w:val="Nagwek1"/>
        <w:spacing w:before="100" w:beforeAutospacing="1"/>
        <w:rPr>
          <w:highlight w:val="lightGray"/>
        </w:rPr>
      </w:pPr>
    </w:p>
    <w:p w:rsidR="00FA43CA" w:rsidRDefault="00FA43CA" w:rsidP="00FA43CA">
      <w:pPr>
        <w:rPr>
          <w:rFonts w:ascii="Arial" w:eastAsia="Times New Roman" w:hAnsi="Arial" w:cs="Times New Roman"/>
          <w:b/>
          <w:sz w:val="24"/>
          <w:szCs w:val="20"/>
          <w:highlight w:val="lightGray"/>
          <w:lang w:eastAsia="pl-PL"/>
        </w:rPr>
      </w:pPr>
      <w:r>
        <w:rPr>
          <w:highlight w:val="lightGray"/>
        </w:rPr>
        <w:br w:type="page"/>
      </w:r>
    </w:p>
    <w:bookmarkEnd w:id="0"/>
    <w:p w:rsidR="00A551CE" w:rsidRPr="00A733CC" w:rsidRDefault="00A551CE" w:rsidP="00A551CE">
      <w:pPr>
        <w:pStyle w:val="Nagwek1"/>
        <w:spacing w:before="0"/>
        <w:rPr>
          <w:highlight w:val="lightGray"/>
        </w:rPr>
      </w:pPr>
      <w:r w:rsidRPr="00A733CC">
        <w:rPr>
          <w:highlight w:val="lightGray"/>
        </w:rPr>
        <w:lastRenderedPageBreak/>
        <w:t xml:space="preserve">ROZDZIAŁ 1. NAZWA I ADRES ZAMAWIAJĄCEGO </w:t>
      </w:r>
    </w:p>
    <w:p w:rsidR="00A551CE" w:rsidRPr="003304E2" w:rsidRDefault="00A551CE" w:rsidP="00A551CE">
      <w:pPr>
        <w:tabs>
          <w:tab w:val="left" w:pos="4678"/>
        </w:tabs>
        <w:spacing w:after="0"/>
        <w:ind w:left="2410" w:hanging="2410"/>
        <w:rPr>
          <w:rFonts w:ascii="Arial" w:hAnsi="Arial" w:cs="Arial"/>
          <w:b/>
        </w:rPr>
      </w:pPr>
      <w:r w:rsidRPr="002761B4">
        <w:rPr>
          <w:rFonts w:ascii="Arial" w:hAnsi="Arial" w:cs="Arial"/>
          <w:bCs/>
        </w:rPr>
        <w:t>Nazwa Zamawiającego:</w:t>
      </w:r>
      <w:r>
        <w:rPr>
          <w:rFonts w:ascii="Arial" w:hAnsi="Arial" w:cs="Arial"/>
          <w:b/>
        </w:rPr>
        <w:t xml:space="preserve"> Gmina </w:t>
      </w:r>
      <w:r w:rsidRPr="00E94984">
        <w:rPr>
          <w:rFonts w:ascii="Arial" w:hAnsi="Arial" w:cs="Arial"/>
          <w:b/>
        </w:rPr>
        <w:t>Kobylnica działająca poprzez Centrum Usług Wspólnych w Kobylnicy,</w:t>
      </w:r>
      <w:r w:rsidRPr="00E94984">
        <w:rPr>
          <w:rFonts w:ascii="Arial" w:hAnsi="Arial" w:cs="Arial"/>
          <w:b/>
          <w:szCs w:val="24"/>
        </w:rPr>
        <w:t xml:space="preserve"> na podstawie art. 15 ust. 2-4 ustawy </w:t>
      </w:r>
      <w:proofErr w:type="spellStart"/>
      <w:r w:rsidRPr="00E94984">
        <w:rPr>
          <w:rFonts w:ascii="Arial" w:hAnsi="Arial" w:cs="Arial"/>
          <w:b/>
          <w:szCs w:val="24"/>
        </w:rPr>
        <w:t>Pzp</w:t>
      </w:r>
      <w:proofErr w:type="spellEnd"/>
      <w:r w:rsidRPr="00E94984">
        <w:rPr>
          <w:rFonts w:ascii="Arial" w:hAnsi="Arial" w:cs="Arial"/>
          <w:b/>
          <w:szCs w:val="24"/>
        </w:rPr>
        <w:t>.</w:t>
      </w:r>
    </w:p>
    <w:p w:rsidR="00A551CE" w:rsidRPr="003304E2" w:rsidRDefault="00A551CE" w:rsidP="00A551CE">
      <w:pPr>
        <w:tabs>
          <w:tab w:val="left" w:pos="4678"/>
        </w:tabs>
        <w:spacing w:after="0"/>
        <w:rPr>
          <w:rFonts w:ascii="Arial" w:hAnsi="Arial" w:cs="Arial"/>
          <w:b/>
        </w:rPr>
      </w:pPr>
      <w:r w:rsidRPr="002761B4">
        <w:rPr>
          <w:rFonts w:ascii="Arial" w:hAnsi="Arial" w:cs="Arial"/>
          <w:bCs/>
        </w:rPr>
        <w:t>Adres Zamawiającego:</w:t>
      </w:r>
      <w:r>
        <w:rPr>
          <w:rFonts w:ascii="Arial" w:hAnsi="Arial" w:cs="Arial"/>
          <w:b/>
        </w:rPr>
        <w:t xml:space="preserve"> </w:t>
      </w:r>
      <w:r w:rsidRPr="003304E2">
        <w:rPr>
          <w:rFonts w:ascii="Arial" w:hAnsi="Arial" w:cs="Arial"/>
          <w:b/>
        </w:rPr>
        <w:t>ul. Wodna 20/2</w:t>
      </w:r>
      <w:r>
        <w:rPr>
          <w:rFonts w:ascii="Arial" w:hAnsi="Arial" w:cs="Arial"/>
          <w:b/>
        </w:rPr>
        <w:t>, 76-251 Kobylnica,</w:t>
      </w:r>
    </w:p>
    <w:p w:rsidR="00A551CE" w:rsidRPr="00A840B3" w:rsidRDefault="00A551CE" w:rsidP="00A551CE">
      <w:pPr>
        <w:tabs>
          <w:tab w:val="left" w:pos="3930"/>
        </w:tabs>
        <w:spacing w:after="0"/>
        <w:rPr>
          <w:rFonts w:ascii="Arial" w:hAnsi="Arial" w:cs="Arial"/>
          <w:b/>
          <w:lang w:val="it-IT"/>
        </w:rPr>
      </w:pPr>
      <w:r w:rsidRPr="00753677">
        <w:rPr>
          <w:rFonts w:ascii="Arial" w:hAnsi="Arial" w:cs="Arial"/>
          <w:bCs/>
          <w:lang w:val="it-IT"/>
        </w:rPr>
        <w:t>NIP:</w:t>
      </w:r>
      <w:r w:rsidRPr="00753677">
        <w:rPr>
          <w:rFonts w:ascii="Arial" w:hAnsi="Arial" w:cs="Arial"/>
          <w:b/>
          <w:lang w:val="it-IT"/>
        </w:rPr>
        <w:t xml:space="preserve"> </w:t>
      </w:r>
      <w:r w:rsidRPr="00A840B3">
        <w:rPr>
          <w:rFonts w:ascii="Arial" w:hAnsi="Arial" w:cs="Arial"/>
          <w:b/>
          <w:lang w:val="it-IT"/>
        </w:rPr>
        <w:t>8391719997,</w:t>
      </w:r>
    </w:p>
    <w:p w:rsidR="00A551CE" w:rsidRPr="00753677" w:rsidRDefault="00A551CE" w:rsidP="00A551CE">
      <w:pPr>
        <w:spacing w:after="0"/>
        <w:rPr>
          <w:rFonts w:ascii="Arial" w:hAnsi="Arial" w:cs="Arial"/>
          <w:b/>
          <w:lang w:val="it-IT"/>
        </w:rPr>
      </w:pPr>
      <w:r w:rsidRPr="00753677">
        <w:rPr>
          <w:rFonts w:ascii="Arial" w:hAnsi="Arial" w:cs="Arial"/>
          <w:bCs/>
          <w:lang w:val="it-IT"/>
        </w:rPr>
        <w:t>REGON:</w:t>
      </w:r>
      <w:r w:rsidRPr="00753677">
        <w:rPr>
          <w:rFonts w:ascii="Arial" w:hAnsi="Arial" w:cs="Arial"/>
          <w:b/>
          <w:lang w:val="it-IT"/>
        </w:rPr>
        <w:t xml:space="preserve"> </w:t>
      </w:r>
      <w:r w:rsidRPr="00A840B3">
        <w:rPr>
          <w:rFonts w:ascii="Arial" w:hAnsi="Arial" w:cs="Arial"/>
          <w:b/>
          <w:lang w:val="it-IT"/>
        </w:rPr>
        <w:t>770979832,</w:t>
      </w:r>
    </w:p>
    <w:p w:rsidR="00A551CE" w:rsidRPr="003304E2" w:rsidRDefault="00A551CE" w:rsidP="00A551CE">
      <w:pPr>
        <w:spacing w:after="0"/>
        <w:rPr>
          <w:rFonts w:ascii="Arial" w:hAnsi="Arial" w:cs="Arial"/>
          <w:b/>
          <w:lang w:val="it-IT"/>
        </w:rPr>
      </w:pPr>
      <w:r w:rsidRPr="002761B4">
        <w:rPr>
          <w:rFonts w:ascii="Arial" w:hAnsi="Arial" w:cs="Arial"/>
          <w:bCs/>
          <w:lang w:val="it-IT"/>
        </w:rPr>
        <w:t>Numer telefonu:</w:t>
      </w:r>
      <w:r w:rsidRPr="003304E2">
        <w:rPr>
          <w:rFonts w:ascii="Arial" w:hAnsi="Arial" w:cs="Arial"/>
          <w:b/>
          <w:lang w:val="it-IT"/>
        </w:rPr>
        <w:t xml:space="preserve"> 59</w:t>
      </w:r>
      <w:r>
        <w:rPr>
          <w:rFonts w:ascii="Arial" w:hAnsi="Arial" w:cs="Arial"/>
          <w:b/>
          <w:lang w:val="it-IT"/>
        </w:rPr>
        <w:t> </w:t>
      </w:r>
      <w:r w:rsidRPr="003304E2">
        <w:rPr>
          <w:rFonts w:ascii="Arial" w:hAnsi="Arial" w:cs="Arial"/>
          <w:b/>
          <w:lang w:val="it-IT"/>
        </w:rPr>
        <w:t>841</w:t>
      </w:r>
      <w:r>
        <w:rPr>
          <w:rFonts w:ascii="Arial" w:hAnsi="Arial" w:cs="Arial"/>
          <w:b/>
          <w:lang w:val="it-IT"/>
        </w:rPr>
        <w:t xml:space="preserve"> </w:t>
      </w:r>
      <w:r w:rsidRPr="003304E2">
        <w:rPr>
          <w:rFonts w:ascii="Arial" w:hAnsi="Arial" w:cs="Arial"/>
          <w:b/>
          <w:lang w:val="it-IT"/>
        </w:rPr>
        <w:t>59</w:t>
      </w:r>
      <w:r>
        <w:rPr>
          <w:rFonts w:ascii="Arial" w:hAnsi="Arial" w:cs="Arial"/>
          <w:b/>
          <w:lang w:val="it-IT"/>
        </w:rPr>
        <w:t xml:space="preserve"> </w:t>
      </w:r>
      <w:r w:rsidRPr="003304E2">
        <w:rPr>
          <w:rFonts w:ascii="Arial" w:hAnsi="Arial" w:cs="Arial"/>
          <w:b/>
          <w:lang w:val="it-IT"/>
        </w:rPr>
        <w:t>12</w:t>
      </w:r>
      <w:r>
        <w:rPr>
          <w:rFonts w:ascii="Arial" w:hAnsi="Arial" w:cs="Arial"/>
          <w:b/>
          <w:lang w:val="it-IT"/>
        </w:rPr>
        <w:t>,</w:t>
      </w:r>
    </w:p>
    <w:p w:rsidR="00A551CE" w:rsidRPr="003304E2" w:rsidRDefault="00A551CE" w:rsidP="00A551CE">
      <w:pPr>
        <w:spacing w:after="0"/>
        <w:rPr>
          <w:rFonts w:ascii="Arial" w:hAnsi="Arial" w:cs="Arial"/>
          <w:b/>
          <w:lang w:val="it-IT"/>
        </w:rPr>
      </w:pPr>
      <w:r w:rsidRPr="002761B4">
        <w:rPr>
          <w:rFonts w:ascii="Arial" w:hAnsi="Arial" w:cs="Arial"/>
          <w:bCs/>
          <w:lang w:val="it-IT"/>
        </w:rPr>
        <w:t>Numer faksu:</w:t>
      </w:r>
      <w:r w:rsidRPr="003304E2">
        <w:rPr>
          <w:rFonts w:ascii="Arial" w:hAnsi="Arial" w:cs="Arial"/>
          <w:b/>
          <w:lang w:val="it-IT"/>
        </w:rPr>
        <w:t xml:space="preserve"> 59</w:t>
      </w:r>
      <w:r>
        <w:rPr>
          <w:rFonts w:ascii="Arial" w:hAnsi="Arial" w:cs="Arial"/>
          <w:b/>
          <w:lang w:val="it-IT"/>
        </w:rPr>
        <w:t> </w:t>
      </w:r>
      <w:r w:rsidRPr="003304E2">
        <w:rPr>
          <w:rFonts w:ascii="Arial" w:hAnsi="Arial" w:cs="Arial"/>
          <w:b/>
          <w:lang w:val="it-IT"/>
        </w:rPr>
        <w:t>841</w:t>
      </w:r>
      <w:r>
        <w:rPr>
          <w:rFonts w:ascii="Arial" w:hAnsi="Arial" w:cs="Arial"/>
          <w:b/>
          <w:lang w:val="it-IT"/>
        </w:rPr>
        <w:t xml:space="preserve"> </w:t>
      </w:r>
      <w:r w:rsidRPr="003304E2">
        <w:rPr>
          <w:rFonts w:ascii="Arial" w:hAnsi="Arial" w:cs="Arial"/>
          <w:b/>
          <w:lang w:val="it-IT"/>
        </w:rPr>
        <w:t>59</w:t>
      </w:r>
      <w:r>
        <w:rPr>
          <w:rFonts w:ascii="Arial" w:hAnsi="Arial" w:cs="Arial"/>
          <w:b/>
          <w:lang w:val="it-IT"/>
        </w:rPr>
        <w:t xml:space="preserve"> </w:t>
      </w:r>
      <w:r w:rsidRPr="003304E2">
        <w:rPr>
          <w:rFonts w:ascii="Arial" w:hAnsi="Arial" w:cs="Arial"/>
          <w:b/>
          <w:lang w:val="it-IT"/>
        </w:rPr>
        <w:t>15</w:t>
      </w:r>
      <w:r>
        <w:rPr>
          <w:rFonts w:ascii="Arial" w:hAnsi="Arial" w:cs="Arial"/>
          <w:b/>
          <w:lang w:val="it-IT"/>
        </w:rPr>
        <w:t>,</w:t>
      </w:r>
    </w:p>
    <w:p w:rsidR="00A551CE" w:rsidRPr="00A551CE" w:rsidRDefault="00A551CE" w:rsidP="00A551CE">
      <w:pPr>
        <w:pStyle w:val="Tekstpodstawowy"/>
        <w:spacing w:line="276" w:lineRule="auto"/>
        <w:jc w:val="left"/>
        <w:rPr>
          <w:rFonts w:ascii="Arial" w:hAnsi="Arial" w:cs="Arial"/>
          <w:b w:val="0"/>
          <w:bCs/>
          <w:sz w:val="22"/>
          <w:szCs w:val="22"/>
          <w:lang w:val="it-IT"/>
        </w:rPr>
      </w:pPr>
      <w:r w:rsidRPr="002761B4">
        <w:rPr>
          <w:rFonts w:ascii="Arial" w:hAnsi="Arial" w:cs="Arial"/>
          <w:b w:val="0"/>
          <w:bCs/>
          <w:sz w:val="22"/>
          <w:szCs w:val="22"/>
          <w:lang w:val="it-IT"/>
        </w:rPr>
        <w:t>Adres e-mail:</w:t>
      </w:r>
      <w:r w:rsidRPr="003304E2">
        <w:rPr>
          <w:rFonts w:ascii="Arial" w:hAnsi="Arial" w:cs="Arial"/>
          <w:sz w:val="22"/>
          <w:szCs w:val="22"/>
          <w:lang w:val="it-IT"/>
        </w:rPr>
        <w:t xml:space="preserve"> </w:t>
      </w:r>
      <w:hyperlink r:id="rId8" w:history="1">
        <w:r w:rsidRPr="00A551CE">
          <w:rPr>
            <w:rStyle w:val="Hipercze"/>
            <w:rFonts w:ascii="Arial" w:hAnsi="Arial" w:cs="Arial"/>
            <w:b w:val="0"/>
            <w:bCs/>
            <w:sz w:val="22"/>
            <w:szCs w:val="22"/>
            <w:lang w:val="it-IT"/>
          </w:rPr>
          <w:t>cuw@kobylnica.pl</w:t>
        </w:r>
      </w:hyperlink>
      <w:r w:rsidRPr="00A551CE">
        <w:rPr>
          <w:rFonts w:ascii="Arial" w:hAnsi="Arial" w:cs="Arial"/>
          <w:b w:val="0"/>
          <w:bCs/>
          <w:sz w:val="22"/>
          <w:szCs w:val="22"/>
          <w:lang w:val="it-IT"/>
        </w:rPr>
        <w:t xml:space="preserve"> ,</w:t>
      </w:r>
    </w:p>
    <w:p w:rsidR="00A551CE" w:rsidRPr="00A551CE" w:rsidRDefault="00A551CE" w:rsidP="00A551CE">
      <w:pPr>
        <w:pStyle w:val="Tekstpodstawowy"/>
        <w:spacing w:after="40" w:line="276" w:lineRule="auto"/>
        <w:jc w:val="left"/>
        <w:rPr>
          <w:rFonts w:ascii="Arial" w:hAnsi="Arial" w:cs="Arial"/>
          <w:b w:val="0"/>
          <w:bCs/>
          <w:sz w:val="22"/>
          <w:szCs w:val="22"/>
          <w:lang w:val="it-IT"/>
        </w:rPr>
      </w:pPr>
      <w:bookmarkStart w:id="1" w:name="_Toc109100955"/>
      <w:r w:rsidRPr="00A551CE">
        <w:rPr>
          <w:rFonts w:ascii="Arial" w:hAnsi="Arial" w:cs="Arial"/>
          <w:b w:val="0"/>
          <w:bCs/>
          <w:sz w:val="22"/>
          <w:szCs w:val="22"/>
          <w:lang w:val="it-IT"/>
        </w:rPr>
        <w:t xml:space="preserve">Adres strony: </w:t>
      </w:r>
      <w:r w:rsidR="00D959D0">
        <w:fldChar w:fldCharType="begin"/>
      </w:r>
      <w:r w:rsidR="000E0E02">
        <w:instrText>HYPERLINK "http://cuwkobylnica.bip.gov.pl"</w:instrText>
      </w:r>
      <w:r w:rsidR="00D959D0">
        <w:fldChar w:fldCharType="separate"/>
      </w:r>
      <w:r w:rsidRPr="00A551CE">
        <w:rPr>
          <w:rStyle w:val="Hipercze"/>
          <w:rFonts w:ascii="Arial" w:hAnsi="Arial" w:cs="Arial"/>
          <w:b w:val="0"/>
          <w:bCs/>
          <w:sz w:val="22"/>
          <w:szCs w:val="22"/>
          <w:lang w:val="it-IT"/>
        </w:rPr>
        <w:t>http://cuwkobylnica.bip.gov.pl</w:t>
      </w:r>
      <w:r w:rsidR="00D959D0">
        <w:fldChar w:fldCharType="end"/>
      </w:r>
      <w:r w:rsidRPr="00A551CE">
        <w:rPr>
          <w:rFonts w:ascii="Arial" w:hAnsi="Arial" w:cs="Arial"/>
          <w:b w:val="0"/>
          <w:bCs/>
          <w:sz w:val="22"/>
          <w:szCs w:val="22"/>
          <w:lang w:val="it-IT"/>
        </w:rPr>
        <w:t xml:space="preserve"> , </w:t>
      </w:r>
      <w:hyperlink r:id="rId9" w:history="1">
        <w:r w:rsidRPr="00A551CE">
          <w:rPr>
            <w:rStyle w:val="Hipercze"/>
            <w:rFonts w:ascii="Arial" w:hAnsi="Arial" w:cs="Arial"/>
            <w:b w:val="0"/>
            <w:bCs/>
            <w:sz w:val="22"/>
            <w:szCs w:val="22"/>
            <w:lang w:val="it-IT"/>
          </w:rPr>
          <w:t>http://bip.kobylnica.pl</w:t>
        </w:r>
      </w:hyperlink>
      <w:r w:rsidRPr="00A551CE">
        <w:rPr>
          <w:rFonts w:ascii="Arial" w:hAnsi="Arial" w:cs="Arial"/>
          <w:b w:val="0"/>
          <w:bCs/>
          <w:sz w:val="22"/>
          <w:szCs w:val="22"/>
          <w:lang w:val="it-IT"/>
        </w:rPr>
        <w:t xml:space="preserve"> ,</w:t>
      </w:r>
    </w:p>
    <w:p w:rsidR="00A551CE" w:rsidRPr="00A551CE" w:rsidRDefault="00A551CE" w:rsidP="00A551CE">
      <w:pPr>
        <w:pStyle w:val="Tekstpodstawowy"/>
        <w:spacing w:after="40" w:line="276" w:lineRule="auto"/>
        <w:ind w:left="1985" w:hanging="1985"/>
        <w:jc w:val="left"/>
        <w:rPr>
          <w:rFonts w:ascii="Arial" w:hAnsi="Arial" w:cs="Arial"/>
          <w:b w:val="0"/>
          <w:bCs/>
          <w:sz w:val="22"/>
          <w:szCs w:val="22"/>
          <w:lang w:val="it-IT"/>
        </w:rPr>
      </w:pPr>
      <w:r w:rsidRPr="00A551CE">
        <w:rPr>
          <w:rFonts w:ascii="Arial" w:hAnsi="Arial" w:cs="Arial"/>
          <w:b w:val="0"/>
          <w:bCs/>
          <w:sz w:val="22"/>
          <w:szCs w:val="22"/>
          <w:lang w:val="it-IT"/>
        </w:rPr>
        <w:t>Osoba do kontaktu:</w:t>
      </w:r>
      <w:r w:rsidRPr="00A551CE">
        <w:rPr>
          <w:rFonts w:ascii="Arial" w:hAnsi="Arial" w:cs="Arial"/>
          <w:b w:val="0"/>
          <w:sz w:val="22"/>
          <w:szCs w:val="22"/>
          <w:lang w:val="it-IT"/>
        </w:rPr>
        <w:t xml:space="preserve"> </w:t>
      </w:r>
      <w:r w:rsidRPr="00A551CE">
        <w:rPr>
          <w:rFonts w:ascii="Arial" w:hAnsi="Arial" w:cs="Arial"/>
          <w:sz w:val="22"/>
          <w:szCs w:val="22"/>
          <w:lang w:val="it-IT"/>
        </w:rPr>
        <w:t>Katarzyna Pierzchalska</w:t>
      </w:r>
      <w:r w:rsidRPr="00A551CE">
        <w:rPr>
          <w:rFonts w:ascii="Arial" w:hAnsi="Arial" w:cs="Arial"/>
          <w:b w:val="0"/>
          <w:sz w:val="22"/>
          <w:szCs w:val="22"/>
          <w:lang w:val="it-IT"/>
        </w:rPr>
        <w:t xml:space="preserve">, </w:t>
      </w:r>
      <w:r w:rsidRPr="00A551CE">
        <w:rPr>
          <w:rFonts w:ascii="Arial" w:hAnsi="Arial" w:cs="Arial"/>
          <w:b w:val="0"/>
          <w:bCs/>
          <w:sz w:val="22"/>
          <w:szCs w:val="22"/>
          <w:lang w:val="it-IT"/>
        </w:rPr>
        <w:t xml:space="preserve">stanowisko ds. zamówień publicznych (CUW), </w:t>
      </w:r>
      <w:r w:rsidRPr="00A551CE">
        <w:rPr>
          <w:rFonts w:ascii="Arial" w:hAnsi="Arial" w:cs="Arial"/>
          <w:b w:val="0"/>
          <w:bCs/>
          <w:sz w:val="22"/>
          <w:szCs w:val="22"/>
          <w:lang w:val="it-IT"/>
        </w:rPr>
        <w:br/>
        <w:t xml:space="preserve">w godz. od 7:30 do 15:30, </w:t>
      </w:r>
      <w:r w:rsidR="00D959D0">
        <w:fldChar w:fldCharType="begin"/>
      </w:r>
      <w:r w:rsidR="000E0E02">
        <w:instrText>HYPERLINK "mailto:k.pierzchalska@kobylnica.pl"</w:instrText>
      </w:r>
      <w:r w:rsidR="00D959D0">
        <w:fldChar w:fldCharType="separate"/>
      </w:r>
      <w:r w:rsidRPr="00A551CE">
        <w:rPr>
          <w:rStyle w:val="Hipercze"/>
          <w:rFonts w:ascii="Arial" w:hAnsi="Arial" w:cs="Arial"/>
          <w:b w:val="0"/>
          <w:bCs/>
          <w:sz w:val="22"/>
          <w:szCs w:val="22"/>
          <w:lang w:val="it-IT"/>
        </w:rPr>
        <w:t>k.pierzchalska@kobylnica.pl</w:t>
      </w:r>
      <w:r w:rsidR="00D959D0">
        <w:fldChar w:fldCharType="end"/>
      </w:r>
      <w:r w:rsidRPr="00A551CE">
        <w:rPr>
          <w:rFonts w:ascii="Arial" w:hAnsi="Arial" w:cs="Arial"/>
          <w:b w:val="0"/>
          <w:bCs/>
          <w:sz w:val="22"/>
          <w:szCs w:val="22"/>
          <w:lang w:val="it-IT"/>
        </w:rPr>
        <w:t xml:space="preserve"> .</w:t>
      </w:r>
    </w:p>
    <w:p w:rsidR="00A551CE" w:rsidRPr="00A40DF3" w:rsidRDefault="00A551CE" w:rsidP="00A551CE">
      <w:pPr>
        <w:spacing w:before="120"/>
        <w:rPr>
          <w:rFonts w:ascii="Arial" w:hAnsi="Arial" w:cs="Arial"/>
          <w:b/>
        </w:rPr>
      </w:pPr>
      <w:r w:rsidRPr="00A40DF3">
        <w:rPr>
          <w:rFonts w:ascii="Arial" w:hAnsi="Arial" w:cs="Arial"/>
          <w:b/>
        </w:rPr>
        <w:t xml:space="preserve">Ogłoszenie o zamówieniu zostało zamieszczone w dniu: </w:t>
      </w:r>
      <w:r w:rsidR="008D4E63">
        <w:rPr>
          <w:rFonts w:ascii="Arial" w:hAnsi="Arial" w:cs="Arial"/>
          <w:b/>
        </w:rPr>
        <w:t>17.07.2020r.</w:t>
      </w:r>
    </w:p>
    <w:p w:rsidR="00A551CE" w:rsidRPr="00A40DF3" w:rsidRDefault="00A551CE" w:rsidP="00A551CE">
      <w:pPr>
        <w:tabs>
          <w:tab w:val="left" w:pos="567"/>
        </w:tabs>
        <w:spacing w:after="0" w:line="360" w:lineRule="auto"/>
        <w:rPr>
          <w:rFonts w:ascii="Arial" w:hAnsi="Arial" w:cs="Arial"/>
          <w:b/>
        </w:rPr>
      </w:pPr>
      <w:r w:rsidRPr="00A40DF3">
        <w:rPr>
          <w:rFonts w:ascii="Arial" w:hAnsi="Arial" w:cs="Arial"/>
        </w:rPr>
        <w:t>•</w:t>
      </w:r>
      <w:r w:rsidRPr="00A40DF3">
        <w:rPr>
          <w:rFonts w:ascii="Arial" w:hAnsi="Arial" w:cs="Arial"/>
        </w:rPr>
        <w:tab/>
        <w:t xml:space="preserve">drogą elektroniczną w BZP pod numerem: </w:t>
      </w:r>
      <w:r w:rsidRPr="00A40DF3">
        <w:rPr>
          <w:color w:val="000000"/>
        </w:rPr>
        <w:t xml:space="preserve"> </w:t>
      </w:r>
      <w:r w:rsidR="008D4E63" w:rsidRPr="008D4E63">
        <w:rPr>
          <w:rFonts w:ascii="Arial" w:hAnsi="Arial" w:cs="Arial"/>
          <w:color w:val="000000"/>
        </w:rPr>
        <w:t>563182-N-2020 z dnia 17.07.2020r</w:t>
      </w:r>
      <w:r w:rsidR="008D4E63">
        <w:rPr>
          <w:color w:val="000000"/>
        </w:rPr>
        <w:t xml:space="preserve">. </w:t>
      </w:r>
    </w:p>
    <w:p w:rsidR="00A551CE" w:rsidRPr="00A40DF3" w:rsidRDefault="00A551CE" w:rsidP="00A551CE">
      <w:pPr>
        <w:tabs>
          <w:tab w:val="left" w:pos="567"/>
        </w:tabs>
        <w:spacing w:after="0" w:line="360" w:lineRule="auto"/>
        <w:ind w:left="567" w:hanging="567"/>
        <w:rPr>
          <w:rFonts w:ascii="Arial" w:hAnsi="Arial" w:cs="Arial"/>
        </w:rPr>
      </w:pPr>
      <w:r w:rsidRPr="00A40DF3">
        <w:rPr>
          <w:rFonts w:ascii="Arial" w:hAnsi="Arial" w:cs="Arial"/>
        </w:rPr>
        <w:t>•</w:t>
      </w:r>
      <w:r w:rsidRPr="00A40DF3">
        <w:rPr>
          <w:rFonts w:ascii="Arial" w:hAnsi="Arial" w:cs="Arial"/>
        </w:rPr>
        <w:tab/>
        <w:t xml:space="preserve">na tablicy ogłoszeń </w:t>
      </w:r>
      <w:r>
        <w:rPr>
          <w:rFonts w:ascii="Arial" w:hAnsi="Arial" w:cs="Arial"/>
        </w:rPr>
        <w:t xml:space="preserve">w siedzibie </w:t>
      </w:r>
      <w:r w:rsidRPr="00A40DF3">
        <w:rPr>
          <w:rFonts w:ascii="Arial" w:hAnsi="Arial" w:cs="Arial"/>
        </w:rPr>
        <w:t>Zamawiającego</w:t>
      </w:r>
      <w:r>
        <w:rPr>
          <w:rFonts w:ascii="Arial" w:hAnsi="Arial" w:cs="Arial"/>
        </w:rPr>
        <w:t>,</w:t>
      </w:r>
    </w:p>
    <w:p w:rsidR="00A551CE" w:rsidRPr="00F3508E" w:rsidRDefault="00A551CE" w:rsidP="00A551CE">
      <w:pPr>
        <w:tabs>
          <w:tab w:val="left" w:pos="567"/>
        </w:tabs>
        <w:spacing w:after="0" w:line="360" w:lineRule="auto"/>
        <w:ind w:left="567" w:hanging="567"/>
        <w:rPr>
          <w:rFonts w:ascii="Arial" w:hAnsi="Arial" w:cs="Arial"/>
          <w:b/>
        </w:rPr>
      </w:pPr>
      <w:r w:rsidRPr="00A40DF3">
        <w:rPr>
          <w:rFonts w:ascii="Arial" w:hAnsi="Arial" w:cs="Arial"/>
        </w:rPr>
        <w:t>•</w:t>
      </w:r>
      <w:r w:rsidRPr="00A40DF3">
        <w:rPr>
          <w:rFonts w:ascii="Arial" w:hAnsi="Arial" w:cs="Arial"/>
        </w:rPr>
        <w:tab/>
        <w:t>na stronie internetowej Zamawiającego:</w:t>
      </w:r>
      <w:r>
        <w:rPr>
          <w:rFonts w:ascii="Arial" w:hAnsi="Arial" w:cs="Arial"/>
        </w:rPr>
        <w:t xml:space="preserve"> </w:t>
      </w:r>
      <w:hyperlink r:id="rId10" w:history="1">
        <w:r w:rsidRPr="00F3508E">
          <w:rPr>
            <w:rStyle w:val="Hipercze"/>
            <w:rFonts w:ascii="Arial" w:hAnsi="Arial" w:cs="Arial"/>
          </w:rPr>
          <w:t>http://cuwkobylnica.bip.gov.pl</w:t>
        </w:r>
      </w:hyperlink>
      <w:r w:rsidRPr="00F3508E">
        <w:rPr>
          <w:rFonts w:ascii="Arial" w:hAnsi="Arial" w:cs="Arial"/>
        </w:rPr>
        <w:t xml:space="preserve">, </w:t>
      </w:r>
      <w:hyperlink r:id="rId11" w:history="1">
        <w:r w:rsidRPr="00F3508E">
          <w:rPr>
            <w:rStyle w:val="Hipercze"/>
            <w:rFonts w:ascii="Arial" w:hAnsi="Arial" w:cs="Arial"/>
          </w:rPr>
          <w:t>http://bip.kobylnica.pl</w:t>
        </w:r>
      </w:hyperlink>
      <w:r w:rsidRPr="00F3508E">
        <w:rPr>
          <w:rFonts w:ascii="Arial" w:hAnsi="Arial" w:cs="Arial"/>
        </w:rPr>
        <w:t xml:space="preserve"> .</w:t>
      </w:r>
    </w:p>
    <w:p w:rsidR="00A551CE" w:rsidRPr="002761B4" w:rsidRDefault="00A551CE" w:rsidP="00A551CE">
      <w:pPr>
        <w:pStyle w:val="Nagwek1"/>
        <w:rPr>
          <w:highlight w:val="lightGray"/>
        </w:rPr>
      </w:pPr>
      <w:bookmarkStart w:id="2" w:name="_Toc33080273"/>
      <w:r w:rsidRPr="002761B4">
        <w:rPr>
          <w:highlight w:val="lightGray"/>
        </w:rPr>
        <w:t>ROZDZIAŁ 2. TRYB UDZIELENIA ZAMÓWIENIA</w:t>
      </w:r>
      <w:bookmarkEnd w:id="2"/>
    </w:p>
    <w:p w:rsidR="00A551CE" w:rsidRPr="0023175F" w:rsidRDefault="00A551CE" w:rsidP="000B2250">
      <w:pPr>
        <w:pStyle w:val="Akapitzlist"/>
        <w:numPr>
          <w:ilvl w:val="1"/>
          <w:numId w:val="5"/>
        </w:numPr>
        <w:suppressAutoHyphens/>
        <w:spacing w:after="0"/>
        <w:ind w:left="567" w:hanging="567"/>
        <w:rPr>
          <w:rFonts w:ascii="Arial" w:hAnsi="Arial" w:cs="Arial"/>
          <w:bCs/>
          <w:u w:val="single"/>
        </w:rPr>
      </w:pPr>
      <w:r w:rsidRPr="00504FA3">
        <w:rPr>
          <w:rFonts w:ascii="Arial" w:hAnsi="Arial" w:cs="Arial"/>
        </w:rPr>
        <w:t>Postępowanie o udzielenie zamówienia publicznego, którego wartość szacunkowa nie przekracza kwoty określonej w przepisach wydanych na podstawie art. 11 ust. 8 ustawy Prawo zamówień publicznych (tekst jednolity Dz. U. z 2019 r., poz. 1843 ze zm.)</w:t>
      </w:r>
      <w:r>
        <w:rPr>
          <w:rFonts w:ascii="Arial" w:hAnsi="Arial" w:cs="Arial"/>
        </w:rPr>
        <w:t xml:space="preserve"> zwaną dalej „ustawą </w:t>
      </w:r>
      <w:proofErr w:type="spellStart"/>
      <w:r>
        <w:rPr>
          <w:rFonts w:ascii="Arial" w:hAnsi="Arial" w:cs="Arial"/>
        </w:rPr>
        <w:t>Pzp</w:t>
      </w:r>
      <w:proofErr w:type="spellEnd"/>
      <w:r>
        <w:rPr>
          <w:rFonts w:ascii="Arial" w:hAnsi="Arial" w:cs="Arial"/>
        </w:rPr>
        <w:t>”,</w:t>
      </w:r>
      <w:r w:rsidRPr="00504FA3">
        <w:rPr>
          <w:rFonts w:ascii="Arial" w:hAnsi="Arial" w:cs="Arial"/>
        </w:rPr>
        <w:t xml:space="preserve"> prowadzone jest w procedurze krajowej, na podstawie art. 39 w trybie </w:t>
      </w:r>
      <w:bookmarkStart w:id="3" w:name="_Hlk484512033"/>
      <w:r w:rsidRPr="00504FA3">
        <w:rPr>
          <w:rFonts w:ascii="Arial" w:hAnsi="Arial" w:cs="Arial"/>
        </w:rPr>
        <w:t xml:space="preserve">przetargu </w:t>
      </w:r>
      <w:bookmarkStart w:id="4" w:name="_Hlk484512997"/>
      <w:r w:rsidRPr="00504FA3">
        <w:rPr>
          <w:rFonts w:ascii="Arial" w:hAnsi="Arial" w:cs="Arial"/>
        </w:rPr>
        <w:t xml:space="preserve">nieograniczonego, </w:t>
      </w:r>
      <w:bookmarkEnd w:id="4"/>
      <w:r>
        <w:rPr>
          <w:rFonts w:ascii="Arial" w:hAnsi="Arial" w:cs="Arial"/>
        </w:rPr>
        <w:t>bez</w:t>
      </w:r>
      <w:r w:rsidRPr="0023175F">
        <w:rPr>
          <w:rFonts w:ascii="Arial" w:hAnsi="Arial" w:cs="Arial"/>
          <w:bCs/>
        </w:rPr>
        <w:t xml:space="preserve"> możliwości składania ofert częściowych.</w:t>
      </w:r>
    </w:p>
    <w:p w:rsidR="00A551CE" w:rsidRPr="00753677" w:rsidRDefault="00A551CE" w:rsidP="000B2250">
      <w:pPr>
        <w:pStyle w:val="Akapitzlist"/>
        <w:numPr>
          <w:ilvl w:val="1"/>
          <w:numId w:val="5"/>
        </w:numPr>
        <w:suppressAutoHyphens/>
        <w:spacing w:after="40"/>
        <w:ind w:left="567" w:hanging="567"/>
        <w:contextualSpacing w:val="0"/>
        <w:rPr>
          <w:rFonts w:ascii="Arial" w:hAnsi="Arial" w:cs="Arial"/>
        </w:rPr>
      </w:pPr>
      <w:r w:rsidRPr="00753677">
        <w:rPr>
          <w:rFonts w:ascii="Arial" w:hAnsi="Arial" w:cs="Arial"/>
        </w:rPr>
        <w:t>Zamawiający nie przewiduje:</w:t>
      </w:r>
    </w:p>
    <w:p w:rsidR="00A551CE" w:rsidRPr="00753677" w:rsidRDefault="00A551CE" w:rsidP="000B2250">
      <w:pPr>
        <w:pStyle w:val="Akapitzlist"/>
        <w:numPr>
          <w:ilvl w:val="0"/>
          <w:numId w:val="6"/>
        </w:numPr>
        <w:suppressAutoHyphens/>
        <w:spacing w:after="40"/>
        <w:ind w:left="1134" w:hanging="567"/>
        <w:contextualSpacing w:val="0"/>
        <w:rPr>
          <w:rFonts w:ascii="Arial" w:hAnsi="Arial" w:cs="Arial"/>
        </w:rPr>
      </w:pPr>
      <w:r w:rsidRPr="00753677">
        <w:rPr>
          <w:rFonts w:ascii="Arial" w:hAnsi="Arial" w:cs="Arial"/>
        </w:rPr>
        <w:t>przeprowadz</w:t>
      </w:r>
      <w:r>
        <w:rPr>
          <w:rFonts w:ascii="Arial" w:hAnsi="Arial" w:cs="Arial"/>
        </w:rPr>
        <w:t>e</w:t>
      </w:r>
      <w:r w:rsidRPr="00753677">
        <w:rPr>
          <w:rFonts w:ascii="Arial" w:hAnsi="Arial" w:cs="Arial"/>
        </w:rPr>
        <w:t xml:space="preserve">nia aukcji elektronicznej, </w:t>
      </w:r>
    </w:p>
    <w:p w:rsidR="00A551CE" w:rsidRPr="00753677" w:rsidRDefault="00A551CE" w:rsidP="000B2250">
      <w:pPr>
        <w:pStyle w:val="Akapitzlist"/>
        <w:numPr>
          <w:ilvl w:val="0"/>
          <w:numId w:val="6"/>
        </w:numPr>
        <w:suppressAutoHyphens/>
        <w:spacing w:after="40"/>
        <w:ind w:left="1134" w:hanging="567"/>
        <w:contextualSpacing w:val="0"/>
        <w:rPr>
          <w:rFonts w:ascii="Arial" w:hAnsi="Arial" w:cs="Arial"/>
        </w:rPr>
      </w:pPr>
      <w:r w:rsidRPr="00753677">
        <w:rPr>
          <w:rFonts w:ascii="Arial" w:hAnsi="Arial" w:cs="Arial"/>
        </w:rPr>
        <w:t>ustanowienia dynamicznego systemu zakupów,</w:t>
      </w:r>
    </w:p>
    <w:p w:rsidR="00A551CE" w:rsidRPr="00753677" w:rsidRDefault="00A551CE" w:rsidP="000B2250">
      <w:pPr>
        <w:pStyle w:val="Akapitzlist"/>
        <w:numPr>
          <w:ilvl w:val="0"/>
          <w:numId w:val="6"/>
        </w:numPr>
        <w:tabs>
          <w:tab w:val="left" w:pos="-142"/>
        </w:tabs>
        <w:suppressAutoHyphens/>
        <w:spacing w:after="0"/>
        <w:ind w:left="1134" w:hanging="567"/>
        <w:contextualSpacing w:val="0"/>
        <w:rPr>
          <w:rFonts w:ascii="Arial" w:eastAsia="Lucida Sans Unicode" w:hAnsi="Arial" w:cs="Arial"/>
        </w:rPr>
      </w:pPr>
      <w:r w:rsidRPr="00753677">
        <w:rPr>
          <w:rFonts w:ascii="Arial" w:eastAsia="Lucida Sans Unicode" w:hAnsi="Arial" w:cs="Arial"/>
        </w:rPr>
        <w:t xml:space="preserve">możliwości udzielenia </w:t>
      </w:r>
      <w:r w:rsidRPr="00753677">
        <w:rPr>
          <w:rFonts w:ascii="Arial" w:hAnsi="Arial" w:cs="Arial"/>
          <w:shd w:val="clear" w:color="auto" w:fill="FFFFFF"/>
        </w:rPr>
        <w:t>zamówienia na dodatkowe dostawy</w:t>
      </w:r>
      <w:r w:rsidRPr="00753677">
        <w:rPr>
          <w:rFonts w:ascii="Arial" w:eastAsia="Lucida Sans Unicode" w:hAnsi="Arial" w:cs="Arial"/>
        </w:rPr>
        <w:t xml:space="preserve">, na podstawie art. 67 ust. 1 </w:t>
      </w:r>
      <w:proofErr w:type="spellStart"/>
      <w:r w:rsidRPr="00753677">
        <w:rPr>
          <w:rFonts w:ascii="Arial" w:eastAsia="Lucida Sans Unicode" w:hAnsi="Arial" w:cs="Arial"/>
        </w:rPr>
        <w:t>pkt</w:t>
      </w:r>
      <w:proofErr w:type="spellEnd"/>
      <w:r w:rsidRPr="00753677">
        <w:rPr>
          <w:rFonts w:ascii="Arial" w:eastAsia="Lucida Sans Unicode" w:hAnsi="Arial" w:cs="Arial"/>
        </w:rPr>
        <w:t xml:space="preserve"> 6 i pkt. 7 ustawy </w:t>
      </w:r>
      <w:proofErr w:type="spellStart"/>
      <w:r w:rsidRPr="00753677">
        <w:rPr>
          <w:rFonts w:ascii="Arial" w:eastAsia="Lucida Sans Unicode" w:hAnsi="Arial" w:cs="Arial"/>
        </w:rPr>
        <w:t>P</w:t>
      </w:r>
      <w:r>
        <w:rPr>
          <w:rFonts w:ascii="Arial" w:eastAsia="Lucida Sans Unicode" w:hAnsi="Arial" w:cs="Arial"/>
        </w:rPr>
        <w:t>zp</w:t>
      </w:r>
      <w:proofErr w:type="spellEnd"/>
      <w:r w:rsidRPr="00753677">
        <w:rPr>
          <w:rFonts w:ascii="Arial" w:eastAsia="Lucida Sans Unicode" w:hAnsi="Arial" w:cs="Arial"/>
        </w:rPr>
        <w:t>.</w:t>
      </w:r>
    </w:p>
    <w:p w:rsidR="00A551CE" w:rsidRPr="00753677" w:rsidRDefault="00A551CE" w:rsidP="000B2250">
      <w:pPr>
        <w:pStyle w:val="Akapitzlist"/>
        <w:numPr>
          <w:ilvl w:val="1"/>
          <w:numId w:val="5"/>
        </w:numPr>
        <w:tabs>
          <w:tab w:val="left" w:pos="-142"/>
        </w:tabs>
        <w:suppressAutoHyphens/>
        <w:spacing w:after="0"/>
        <w:ind w:left="567" w:hanging="567"/>
        <w:contextualSpacing w:val="0"/>
        <w:rPr>
          <w:rFonts w:ascii="Arial" w:eastAsia="Lucida Sans Unicode" w:hAnsi="Arial" w:cs="Arial"/>
        </w:rPr>
      </w:pPr>
      <w:r w:rsidRPr="00753677">
        <w:rPr>
          <w:rFonts w:ascii="Arial" w:eastAsia="Lucida Sans Unicode" w:hAnsi="Arial" w:cs="Arial"/>
        </w:rPr>
        <w:t xml:space="preserve">Zamawiający zastosuje art. 24aa, tzw. „procedurę odwróconą” t. j. najpierw dokona oceny ofert, a następnie zbada czy Wykonawca, którego oferta została oceniona jako najkorzystniejsza nie podlega wykluczeniu i spełnia warunki udziału w postępowaniu. </w:t>
      </w:r>
    </w:p>
    <w:bookmarkEnd w:id="3"/>
    <w:p w:rsidR="00A551CE" w:rsidRPr="00504FA3" w:rsidRDefault="00A551CE" w:rsidP="000B2250">
      <w:pPr>
        <w:pStyle w:val="Akapitzlist"/>
        <w:numPr>
          <w:ilvl w:val="1"/>
          <w:numId w:val="5"/>
        </w:numPr>
        <w:suppressAutoHyphens/>
        <w:spacing w:after="120"/>
        <w:ind w:left="567" w:hanging="567"/>
        <w:rPr>
          <w:rFonts w:ascii="Arial" w:hAnsi="Arial" w:cs="Arial"/>
        </w:rPr>
      </w:pPr>
      <w:r w:rsidRPr="00504FA3">
        <w:rPr>
          <w:rFonts w:ascii="Arial" w:hAnsi="Arial" w:cs="Arial"/>
        </w:rPr>
        <w:t xml:space="preserve">W sprawach nieuregulowanych niniejszą </w:t>
      </w:r>
      <w:r>
        <w:rPr>
          <w:rFonts w:ascii="Arial" w:hAnsi="Arial" w:cs="Arial"/>
        </w:rPr>
        <w:t>S</w:t>
      </w:r>
      <w:r w:rsidRPr="00504FA3">
        <w:rPr>
          <w:rFonts w:ascii="Arial" w:hAnsi="Arial" w:cs="Arial"/>
        </w:rPr>
        <w:t xml:space="preserve">pecyfikacją istotnych warunków zamówienia, zwanej dalej „SIWZ”, stosuje się przepisy ustawy </w:t>
      </w:r>
      <w:proofErr w:type="spellStart"/>
      <w:r w:rsidRPr="00504FA3">
        <w:rPr>
          <w:rFonts w:ascii="Arial" w:hAnsi="Arial" w:cs="Arial"/>
        </w:rPr>
        <w:t>P</w:t>
      </w:r>
      <w:r>
        <w:rPr>
          <w:rFonts w:ascii="Arial" w:hAnsi="Arial" w:cs="Arial"/>
        </w:rPr>
        <w:t>zp</w:t>
      </w:r>
      <w:proofErr w:type="spellEnd"/>
      <w:r w:rsidRPr="00504FA3">
        <w:rPr>
          <w:rFonts w:ascii="Arial" w:hAnsi="Arial" w:cs="Arial"/>
        </w:rPr>
        <w:t>, ustawy z dnia 7 lipca 1994 r. Prawo budowlane, przepisy ustawy z dnia 23 kwietnia 1964 r. Kodeks cywilny oraz powołane</w:t>
      </w:r>
      <w:r>
        <w:rPr>
          <w:rFonts w:ascii="Arial" w:hAnsi="Arial" w:cs="Arial"/>
        </w:rPr>
        <w:t xml:space="preserve"> </w:t>
      </w:r>
      <w:r w:rsidRPr="00504FA3">
        <w:rPr>
          <w:rFonts w:ascii="Arial" w:hAnsi="Arial" w:cs="Arial"/>
        </w:rPr>
        <w:t>w SIWZ.</w:t>
      </w:r>
    </w:p>
    <w:p w:rsidR="00A551CE" w:rsidRDefault="00A551CE" w:rsidP="00A551CE">
      <w:pPr>
        <w:pStyle w:val="Nagwek1"/>
        <w:rPr>
          <w:highlight w:val="lightGray"/>
        </w:rPr>
      </w:pPr>
      <w:bookmarkStart w:id="5" w:name="_Toc33080274"/>
      <w:bookmarkEnd w:id="1"/>
      <w:r w:rsidRPr="00852ABE">
        <w:rPr>
          <w:highlight w:val="lightGray"/>
        </w:rPr>
        <w:t>ROZDZIAŁ 3. OPIS PRZEDMIOTU ZAMÓWIENIA</w:t>
      </w:r>
      <w:bookmarkEnd w:id="5"/>
    </w:p>
    <w:p w:rsidR="00231FD7" w:rsidRPr="00CE7470" w:rsidRDefault="00231FD7" w:rsidP="000B2250">
      <w:pPr>
        <w:pStyle w:val="Akapitzlist"/>
        <w:numPr>
          <w:ilvl w:val="1"/>
          <w:numId w:val="50"/>
        </w:numPr>
        <w:suppressAutoHyphens/>
        <w:spacing w:after="0"/>
        <w:ind w:left="567" w:hanging="567"/>
        <w:rPr>
          <w:rFonts w:ascii="Arial" w:hAnsi="Arial" w:cs="Arial"/>
          <w:b/>
        </w:rPr>
      </w:pPr>
      <w:r w:rsidRPr="00CE7470">
        <w:rPr>
          <w:rFonts w:ascii="Arial" w:hAnsi="Arial" w:cs="Arial"/>
        </w:rPr>
        <w:t xml:space="preserve">Zamawiający powierza, a Wykonawca przyjmuje do realizacji roboty budowlane polegające na </w:t>
      </w:r>
      <w:r w:rsidRPr="00CE7470">
        <w:rPr>
          <w:rFonts w:ascii="Arial" w:hAnsi="Arial" w:cs="Arial"/>
          <w:b/>
        </w:rPr>
        <w:t xml:space="preserve">rozbudowie Szkoły Podstawowej w miejscowości Kończewo dz. nr 49/1, 48/1 oraz 49/4 i 49/3 (powstałe w wyniku podziału dz. nr 49/2), </w:t>
      </w:r>
      <w:proofErr w:type="spellStart"/>
      <w:r w:rsidRPr="00CE7470">
        <w:rPr>
          <w:rFonts w:ascii="Arial" w:hAnsi="Arial" w:cs="Arial"/>
          <w:b/>
        </w:rPr>
        <w:t>obr</w:t>
      </w:r>
      <w:proofErr w:type="spellEnd"/>
      <w:r w:rsidRPr="00CE7470">
        <w:rPr>
          <w:rFonts w:ascii="Arial" w:hAnsi="Arial" w:cs="Arial"/>
          <w:b/>
        </w:rPr>
        <w:t xml:space="preserve">. Kończewo, gm. Kobylnica poprzez dobudowę do istniejącej szkoły podstawowej obiektu szkolnego z elementami funkcjonalnymi szkoły wraz z wykonaniem </w:t>
      </w:r>
      <w:r w:rsidRPr="00CE7470">
        <w:rPr>
          <w:rFonts w:ascii="Arial" w:hAnsi="Arial" w:cs="Arial"/>
          <w:b/>
        </w:rPr>
        <w:lastRenderedPageBreak/>
        <w:t>charakterystyki energetycznej, badań termowizyjnych, inwentaryzacji geodezyjnej powykonawczej oraz dokumentacji odbiorowej,</w:t>
      </w:r>
      <w:r w:rsidRPr="00CE7470">
        <w:rPr>
          <w:rFonts w:ascii="Arial" w:hAnsi="Arial" w:cs="Arial"/>
        </w:rPr>
        <w:t xml:space="preserve"> </w:t>
      </w:r>
      <w:r w:rsidRPr="00CE7470">
        <w:rPr>
          <w:rFonts w:ascii="Arial" w:hAnsi="Arial" w:cs="Arial"/>
          <w:b/>
        </w:rPr>
        <w:t>w tym:</w:t>
      </w:r>
    </w:p>
    <w:p w:rsidR="00231FD7" w:rsidRPr="000E36AA" w:rsidRDefault="00231FD7" w:rsidP="000B2250">
      <w:pPr>
        <w:numPr>
          <w:ilvl w:val="0"/>
          <w:numId w:val="45"/>
        </w:numPr>
        <w:suppressAutoHyphens/>
        <w:spacing w:after="0"/>
        <w:ind w:left="709" w:hanging="283"/>
        <w:rPr>
          <w:rFonts w:ascii="Arial" w:hAnsi="Arial" w:cs="Arial"/>
        </w:rPr>
      </w:pPr>
      <w:r w:rsidRPr="000E36AA">
        <w:rPr>
          <w:rFonts w:ascii="Arial" w:hAnsi="Arial" w:cs="Arial"/>
        </w:rPr>
        <w:t>Wykonanie robót budowlanych w zakresie:</w:t>
      </w:r>
    </w:p>
    <w:p w:rsidR="00231FD7" w:rsidRPr="000E36AA" w:rsidRDefault="00231FD7" w:rsidP="000B2250">
      <w:pPr>
        <w:numPr>
          <w:ilvl w:val="0"/>
          <w:numId w:val="46"/>
        </w:numPr>
        <w:tabs>
          <w:tab w:val="left" w:pos="284"/>
        </w:tabs>
        <w:spacing w:after="0"/>
        <w:ind w:left="1701"/>
        <w:rPr>
          <w:rFonts w:ascii="Arial" w:hAnsi="Arial" w:cs="Arial"/>
          <w:bCs/>
        </w:rPr>
      </w:pPr>
      <w:r w:rsidRPr="000E36AA">
        <w:rPr>
          <w:rFonts w:ascii="Arial" w:hAnsi="Arial" w:cs="Arial"/>
        </w:rPr>
        <w:t xml:space="preserve">Budowy </w:t>
      </w:r>
      <w:r w:rsidRPr="000E36AA">
        <w:rPr>
          <w:rFonts w:ascii="Arial" w:hAnsi="Arial" w:cs="Arial"/>
          <w:bCs/>
        </w:rPr>
        <w:t>części parterowej i piętra zaplecza socjalnego w części parterowej z dachem dwuspadowym płaskim, krytym blachą na rąbek stojący, w części piętrowej z dachem jednospadowym płaskim krytym papą,</w:t>
      </w:r>
    </w:p>
    <w:p w:rsidR="00231FD7" w:rsidRPr="000E36AA" w:rsidRDefault="00231FD7" w:rsidP="000B2250">
      <w:pPr>
        <w:numPr>
          <w:ilvl w:val="0"/>
          <w:numId w:val="46"/>
        </w:numPr>
        <w:tabs>
          <w:tab w:val="left" w:pos="284"/>
        </w:tabs>
        <w:spacing w:after="0"/>
        <w:ind w:left="1701"/>
        <w:rPr>
          <w:rFonts w:ascii="Arial" w:hAnsi="Arial" w:cs="Arial"/>
          <w:bCs/>
        </w:rPr>
      </w:pPr>
      <w:r w:rsidRPr="000E36AA">
        <w:rPr>
          <w:rFonts w:ascii="Arial" w:hAnsi="Arial" w:cs="Arial"/>
          <w:bCs/>
        </w:rPr>
        <w:t>budowy części parterowej zaplecza szatniowego - wiatrołapu wraz z korytarzem, wiatrołapu prowadzącego do sali przedszkolnej, pomieszczenia technicznego, oraz dwóch pomieszczeń sanitarnych,</w:t>
      </w:r>
    </w:p>
    <w:p w:rsidR="00231FD7" w:rsidRPr="000E36AA" w:rsidRDefault="00231FD7" w:rsidP="000B2250">
      <w:pPr>
        <w:numPr>
          <w:ilvl w:val="0"/>
          <w:numId w:val="46"/>
        </w:numPr>
        <w:tabs>
          <w:tab w:val="left" w:pos="284"/>
        </w:tabs>
        <w:spacing w:after="0"/>
        <w:ind w:left="1701"/>
        <w:rPr>
          <w:rFonts w:ascii="Arial" w:hAnsi="Arial" w:cs="Arial"/>
          <w:bCs/>
        </w:rPr>
      </w:pPr>
      <w:r w:rsidRPr="000E36AA">
        <w:rPr>
          <w:rFonts w:ascii="Arial" w:hAnsi="Arial" w:cs="Arial"/>
          <w:bCs/>
        </w:rPr>
        <w:t>budowy części piętra zaplecza szatniowego - przedsionka prowadzącego do węzła sanitarnego oraz do sali lekcyjnej wraz z magazynkiem,</w:t>
      </w:r>
    </w:p>
    <w:p w:rsidR="00231FD7" w:rsidRPr="000E36AA" w:rsidRDefault="00231FD7" w:rsidP="000B2250">
      <w:pPr>
        <w:numPr>
          <w:ilvl w:val="0"/>
          <w:numId w:val="46"/>
        </w:numPr>
        <w:tabs>
          <w:tab w:val="left" w:pos="284"/>
        </w:tabs>
        <w:spacing w:after="0"/>
        <w:ind w:left="1701"/>
        <w:rPr>
          <w:rFonts w:ascii="Arial" w:hAnsi="Arial" w:cs="Arial"/>
          <w:bCs/>
        </w:rPr>
      </w:pPr>
      <w:r w:rsidRPr="000E36AA">
        <w:rPr>
          <w:rFonts w:ascii="Arial" w:hAnsi="Arial" w:cs="Arial"/>
          <w:bCs/>
        </w:rPr>
        <w:t>przebudowy części istniejącej szkoły podstawowej obejmującej rozbiórkę wiatrołapu oraz wykonanie otworu drzwiowego poprzez poszerzenie istniejącego okna na poziomie piętra budynku szkoły, zmianę wejścia głównego w zakresie schodów zewnętrznych oraz budowę nowego podjazdu dla osób niepełnosprawnych,</w:t>
      </w:r>
    </w:p>
    <w:p w:rsidR="00231FD7" w:rsidRPr="000E36AA" w:rsidRDefault="00231FD7" w:rsidP="000B2250">
      <w:pPr>
        <w:numPr>
          <w:ilvl w:val="0"/>
          <w:numId w:val="46"/>
        </w:numPr>
        <w:tabs>
          <w:tab w:val="left" w:pos="284"/>
        </w:tabs>
        <w:spacing w:after="0"/>
        <w:ind w:left="1701"/>
        <w:rPr>
          <w:rFonts w:ascii="Arial" w:hAnsi="Arial" w:cs="Arial"/>
          <w:bCs/>
        </w:rPr>
      </w:pPr>
      <w:r w:rsidRPr="000E36AA">
        <w:rPr>
          <w:rFonts w:ascii="Arial" w:hAnsi="Arial" w:cs="Arial"/>
          <w:bCs/>
        </w:rPr>
        <w:t>budowy i przebudowy przyłączy i sieci, w tym:</w:t>
      </w:r>
    </w:p>
    <w:p w:rsidR="00231FD7" w:rsidRPr="000E36AA" w:rsidRDefault="00231FD7" w:rsidP="000B2250">
      <w:pPr>
        <w:numPr>
          <w:ilvl w:val="0"/>
          <w:numId w:val="47"/>
        </w:numPr>
        <w:tabs>
          <w:tab w:val="left" w:pos="284"/>
        </w:tabs>
        <w:spacing w:after="0"/>
        <w:ind w:left="2127"/>
        <w:rPr>
          <w:rFonts w:ascii="Arial" w:hAnsi="Arial" w:cs="Arial"/>
          <w:bCs/>
        </w:rPr>
      </w:pPr>
      <w:r w:rsidRPr="000E36AA">
        <w:rPr>
          <w:rFonts w:ascii="Arial" w:hAnsi="Arial" w:cs="Arial"/>
          <w:bCs/>
        </w:rPr>
        <w:t>przyłączy kanalizacji sanitarnej,</w:t>
      </w:r>
    </w:p>
    <w:p w:rsidR="00231FD7" w:rsidRPr="000E36AA" w:rsidRDefault="00231FD7" w:rsidP="000B2250">
      <w:pPr>
        <w:numPr>
          <w:ilvl w:val="0"/>
          <w:numId w:val="47"/>
        </w:numPr>
        <w:tabs>
          <w:tab w:val="left" w:pos="284"/>
        </w:tabs>
        <w:spacing w:after="0"/>
        <w:ind w:left="2127"/>
        <w:rPr>
          <w:rFonts w:ascii="Arial" w:hAnsi="Arial" w:cs="Arial"/>
          <w:bCs/>
        </w:rPr>
      </w:pPr>
      <w:r w:rsidRPr="000E36AA">
        <w:rPr>
          <w:rFonts w:ascii="Arial" w:hAnsi="Arial" w:cs="Arial"/>
          <w:bCs/>
        </w:rPr>
        <w:t>instalacji wewnętrznej odprowadzenia wód opadowych,</w:t>
      </w:r>
    </w:p>
    <w:p w:rsidR="00231FD7" w:rsidRPr="000E36AA" w:rsidRDefault="00231FD7" w:rsidP="000B2250">
      <w:pPr>
        <w:numPr>
          <w:ilvl w:val="0"/>
          <w:numId w:val="47"/>
        </w:numPr>
        <w:tabs>
          <w:tab w:val="left" w:pos="284"/>
        </w:tabs>
        <w:spacing w:after="0"/>
        <w:ind w:left="2127"/>
        <w:rPr>
          <w:rFonts w:ascii="Arial" w:hAnsi="Arial" w:cs="Arial"/>
          <w:bCs/>
        </w:rPr>
      </w:pPr>
      <w:r w:rsidRPr="000E36AA">
        <w:rPr>
          <w:rFonts w:ascii="Arial" w:hAnsi="Arial" w:cs="Arial"/>
          <w:bCs/>
        </w:rPr>
        <w:t>instalacji elektrycznej,</w:t>
      </w:r>
    </w:p>
    <w:p w:rsidR="00231FD7" w:rsidRPr="000E36AA" w:rsidRDefault="00231FD7" w:rsidP="000B2250">
      <w:pPr>
        <w:numPr>
          <w:ilvl w:val="0"/>
          <w:numId w:val="47"/>
        </w:numPr>
        <w:tabs>
          <w:tab w:val="left" w:pos="284"/>
        </w:tabs>
        <w:spacing w:after="0"/>
        <w:ind w:left="2127"/>
        <w:rPr>
          <w:rFonts w:ascii="Arial" w:hAnsi="Arial" w:cs="Arial"/>
          <w:bCs/>
        </w:rPr>
      </w:pPr>
      <w:r w:rsidRPr="000E36AA">
        <w:rPr>
          <w:rFonts w:ascii="Arial" w:hAnsi="Arial" w:cs="Arial"/>
          <w:bCs/>
        </w:rPr>
        <w:t>instalacji wodociągowej,</w:t>
      </w:r>
    </w:p>
    <w:p w:rsidR="00231FD7" w:rsidRPr="000E36AA" w:rsidRDefault="00231FD7" w:rsidP="000B2250">
      <w:pPr>
        <w:numPr>
          <w:ilvl w:val="0"/>
          <w:numId w:val="47"/>
        </w:numPr>
        <w:tabs>
          <w:tab w:val="left" w:pos="284"/>
        </w:tabs>
        <w:spacing w:after="0"/>
        <w:ind w:left="2127"/>
        <w:rPr>
          <w:rFonts w:ascii="Arial" w:hAnsi="Arial" w:cs="Arial"/>
          <w:bCs/>
        </w:rPr>
      </w:pPr>
      <w:r w:rsidRPr="000E36AA">
        <w:rPr>
          <w:rFonts w:ascii="Arial" w:hAnsi="Arial" w:cs="Arial"/>
          <w:bCs/>
        </w:rPr>
        <w:t>instalacji ciepłowniczej,</w:t>
      </w:r>
    </w:p>
    <w:p w:rsidR="00231FD7" w:rsidRPr="000E36AA" w:rsidRDefault="00231FD7" w:rsidP="000B2250">
      <w:pPr>
        <w:numPr>
          <w:ilvl w:val="0"/>
          <w:numId w:val="47"/>
        </w:numPr>
        <w:tabs>
          <w:tab w:val="left" w:pos="284"/>
        </w:tabs>
        <w:spacing w:after="0"/>
        <w:ind w:left="2127"/>
        <w:rPr>
          <w:rFonts w:ascii="Arial" w:hAnsi="Arial" w:cs="Arial"/>
          <w:bCs/>
        </w:rPr>
      </w:pPr>
      <w:r w:rsidRPr="000E36AA">
        <w:rPr>
          <w:rFonts w:ascii="Arial" w:hAnsi="Arial" w:cs="Arial"/>
          <w:bCs/>
        </w:rPr>
        <w:t>instalacji telekomunikacyjnej,</w:t>
      </w:r>
    </w:p>
    <w:p w:rsidR="00231FD7" w:rsidRPr="000E36AA" w:rsidRDefault="00231FD7" w:rsidP="000B2250">
      <w:pPr>
        <w:numPr>
          <w:ilvl w:val="0"/>
          <w:numId w:val="47"/>
        </w:numPr>
        <w:tabs>
          <w:tab w:val="left" w:pos="284"/>
        </w:tabs>
        <w:spacing w:after="0"/>
        <w:ind w:left="2127"/>
        <w:rPr>
          <w:rFonts w:ascii="Arial" w:hAnsi="Arial" w:cs="Arial"/>
          <w:bCs/>
        </w:rPr>
      </w:pPr>
      <w:r w:rsidRPr="000E36AA">
        <w:rPr>
          <w:rFonts w:ascii="Arial" w:hAnsi="Arial" w:cs="Arial"/>
          <w:bCs/>
        </w:rPr>
        <w:t>przebudowy linii oświetleniowej z napowietrznej na kablową,</w:t>
      </w:r>
    </w:p>
    <w:p w:rsidR="00231FD7" w:rsidRPr="000E36AA" w:rsidRDefault="00231FD7" w:rsidP="000B2250">
      <w:pPr>
        <w:numPr>
          <w:ilvl w:val="0"/>
          <w:numId w:val="46"/>
        </w:numPr>
        <w:tabs>
          <w:tab w:val="left" w:pos="284"/>
        </w:tabs>
        <w:spacing w:after="0"/>
        <w:ind w:left="1701"/>
        <w:rPr>
          <w:rFonts w:ascii="Arial" w:hAnsi="Arial" w:cs="Arial"/>
          <w:bCs/>
        </w:rPr>
      </w:pPr>
      <w:r w:rsidRPr="000E36AA">
        <w:rPr>
          <w:rFonts w:ascii="Arial" w:hAnsi="Arial" w:cs="Arial"/>
          <w:bCs/>
        </w:rPr>
        <w:t>przebudowy zagospodarowania terenu, w tym:</w:t>
      </w:r>
    </w:p>
    <w:p w:rsidR="00231FD7" w:rsidRPr="000E36AA" w:rsidRDefault="00231FD7" w:rsidP="000B2250">
      <w:pPr>
        <w:numPr>
          <w:ilvl w:val="0"/>
          <w:numId w:val="48"/>
        </w:numPr>
        <w:tabs>
          <w:tab w:val="left" w:pos="284"/>
        </w:tabs>
        <w:spacing w:after="0"/>
        <w:ind w:left="2127"/>
        <w:rPr>
          <w:rFonts w:ascii="Arial" w:hAnsi="Arial" w:cs="Arial"/>
          <w:bCs/>
        </w:rPr>
      </w:pPr>
      <w:r w:rsidRPr="000E36AA">
        <w:rPr>
          <w:rFonts w:ascii="Arial" w:hAnsi="Arial" w:cs="Arial"/>
          <w:bCs/>
        </w:rPr>
        <w:t>ciągu pieszego,</w:t>
      </w:r>
    </w:p>
    <w:p w:rsidR="00231FD7" w:rsidRPr="000E36AA" w:rsidRDefault="00231FD7" w:rsidP="000B2250">
      <w:pPr>
        <w:numPr>
          <w:ilvl w:val="0"/>
          <w:numId w:val="48"/>
        </w:numPr>
        <w:tabs>
          <w:tab w:val="left" w:pos="284"/>
        </w:tabs>
        <w:spacing w:after="0"/>
        <w:ind w:left="2127"/>
        <w:rPr>
          <w:rFonts w:ascii="Arial" w:hAnsi="Arial" w:cs="Arial"/>
          <w:bCs/>
        </w:rPr>
      </w:pPr>
      <w:r w:rsidRPr="000E36AA">
        <w:rPr>
          <w:rFonts w:ascii="Arial" w:hAnsi="Arial" w:cs="Arial"/>
          <w:bCs/>
        </w:rPr>
        <w:t>placu utwardzonego punktu poboru wody,</w:t>
      </w:r>
    </w:p>
    <w:p w:rsidR="00231FD7" w:rsidRPr="000E36AA" w:rsidRDefault="00231FD7" w:rsidP="000B2250">
      <w:pPr>
        <w:numPr>
          <w:ilvl w:val="0"/>
          <w:numId w:val="48"/>
        </w:numPr>
        <w:tabs>
          <w:tab w:val="left" w:pos="284"/>
        </w:tabs>
        <w:spacing w:after="0"/>
        <w:ind w:left="2127"/>
        <w:rPr>
          <w:rFonts w:ascii="Arial" w:hAnsi="Arial" w:cs="Arial"/>
          <w:bCs/>
        </w:rPr>
      </w:pPr>
      <w:r w:rsidRPr="000E36AA">
        <w:rPr>
          <w:rFonts w:ascii="Arial" w:hAnsi="Arial" w:cs="Arial"/>
          <w:bCs/>
        </w:rPr>
        <w:t>trawników,</w:t>
      </w:r>
    </w:p>
    <w:p w:rsidR="00231FD7" w:rsidRPr="000E36AA" w:rsidRDefault="00231FD7" w:rsidP="000B2250">
      <w:pPr>
        <w:numPr>
          <w:ilvl w:val="0"/>
          <w:numId w:val="48"/>
        </w:numPr>
        <w:tabs>
          <w:tab w:val="left" w:pos="284"/>
        </w:tabs>
        <w:spacing w:after="0"/>
        <w:ind w:left="2127"/>
        <w:rPr>
          <w:rFonts w:ascii="Arial" w:hAnsi="Arial" w:cs="Arial"/>
          <w:bCs/>
        </w:rPr>
      </w:pPr>
      <w:r w:rsidRPr="000E36AA">
        <w:rPr>
          <w:rFonts w:ascii="Arial" w:hAnsi="Arial" w:cs="Arial"/>
          <w:bCs/>
        </w:rPr>
        <w:t>skarp,</w:t>
      </w:r>
    </w:p>
    <w:p w:rsidR="00231FD7" w:rsidRPr="000E36AA" w:rsidRDefault="00231FD7" w:rsidP="000B2250">
      <w:pPr>
        <w:numPr>
          <w:ilvl w:val="0"/>
          <w:numId w:val="48"/>
        </w:numPr>
        <w:tabs>
          <w:tab w:val="left" w:pos="284"/>
        </w:tabs>
        <w:spacing w:after="0"/>
        <w:ind w:left="2127"/>
        <w:rPr>
          <w:rFonts w:ascii="Arial" w:hAnsi="Arial" w:cs="Arial"/>
          <w:bCs/>
        </w:rPr>
      </w:pPr>
      <w:r w:rsidRPr="000E36AA">
        <w:rPr>
          <w:rFonts w:ascii="Arial" w:hAnsi="Arial" w:cs="Arial"/>
          <w:bCs/>
        </w:rPr>
        <w:t>schodów terenowych,</w:t>
      </w:r>
    </w:p>
    <w:p w:rsidR="00231FD7" w:rsidRPr="000E36AA" w:rsidRDefault="00231FD7" w:rsidP="000B2250">
      <w:pPr>
        <w:numPr>
          <w:ilvl w:val="0"/>
          <w:numId w:val="48"/>
        </w:numPr>
        <w:tabs>
          <w:tab w:val="left" w:pos="284"/>
        </w:tabs>
        <w:spacing w:after="0"/>
        <w:ind w:left="2127"/>
        <w:rPr>
          <w:rFonts w:ascii="Arial" w:hAnsi="Arial" w:cs="Arial"/>
          <w:bCs/>
        </w:rPr>
      </w:pPr>
      <w:r w:rsidRPr="000E36AA">
        <w:rPr>
          <w:rFonts w:ascii="Arial" w:hAnsi="Arial" w:cs="Arial"/>
          <w:bCs/>
        </w:rPr>
        <w:t>furtki od strony ul. Kolejowej</w:t>
      </w:r>
    </w:p>
    <w:p w:rsidR="00231FD7" w:rsidRPr="000E36AA" w:rsidRDefault="00231FD7" w:rsidP="002525AB">
      <w:pPr>
        <w:spacing w:after="0"/>
        <w:ind w:left="709"/>
        <w:rPr>
          <w:rFonts w:ascii="Arial" w:hAnsi="Arial" w:cs="Arial"/>
        </w:rPr>
      </w:pPr>
      <w:r w:rsidRPr="000E36AA">
        <w:rPr>
          <w:rFonts w:ascii="Arial" w:hAnsi="Arial" w:cs="Arial"/>
        </w:rPr>
        <w:t>oraz</w:t>
      </w:r>
    </w:p>
    <w:p w:rsidR="00231FD7" w:rsidRPr="000E36AA" w:rsidRDefault="00231FD7" w:rsidP="000B2250">
      <w:pPr>
        <w:numPr>
          <w:ilvl w:val="0"/>
          <w:numId w:val="45"/>
        </w:numPr>
        <w:suppressAutoHyphens/>
        <w:spacing w:after="0"/>
        <w:ind w:left="709" w:hanging="283"/>
        <w:rPr>
          <w:rFonts w:ascii="Arial" w:hAnsi="Arial" w:cs="Arial"/>
        </w:rPr>
      </w:pPr>
      <w:r w:rsidRPr="000E36AA">
        <w:rPr>
          <w:rFonts w:ascii="Arial" w:hAnsi="Arial" w:cs="Arial"/>
        </w:rPr>
        <w:t>wykonanie inwentaryzacji geodezyjnej powykonawczej</w:t>
      </w:r>
      <w:r w:rsidRPr="000E36AA">
        <w:rPr>
          <w:rFonts w:ascii="Arial" w:hAnsi="Arial" w:cs="Arial"/>
          <w:bCs/>
        </w:rPr>
        <w:t xml:space="preserve"> przyjętej do państwowego zasobu geodezyjnego i kartograficznego</w:t>
      </w:r>
      <w:r w:rsidRPr="000E36AA">
        <w:rPr>
          <w:rFonts w:ascii="Arial" w:hAnsi="Arial" w:cs="Arial"/>
        </w:rPr>
        <w:t>,</w:t>
      </w:r>
    </w:p>
    <w:p w:rsidR="00231FD7" w:rsidRPr="000E36AA" w:rsidRDefault="00231FD7" w:rsidP="000B2250">
      <w:pPr>
        <w:numPr>
          <w:ilvl w:val="0"/>
          <w:numId w:val="45"/>
        </w:numPr>
        <w:suppressAutoHyphens/>
        <w:spacing w:after="0"/>
        <w:ind w:left="709" w:hanging="283"/>
        <w:rPr>
          <w:rFonts w:ascii="Arial" w:hAnsi="Arial" w:cs="Arial"/>
        </w:rPr>
      </w:pPr>
      <w:r w:rsidRPr="000E36AA">
        <w:rPr>
          <w:rFonts w:ascii="Arial" w:hAnsi="Arial" w:cs="Arial"/>
        </w:rPr>
        <w:t>wykonanie świadectwa charakterystyki energetycznej,</w:t>
      </w:r>
    </w:p>
    <w:p w:rsidR="00231FD7" w:rsidRPr="000E36AA" w:rsidRDefault="00231FD7" w:rsidP="000B2250">
      <w:pPr>
        <w:numPr>
          <w:ilvl w:val="0"/>
          <w:numId w:val="45"/>
        </w:numPr>
        <w:suppressAutoHyphens/>
        <w:spacing w:after="0"/>
        <w:ind w:left="709" w:hanging="283"/>
        <w:rPr>
          <w:rFonts w:ascii="Arial" w:hAnsi="Arial" w:cs="Arial"/>
        </w:rPr>
      </w:pPr>
      <w:r w:rsidRPr="000E36AA">
        <w:rPr>
          <w:rFonts w:ascii="Arial" w:hAnsi="Arial" w:cs="Arial"/>
        </w:rPr>
        <w:t>wykonanie badań termowizyjnych wraz z badaniem szczelności powietrznej budynku,</w:t>
      </w:r>
    </w:p>
    <w:p w:rsidR="00231FD7" w:rsidRPr="000E36AA" w:rsidRDefault="00231FD7" w:rsidP="000B2250">
      <w:pPr>
        <w:numPr>
          <w:ilvl w:val="0"/>
          <w:numId w:val="45"/>
        </w:numPr>
        <w:suppressAutoHyphens/>
        <w:spacing w:after="0"/>
        <w:ind w:left="709" w:hanging="283"/>
        <w:rPr>
          <w:rFonts w:ascii="Arial" w:hAnsi="Arial" w:cs="Arial"/>
        </w:rPr>
      </w:pPr>
      <w:r w:rsidRPr="000E36AA">
        <w:rPr>
          <w:rFonts w:ascii="Arial" w:hAnsi="Arial" w:cs="Arial"/>
        </w:rPr>
        <w:t>wykonanie dokumentacji odbiorowej.</w:t>
      </w:r>
    </w:p>
    <w:p w:rsidR="00231FD7" w:rsidRPr="00746D38" w:rsidRDefault="00231FD7" w:rsidP="000B2250">
      <w:pPr>
        <w:pStyle w:val="Akapitzlist"/>
        <w:numPr>
          <w:ilvl w:val="1"/>
          <w:numId w:val="50"/>
        </w:numPr>
        <w:suppressAutoHyphens/>
        <w:spacing w:after="0"/>
        <w:ind w:left="567" w:hanging="567"/>
        <w:rPr>
          <w:rFonts w:ascii="Arial" w:hAnsi="Arial" w:cs="Arial"/>
        </w:rPr>
      </w:pPr>
      <w:r w:rsidRPr="00746D38">
        <w:rPr>
          <w:rFonts w:ascii="Arial" w:hAnsi="Arial" w:cs="Arial"/>
        </w:rPr>
        <w:t>Wymagania dotyczące badań termowizyjnych, badań powietrznej szczelności budynku:</w:t>
      </w:r>
    </w:p>
    <w:p w:rsidR="00231FD7" w:rsidRPr="000E36AA" w:rsidRDefault="00231FD7" w:rsidP="000B2250">
      <w:pPr>
        <w:numPr>
          <w:ilvl w:val="0"/>
          <w:numId w:val="49"/>
        </w:numPr>
        <w:tabs>
          <w:tab w:val="left" w:pos="709"/>
        </w:tabs>
        <w:spacing w:after="0"/>
        <w:ind w:left="709" w:hanging="283"/>
        <w:rPr>
          <w:rFonts w:ascii="Arial" w:hAnsi="Arial" w:cs="Arial"/>
        </w:rPr>
      </w:pPr>
      <w:r w:rsidRPr="000E36AA">
        <w:rPr>
          <w:rFonts w:ascii="Arial" w:hAnsi="Arial" w:cs="Arial"/>
        </w:rPr>
        <w:t>Wykonawca wykona badania minimum dwukrotnie, tj. na etapie wykonania stanu surowego zamkniętego oraz po zakończeniu robót budowlanych.</w:t>
      </w:r>
    </w:p>
    <w:p w:rsidR="00231FD7" w:rsidRPr="000E36AA" w:rsidRDefault="00231FD7" w:rsidP="000B2250">
      <w:pPr>
        <w:numPr>
          <w:ilvl w:val="0"/>
          <w:numId w:val="49"/>
        </w:numPr>
        <w:tabs>
          <w:tab w:val="left" w:pos="709"/>
        </w:tabs>
        <w:spacing w:after="0"/>
        <w:ind w:left="709" w:hanging="283"/>
        <w:rPr>
          <w:rFonts w:ascii="Arial" w:hAnsi="Arial" w:cs="Arial"/>
        </w:rPr>
      </w:pPr>
      <w:r w:rsidRPr="000E36AA">
        <w:rPr>
          <w:rFonts w:ascii="Arial" w:hAnsi="Arial" w:cs="Arial"/>
        </w:rPr>
        <w:t>Wykonawca wykona badania termowizyjne budynku zgodnie z procedurą opisaną PN-EN 13187:2001 (</w:t>
      </w:r>
      <w:r w:rsidRPr="000E36AA">
        <w:rPr>
          <w:rFonts w:ascii="Arial" w:hAnsi="Arial" w:cs="Arial"/>
          <w:i/>
        </w:rPr>
        <w:t>Właściwości cieplne budynków - Jakościowa detekcja wad cieplnych w obudowie budynku - Metoda podczerwieni</w:t>
      </w:r>
      <w:r w:rsidRPr="000E36AA">
        <w:rPr>
          <w:rFonts w:ascii="Arial" w:hAnsi="Arial" w:cs="Arial"/>
        </w:rPr>
        <w:t>)</w:t>
      </w:r>
    </w:p>
    <w:p w:rsidR="00231FD7" w:rsidRPr="000E36AA" w:rsidRDefault="00231FD7" w:rsidP="000B2250">
      <w:pPr>
        <w:numPr>
          <w:ilvl w:val="0"/>
          <w:numId w:val="49"/>
        </w:numPr>
        <w:tabs>
          <w:tab w:val="left" w:pos="709"/>
        </w:tabs>
        <w:spacing w:after="0"/>
        <w:ind w:left="709" w:hanging="283"/>
        <w:rPr>
          <w:rFonts w:ascii="Arial" w:hAnsi="Arial" w:cs="Arial"/>
        </w:rPr>
      </w:pPr>
      <w:r w:rsidRPr="000E36AA">
        <w:rPr>
          <w:rFonts w:ascii="Arial" w:hAnsi="Arial" w:cs="Arial"/>
        </w:rPr>
        <w:t>Wykonawca wykona badania powietrznej szczelności budynku zgodnie z procedurą opisaną w PN-EN ISO 9972:2015-10 (</w:t>
      </w:r>
      <w:r w:rsidRPr="000E36AA">
        <w:rPr>
          <w:rFonts w:ascii="Arial" w:hAnsi="Arial" w:cs="Arial"/>
          <w:i/>
        </w:rPr>
        <w:t xml:space="preserve">Cieplne właściwości użytkowe budynków - Określanie przepuszczalności powietrznej budynków - Metoda pomiaru ciśnieniowego </w:t>
      </w:r>
      <w:r w:rsidRPr="000E36AA">
        <w:rPr>
          <w:rFonts w:ascii="Arial" w:hAnsi="Arial" w:cs="Arial"/>
          <w:i/>
        </w:rPr>
        <w:lastRenderedPageBreak/>
        <w:t>z użyciem wentylatora</w:t>
      </w:r>
      <w:r w:rsidRPr="000E36AA">
        <w:rPr>
          <w:rFonts w:ascii="Arial" w:hAnsi="Arial" w:cs="Arial"/>
        </w:rPr>
        <w:t>) zarówno przy podciśn</w:t>
      </w:r>
      <w:r>
        <w:rPr>
          <w:rFonts w:ascii="Arial" w:hAnsi="Arial" w:cs="Arial"/>
        </w:rPr>
        <w:t xml:space="preserve">ieniu jak i przy nadciśnieniu, </w:t>
      </w:r>
      <w:r w:rsidRPr="000E36AA">
        <w:rPr>
          <w:rFonts w:ascii="Arial" w:hAnsi="Arial" w:cs="Arial"/>
        </w:rPr>
        <w:t xml:space="preserve">z jednoczesnym wykonaniem badań termowizyjnych. </w:t>
      </w:r>
    </w:p>
    <w:p w:rsidR="00231FD7" w:rsidRPr="000E36AA" w:rsidRDefault="00231FD7" w:rsidP="000B2250">
      <w:pPr>
        <w:numPr>
          <w:ilvl w:val="0"/>
          <w:numId w:val="49"/>
        </w:numPr>
        <w:tabs>
          <w:tab w:val="left" w:pos="709"/>
        </w:tabs>
        <w:spacing w:after="0"/>
        <w:ind w:left="709" w:hanging="283"/>
        <w:rPr>
          <w:rFonts w:ascii="Arial" w:hAnsi="Arial" w:cs="Arial"/>
        </w:rPr>
      </w:pPr>
      <w:r w:rsidRPr="000E36AA">
        <w:rPr>
          <w:rFonts w:ascii="Arial" w:hAnsi="Arial" w:cs="Arial"/>
        </w:rPr>
        <w:t>Z przeprowadzonych badań, Wykonawca sporządzi raporty potwierdzające wykonanie robót budowlanych zgodnie z Dokumentacją oraz z Z</w:t>
      </w:r>
      <w:r w:rsidRPr="000E36AA">
        <w:rPr>
          <w:rStyle w:val="alb"/>
          <w:rFonts w:ascii="Arial" w:hAnsi="Arial" w:cs="Arial"/>
        </w:rPr>
        <w:t xml:space="preserve">ałącznikiem nr 2 </w:t>
      </w:r>
      <w:r w:rsidRPr="000E36AA">
        <w:rPr>
          <w:rStyle w:val="alb"/>
          <w:rFonts w:ascii="Arial" w:hAnsi="Arial" w:cs="Arial"/>
          <w:i/>
        </w:rPr>
        <w:t>W</w:t>
      </w:r>
      <w:r w:rsidRPr="000E36AA">
        <w:rPr>
          <w:rFonts w:ascii="Arial" w:hAnsi="Arial" w:cs="Arial"/>
          <w:i/>
        </w:rPr>
        <w:t>ymagania izolacyjności cieplnej i inne wymagania związane z oszczędnością energii</w:t>
      </w:r>
      <w:r w:rsidRPr="000E36AA">
        <w:rPr>
          <w:rFonts w:ascii="Arial" w:hAnsi="Arial" w:cs="Arial"/>
        </w:rPr>
        <w:t xml:space="preserve"> </w:t>
      </w:r>
      <w:r w:rsidR="001839E3">
        <w:rPr>
          <w:rFonts w:ascii="Arial" w:hAnsi="Arial" w:cs="Arial"/>
        </w:rPr>
        <w:t xml:space="preserve">do </w:t>
      </w:r>
      <w:r w:rsidRPr="000E36AA">
        <w:rPr>
          <w:rFonts w:ascii="Arial" w:hAnsi="Arial" w:cs="Arial"/>
        </w:rPr>
        <w:t xml:space="preserve">Rozporządzenia Ministra Infrastruktury z dnia 12 kwietnia 2002 r. </w:t>
      </w:r>
      <w:r w:rsidRPr="000E36AA">
        <w:rPr>
          <w:rFonts w:ascii="Arial" w:hAnsi="Arial" w:cs="Arial"/>
          <w:i/>
        </w:rPr>
        <w:t xml:space="preserve">w sprawie warunków technicznych, jakim powinny odpowiadać budynki i ich usytuowanie. </w:t>
      </w:r>
    </w:p>
    <w:p w:rsidR="00231FD7" w:rsidRPr="000E36AA" w:rsidRDefault="00231FD7" w:rsidP="000B2250">
      <w:pPr>
        <w:numPr>
          <w:ilvl w:val="0"/>
          <w:numId w:val="49"/>
        </w:numPr>
        <w:tabs>
          <w:tab w:val="left" w:pos="709"/>
        </w:tabs>
        <w:spacing w:after="0"/>
        <w:ind w:left="709" w:hanging="283"/>
        <w:rPr>
          <w:rFonts w:ascii="Arial" w:hAnsi="Arial" w:cs="Arial"/>
        </w:rPr>
      </w:pPr>
      <w:r w:rsidRPr="000E36AA">
        <w:rPr>
          <w:rFonts w:ascii="Arial" w:hAnsi="Arial" w:cs="Arial"/>
        </w:rPr>
        <w:t>W przypadku braku odpowiednich warunków atmosferycznych do przeprowadze</w:t>
      </w:r>
      <w:r>
        <w:rPr>
          <w:rFonts w:ascii="Arial" w:hAnsi="Arial" w:cs="Arial"/>
        </w:rPr>
        <w:t xml:space="preserve">nia badań </w:t>
      </w:r>
      <w:r w:rsidRPr="000E36AA">
        <w:rPr>
          <w:rFonts w:ascii="Arial" w:hAnsi="Arial" w:cs="Arial"/>
        </w:rPr>
        <w:t xml:space="preserve">po zakończeniu robót budowlanych, przed dokonaniem końcowego odbioru robót budowlanych – Wykonawca zobowiązuje się wykonać badania </w:t>
      </w:r>
      <w:r>
        <w:rPr>
          <w:rFonts w:ascii="Arial" w:hAnsi="Arial" w:cs="Arial"/>
        </w:rPr>
        <w:t xml:space="preserve">w okresie gwarancji i rękojmi, </w:t>
      </w:r>
      <w:r w:rsidRPr="000E36AA">
        <w:rPr>
          <w:rFonts w:ascii="Arial" w:hAnsi="Arial" w:cs="Arial"/>
        </w:rPr>
        <w:t>przy sprzyjających warunkach atmosferycznych w terminie uzgodnionym z Zamawiającym.</w:t>
      </w:r>
    </w:p>
    <w:p w:rsidR="00231FD7" w:rsidRPr="000E36AA" w:rsidRDefault="00231FD7" w:rsidP="000B2250">
      <w:pPr>
        <w:numPr>
          <w:ilvl w:val="0"/>
          <w:numId w:val="49"/>
        </w:numPr>
        <w:tabs>
          <w:tab w:val="left" w:pos="709"/>
        </w:tabs>
        <w:spacing w:after="0"/>
        <w:ind w:left="709" w:hanging="283"/>
        <w:rPr>
          <w:rFonts w:ascii="Arial" w:hAnsi="Arial" w:cs="Arial"/>
        </w:rPr>
      </w:pPr>
      <w:r w:rsidRPr="000E36AA">
        <w:rPr>
          <w:rFonts w:ascii="Arial" w:hAnsi="Arial" w:cs="Arial"/>
        </w:rPr>
        <w:t>W przypadku stwierdzenia wad i usterek, Wykonawca zob</w:t>
      </w:r>
      <w:r>
        <w:rPr>
          <w:rFonts w:ascii="Arial" w:hAnsi="Arial" w:cs="Arial"/>
        </w:rPr>
        <w:t xml:space="preserve">owiązany jest do ich usunięcia </w:t>
      </w:r>
      <w:r w:rsidRPr="000E36AA">
        <w:rPr>
          <w:rFonts w:ascii="Arial" w:hAnsi="Arial" w:cs="Arial"/>
        </w:rPr>
        <w:t>i ponownego wykonania badań, w celu potwierdzenia ich prawidłowego usunięcia.</w:t>
      </w:r>
    </w:p>
    <w:p w:rsidR="00746D38" w:rsidRPr="00746D38" w:rsidRDefault="00746D38" w:rsidP="000B2250">
      <w:pPr>
        <w:pStyle w:val="Akapitzlist1"/>
        <w:numPr>
          <w:ilvl w:val="1"/>
          <w:numId w:val="50"/>
        </w:numPr>
        <w:suppressAutoHyphens w:val="0"/>
        <w:spacing w:line="276" w:lineRule="auto"/>
        <w:ind w:left="567" w:hanging="567"/>
        <w:rPr>
          <w:rFonts w:ascii="Arial" w:hAnsi="Arial" w:cs="Arial"/>
          <w:sz w:val="22"/>
          <w:szCs w:val="22"/>
        </w:rPr>
      </w:pPr>
      <w:r w:rsidRPr="00746D38">
        <w:rPr>
          <w:rFonts w:ascii="Arial" w:hAnsi="Arial" w:cs="Arial"/>
          <w:sz w:val="22"/>
          <w:szCs w:val="22"/>
        </w:rPr>
        <w:t>Wykonawca zobowiązany jest uzgodnić z Zamawiającym:</w:t>
      </w:r>
    </w:p>
    <w:p w:rsidR="00746D38" w:rsidRPr="00746D38" w:rsidRDefault="00746D38" w:rsidP="000B2250">
      <w:pPr>
        <w:pStyle w:val="Tekstpodstawowywcity3"/>
        <w:numPr>
          <w:ilvl w:val="0"/>
          <w:numId w:val="51"/>
        </w:numPr>
        <w:tabs>
          <w:tab w:val="left" w:pos="851"/>
        </w:tabs>
        <w:spacing w:line="276" w:lineRule="auto"/>
        <w:ind w:left="851" w:hanging="284"/>
        <w:rPr>
          <w:rFonts w:ascii="Arial" w:hAnsi="Arial" w:cs="Arial"/>
          <w:sz w:val="22"/>
          <w:szCs w:val="22"/>
        </w:rPr>
      </w:pPr>
      <w:r w:rsidRPr="00746D38">
        <w:rPr>
          <w:rFonts w:ascii="Arial" w:hAnsi="Arial" w:cs="Arial"/>
          <w:sz w:val="22"/>
          <w:szCs w:val="22"/>
        </w:rPr>
        <w:t xml:space="preserve">kolorystykę wnętrz, typ i kolorystkę materiałów okładzinowych oraz stolarki okiennej </w:t>
      </w:r>
      <w:r w:rsidRPr="00746D38">
        <w:rPr>
          <w:rFonts w:ascii="Arial" w:hAnsi="Arial" w:cs="Arial"/>
          <w:sz w:val="22"/>
          <w:szCs w:val="22"/>
        </w:rPr>
        <w:br/>
        <w:t>i drzwiowej, rodzaj i typ pokrycia dachu,</w:t>
      </w:r>
    </w:p>
    <w:p w:rsidR="00746D38" w:rsidRDefault="00746D38" w:rsidP="000B2250">
      <w:pPr>
        <w:pStyle w:val="Tekstpodstawowywcity3"/>
        <w:numPr>
          <w:ilvl w:val="0"/>
          <w:numId w:val="51"/>
        </w:numPr>
        <w:tabs>
          <w:tab w:val="left" w:pos="851"/>
        </w:tabs>
        <w:spacing w:line="276" w:lineRule="auto"/>
        <w:ind w:left="567" w:firstLine="0"/>
        <w:rPr>
          <w:rFonts w:ascii="Arial" w:hAnsi="Arial" w:cs="Arial"/>
          <w:sz w:val="22"/>
          <w:szCs w:val="22"/>
        </w:rPr>
      </w:pPr>
      <w:r w:rsidRPr="00746D38">
        <w:rPr>
          <w:rFonts w:ascii="Arial" w:hAnsi="Arial" w:cs="Arial"/>
          <w:sz w:val="22"/>
          <w:szCs w:val="22"/>
        </w:rPr>
        <w:t>rodzaj i typ planowanych do montażu urządzeń i wyposażenia.</w:t>
      </w:r>
    </w:p>
    <w:p w:rsidR="002525AB" w:rsidRDefault="002525AB" w:rsidP="000B2250">
      <w:pPr>
        <w:pStyle w:val="Akapitzlist1"/>
        <w:numPr>
          <w:ilvl w:val="1"/>
          <w:numId w:val="50"/>
        </w:numPr>
        <w:suppressAutoHyphens w:val="0"/>
        <w:spacing w:line="276" w:lineRule="auto"/>
        <w:ind w:left="567" w:hanging="567"/>
        <w:rPr>
          <w:rFonts w:ascii="Arial" w:hAnsi="Arial" w:cs="Arial"/>
          <w:sz w:val="22"/>
          <w:szCs w:val="22"/>
        </w:rPr>
      </w:pPr>
      <w:r w:rsidRPr="002525AB">
        <w:rPr>
          <w:rFonts w:ascii="Arial" w:hAnsi="Arial" w:cs="Arial"/>
          <w:sz w:val="22"/>
          <w:szCs w:val="22"/>
          <w:lang w:eastAsia="ar-SA"/>
        </w:rPr>
        <w:t xml:space="preserve">Wykonawca </w:t>
      </w:r>
      <w:r w:rsidRPr="002525AB">
        <w:rPr>
          <w:rFonts w:ascii="Arial" w:hAnsi="Arial" w:cs="Arial"/>
          <w:sz w:val="22"/>
          <w:szCs w:val="22"/>
        </w:rPr>
        <w:t>sporządzi inwentaryzację geodezyjną powykonawczą na mapie w skali 1:500 lub 1:1000 (w przypadku braku w zasobach państwowego zasobu geodezyjnego i kartograficznego map w skali 1:500) wraz ze zgłoszeniem do państwowego zasobu geodezyjnego i kartograficznego. W przypadku sporządzenia inwentaryzacji geodezyjnej powykonawczej na mapie w skali 1:1000 zgłoszonej do państwowego zasobu geodezyjnego i kartograficznego, Wykonawca sporządzi dodatkową inwentaryzację geodezyjną powykonawczą na mapie w skali 1:500.</w:t>
      </w:r>
    </w:p>
    <w:p w:rsidR="00746D38" w:rsidRPr="002525AB" w:rsidRDefault="00A551CE" w:rsidP="000B2250">
      <w:pPr>
        <w:pStyle w:val="Akapitzlist1"/>
        <w:numPr>
          <w:ilvl w:val="1"/>
          <w:numId w:val="50"/>
        </w:numPr>
        <w:suppressAutoHyphens w:val="0"/>
        <w:spacing w:line="276" w:lineRule="auto"/>
        <w:ind w:left="567" w:hanging="567"/>
        <w:rPr>
          <w:rFonts w:ascii="Arial" w:hAnsi="Arial" w:cs="Arial"/>
          <w:sz w:val="22"/>
          <w:szCs w:val="22"/>
        </w:rPr>
      </w:pPr>
      <w:r w:rsidRPr="002525AB">
        <w:rPr>
          <w:rFonts w:ascii="Arial" w:hAnsi="Arial" w:cs="Arial"/>
          <w:sz w:val="22"/>
          <w:szCs w:val="22"/>
        </w:rPr>
        <w:t xml:space="preserve">Zgodnie z art. 30 ust. 4 ustawy </w:t>
      </w:r>
      <w:proofErr w:type="spellStart"/>
      <w:r w:rsidRPr="002525AB">
        <w:rPr>
          <w:rFonts w:ascii="Arial" w:hAnsi="Arial" w:cs="Arial"/>
          <w:sz w:val="22"/>
          <w:szCs w:val="22"/>
        </w:rPr>
        <w:t>Pzp</w:t>
      </w:r>
      <w:proofErr w:type="spellEnd"/>
      <w:r w:rsidRPr="002525AB">
        <w:rPr>
          <w:rFonts w:ascii="Arial" w:hAnsi="Arial" w:cs="Arial"/>
          <w:sz w:val="22"/>
          <w:szCs w:val="22"/>
        </w:rPr>
        <w:t xml:space="preserve"> dopuszcza się rozwiązania wskazane w dokumentacji projektowej i specyfikacji technicznych wykonania i odbioru robót budowlanych, zwanej dalej „</w:t>
      </w:r>
      <w:proofErr w:type="spellStart"/>
      <w:r w:rsidRPr="002525AB">
        <w:rPr>
          <w:rFonts w:ascii="Arial" w:hAnsi="Arial" w:cs="Arial"/>
          <w:sz w:val="22"/>
          <w:szCs w:val="22"/>
        </w:rPr>
        <w:t>STWiORB</w:t>
      </w:r>
      <w:proofErr w:type="spellEnd"/>
      <w:r w:rsidRPr="002525AB">
        <w:rPr>
          <w:rFonts w:ascii="Arial" w:hAnsi="Arial" w:cs="Arial"/>
          <w:sz w:val="22"/>
          <w:szCs w:val="22"/>
        </w:rPr>
        <w:t>” lub równoważne.</w:t>
      </w:r>
    </w:p>
    <w:p w:rsidR="00CE7470" w:rsidRDefault="00A551CE" w:rsidP="000B2250">
      <w:pPr>
        <w:pStyle w:val="Akapitzlist"/>
        <w:numPr>
          <w:ilvl w:val="1"/>
          <w:numId w:val="50"/>
        </w:numPr>
        <w:suppressAutoHyphens/>
        <w:spacing w:after="0"/>
        <w:ind w:left="567" w:hanging="567"/>
        <w:rPr>
          <w:rFonts w:ascii="Arial" w:hAnsi="Arial" w:cs="Arial"/>
        </w:rPr>
      </w:pPr>
      <w:r w:rsidRPr="00CE7470">
        <w:rPr>
          <w:rFonts w:ascii="Arial" w:hAnsi="Arial" w:cs="Arial"/>
        </w:rPr>
        <w:t>Zamawiający dopuszcza zastosowanie materiałów spełniających wymagania norm, posiadających odpowiednie certyfikaty i aprobaty techniczne oraz założone w projekcie parametry techniczne.</w:t>
      </w:r>
    </w:p>
    <w:p w:rsidR="00CE7470" w:rsidRDefault="00A551CE" w:rsidP="000B2250">
      <w:pPr>
        <w:pStyle w:val="Akapitzlist"/>
        <w:numPr>
          <w:ilvl w:val="1"/>
          <w:numId w:val="50"/>
        </w:numPr>
        <w:suppressAutoHyphens/>
        <w:spacing w:after="0"/>
        <w:ind w:left="567" w:hanging="567"/>
        <w:rPr>
          <w:rFonts w:ascii="Arial" w:hAnsi="Arial" w:cs="Arial"/>
        </w:rPr>
      </w:pPr>
      <w:r w:rsidRPr="00CE7470">
        <w:rPr>
          <w:rFonts w:ascii="Arial" w:hAnsi="Arial" w:cs="Arial"/>
        </w:rPr>
        <w:t>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Prawo budowlane.</w:t>
      </w:r>
    </w:p>
    <w:p w:rsidR="00CE7470" w:rsidRPr="00CE7470" w:rsidRDefault="00A551CE" w:rsidP="000B2250">
      <w:pPr>
        <w:pStyle w:val="Akapitzlist"/>
        <w:numPr>
          <w:ilvl w:val="1"/>
          <w:numId w:val="50"/>
        </w:numPr>
        <w:suppressAutoHyphens/>
        <w:spacing w:after="0"/>
        <w:ind w:left="567" w:hanging="567"/>
        <w:rPr>
          <w:rFonts w:ascii="Arial" w:hAnsi="Arial" w:cs="Arial"/>
        </w:rPr>
      </w:pPr>
      <w:r w:rsidRPr="00CE7470">
        <w:rPr>
          <w:rFonts w:ascii="Arial" w:hAnsi="Arial" w:cs="Arial"/>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w:t>
      </w:r>
      <w:r w:rsidRPr="00CE7470">
        <w:rPr>
          <w:rFonts w:ascii="Arial" w:hAnsi="Arial" w:cs="Arial"/>
          <w:b/>
        </w:rPr>
        <w:t xml:space="preserve"> zaakceptowane przez Zamawiającego.</w:t>
      </w:r>
    </w:p>
    <w:p w:rsidR="00CE7470" w:rsidRDefault="00A551CE" w:rsidP="000B2250">
      <w:pPr>
        <w:pStyle w:val="Akapitzlist"/>
        <w:numPr>
          <w:ilvl w:val="1"/>
          <w:numId w:val="50"/>
        </w:numPr>
        <w:suppressAutoHyphens/>
        <w:spacing w:after="0"/>
        <w:ind w:left="567" w:hanging="567"/>
        <w:rPr>
          <w:rFonts w:ascii="Arial" w:hAnsi="Arial" w:cs="Arial"/>
        </w:rPr>
      </w:pPr>
      <w:r w:rsidRPr="00CE7470">
        <w:rPr>
          <w:rFonts w:ascii="Arial" w:hAnsi="Arial" w:cs="Arial"/>
        </w:rPr>
        <w:t xml:space="preserve">Obowiązkiem Wykonawcy jest uwzględnienie w cenie ofertowej wszystkich kosztów niezbędnych do wykonania przedmiotu zamówienia opisanego w  Rozdziale 3 SIWZ, w tym wynikających z załączonej dokumentacji projektowej i w </w:t>
      </w:r>
      <w:proofErr w:type="spellStart"/>
      <w:r w:rsidRPr="00CE7470">
        <w:rPr>
          <w:rFonts w:ascii="Arial" w:hAnsi="Arial" w:cs="Arial"/>
        </w:rPr>
        <w:t>STWiORB</w:t>
      </w:r>
      <w:proofErr w:type="spellEnd"/>
      <w:r w:rsidRPr="00CE7470">
        <w:rPr>
          <w:rFonts w:ascii="Arial" w:hAnsi="Arial" w:cs="Arial"/>
        </w:rPr>
        <w:t>.</w:t>
      </w:r>
    </w:p>
    <w:p w:rsidR="00CE7470" w:rsidRDefault="00A551CE" w:rsidP="000B2250">
      <w:pPr>
        <w:pStyle w:val="Akapitzlist"/>
        <w:numPr>
          <w:ilvl w:val="1"/>
          <w:numId w:val="50"/>
        </w:numPr>
        <w:suppressAutoHyphens/>
        <w:spacing w:after="0"/>
        <w:ind w:left="567" w:hanging="567"/>
        <w:rPr>
          <w:rFonts w:ascii="Arial" w:hAnsi="Arial" w:cs="Arial"/>
        </w:rPr>
      </w:pPr>
      <w:r w:rsidRPr="00CE7470">
        <w:rPr>
          <w:rFonts w:ascii="Arial" w:hAnsi="Arial" w:cs="Arial"/>
        </w:rPr>
        <w:lastRenderedPageBreak/>
        <w:t>Zaleca się Wykonawcom po wcześniejszym uzgodnieniu z Zamawiającym przeprowadzenie szczegółowej wizji lokalnej w terenie celem uzyskania wszystkich informacji koniecznych do przygotowania oferty i zawarcia umowy. Każdy z Wykonawców ponosi pełną odpowiedzialność za skutki braku lub mylnego rozpoznania warunków realizacji zamówienia.</w:t>
      </w:r>
    </w:p>
    <w:p w:rsidR="00CE7470" w:rsidRPr="00531DD5" w:rsidRDefault="00A551CE" w:rsidP="000B2250">
      <w:pPr>
        <w:pStyle w:val="Akapitzlist"/>
        <w:numPr>
          <w:ilvl w:val="1"/>
          <w:numId w:val="50"/>
        </w:numPr>
        <w:suppressAutoHyphens/>
        <w:spacing w:after="0"/>
        <w:ind w:left="567" w:hanging="567"/>
        <w:rPr>
          <w:rFonts w:ascii="Arial" w:hAnsi="Arial" w:cs="Arial"/>
          <w:b/>
        </w:rPr>
      </w:pPr>
      <w:r w:rsidRPr="00CE7470">
        <w:rPr>
          <w:rFonts w:ascii="Arial" w:hAnsi="Arial" w:cs="Arial"/>
          <w:b/>
        </w:rPr>
        <w:t>Wykonawca przedłoży w terminie do 5 dni roboczych od dnia otrzymania zawiadomienia o wyborze najkorzystniejszej oferty, w formie papierowej i elektronicznej kosztorys ofertowy w odniesieniu do ceny ofertowej, celem uzgodnienia przez Zamawiającego</w:t>
      </w:r>
      <w:r w:rsidR="00531DD5">
        <w:rPr>
          <w:rFonts w:ascii="Arial" w:hAnsi="Arial" w:cs="Arial"/>
          <w:b/>
        </w:rPr>
        <w:t xml:space="preserve"> </w:t>
      </w:r>
      <w:r w:rsidR="00531DD5" w:rsidRPr="00531DD5">
        <w:rPr>
          <w:rFonts w:ascii="Arial" w:hAnsi="Arial" w:cs="Arial"/>
          <w:b/>
        </w:rPr>
        <w:t>(k</w:t>
      </w:r>
      <w:r w:rsidRPr="00531DD5">
        <w:rPr>
          <w:rFonts w:ascii="Arial" w:hAnsi="Arial" w:cs="Arial"/>
          <w:b/>
        </w:rPr>
        <w:t xml:space="preserve">alkulacja ceny w postaci </w:t>
      </w:r>
      <w:r w:rsidRPr="00531DD5">
        <w:rPr>
          <w:rFonts w:ascii="Arial" w:eastAsia="Calibri" w:hAnsi="Arial" w:cs="Arial"/>
          <w:b/>
        </w:rPr>
        <w:t>kosztorysu ofertowego jest podstawą do pomniejszenia wynagrodzenia w wyniku zastosowania robót zamiennych, gdy wartość robót zamiennych będzie niższa niż warto</w:t>
      </w:r>
      <w:r w:rsidR="00531DD5" w:rsidRPr="00531DD5">
        <w:rPr>
          <w:rFonts w:ascii="Arial" w:eastAsia="Calibri" w:hAnsi="Arial" w:cs="Arial"/>
          <w:b/>
        </w:rPr>
        <w:t xml:space="preserve">ść robót podlegających zamianie), jak również harmonogram rzeczowo – finansowy, o którym mowa w § 11 ust. 1 projektu umowy. </w:t>
      </w:r>
    </w:p>
    <w:p w:rsidR="00CE7470" w:rsidRDefault="00A551CE" w:rsidP="000B2250">
      <w:pPr>
        <w:pStyle w:val="Akapitzlist"/>
        <w:numPr>
          <w:ilvl w:val="1"/>
          <w:numId w:val="50"/>
        </w:numPr>
        <w:suppressAutoHyphens/>
        <w:spacing w:after="0"/>
        <w:ind w:left="567" w:hanging="567"/>
        <w:rPr>
          <w:rFonts w:ascii="Arial" w:hAnsi="Arial" w:cs="Arial"/>
        </w:rPr>
      </w:pPr>
      <w:r w:rsidRPr="00CE7470">
        <w:rPr>
          <w:rFonts w:ascii="Arial" w:hAnsi="Arial" w:cs="Arial"/>
        </w:rPr>
        <w:t>W przypadku stwierdzenia, że roboty wykonywane są niezgodnie z obowiązującymi przepisami Zamawiający może odmówić zapłaty i żądać ich ponownego wykonania lub odstąpić od umowy z winy Wykonawcy. W takim przypadku wynagrodzenie Wykonawcy ulega proporcjonalnemu zmniejszeniu i obejmuje faktycznie wykonaną część przedmiotu umowy.</w:t>
      </w:r>
    </w:p>
    <w:p w:rsidR="00CE7470" w:rsidRPr="00CE7470" w:rsidRDefault="00A551CE" w:rsidP="000B2250">
      <w:pPr>
        <w:pStyle w:val="Akapitzlist"/>
        <w:numPr>
          <w:ilvl w:val="1"/>
          <w:numId w:val="50"/>
        </w:numPr>
        <w:suppressAutoHyphens/>
        <w:spacing w:after="0"/>
        <w:ind w:left="567" w:hanging="567"/>
        <w:rPr>
          <w:rFonts w:ascii="Arial" w:hAnsi="Arial" w:cs="Arial"/>
        </w:rPr>
      </w:pPr>
      <w:r w:rsidRPr="00CE7470">
        <w:rPr>
          <w:rFonts w:ascii="Arial" w:hAnsi="Arial" w:cs="Arial"/>
          <w:b/>
        </w:rPr>
        <w:t>Zamawiający wymaga od Wykonawcy niezależnie od rękojmi udzielenia gwarancji na wykonane roboty budowlane, stanowiące przedmiot niniejszego zamówienia na ok</w:t>
      </w:r>
      <w:r w:rsidR="0027331E">
        <w:rPr>
          <w:rFonts w:ascii="Arial" w:hAnsi="Arial" w:cs="Arial"/>
          <w:b/>
        </w:rPr>
        <w:t>res</w:t>
      </w:r>
      <w:r w:rsidR="00C12FAE">
        <w:rPr>
          <w:rFonts w:ascii="Arial" w:hAnsi="Arial" w:cs="Arial"/>
          <w:b/>
        </w:rPr>
        <w:t xml:space="preserve"> minimum </w:t>
      </w:r>
      <w:r w:rsidR="0027331E">
        <w:rPr>
          <w:rFonts w:ascii="Arial" w:hAnsi="Arial" w:cs="Arial"/>
          <w:b/>
        </w:rPr>
        <w:t xml:space="preserve">60 </w:t>
      </w:r>
      <w:r w:rsidRPr="00CE7470">
        <w:rPr>
          <w:rFonts w:ascii="Arial" w:hAnsi="Arial" w:cs="Arial"/>
          <w:b/>
        </w:rPr>
        <w:t>miesięcy licząc od daty odbioru końcowego.</w:t>
      </w:r>
    </w:p>
    <w:p w:rsidR="00CE7470" w:rsidRPr="00CE7470" w:rsidRDefault="00A551CE" w:rsidP="000B2250">
      <w:pPr>
        <w:pStyle w:val="Akapitzlist"/>
        <w:numPr>
          <w:ilvl w:val="1"/>
          <w:numId w:val="50"/>
        </w:numPr>
        <w:suppressAutoHyphens/>
        <w:spacing w:after="0"/>
        <w:ind w:left="567" w:hanging="567"/>
        <w:rPr>
          <w:rFonts w:ascii="Arial" w:hAnsi="Arial" w:cs="Arial"/>
        </w:rPr>
      </w:pPr>
      <w:r w:rsidRPr="00CE7470">
        <w:rPr>
          <w:rFonts w:ascii="Arial" w:hAnsi="Arial" w:cs="Arial"/>
        </w:rPr>
        <w:t xml:space="preserve">Pozostałe warunki realizacji przedmiotu zamówienia/umowy określone są we wzorze umowy stanowiącym </w:t>
      </w:r>
      <w:r w:rsidR="00151C14" w:rsidRPr="008508CD">
        <w:rPr>
          <w:rFonts w:ascii="Arial" w:hAnsi="Arial" w:cs="Arial"/>
          <w:b/>
        </w:rPr>
        <w:t>Załącznik Nr 8</w:t>
      </w:r>
      <w:r w:rsidRPr="008508CD">
        <w:rPr>
          <w:rFonts w:ascii="Arial" w:hAnsi="Arial" w:cs="Arial"/>
          <w:b/>
        </w:rPr>
        <w:t xml:space="preserve"> do SIWZ.</w:t>
      </w:r>
    </w:p>
    <w:p w:rsidR="00CE7470" w:rsidRPr="00CE7470" w:rsidRDefault="008B675C" w:rsidP="000B2250">
      <w:pPr>
        <w:pStyle w:val="Akapitzlist"/>
        <w:numPr>
          <w:ilvl w:val="1"/>
          <w:numId w:val="50"/>
        </w:numPr>
        <w:suppressAutoHyphens/>
        <w:spacing w:after="0"/>
        <w:ind w:left="567" w:hanging="567"/>
        <w:rPr>
          <w:rFonts w:ascii="Arial" w:hAnsi="Arial" w:cs="Arial"/>
        </w:rPr>
      </w:pPr>
      <w:r w:rsidRPr="00CE7470">
        <w:rPr>
          <w:rFonts w:ascii="Arial" w:eastAsia="Calibri" w:hAnsi="Arial" w:cs="Arial"/>
          <w:bCs/>
        </w:rPr>
        <w:t>Źródło finansowania zamówienia - budżet</w:t>
      </w:r>
      <w:r w:rsidRPr="00CE7470">
        <w:rPr>
          <w:rFonts w:ascii="Arial" w:eastAsia="Calibri" w:hAnsi="Arial" w:cs="Arial"/>
          <w:bCs/>
          <w:color w:val="FF0000"/>
        </w:rPr>
        <w:t xml:space="preserve"> </w:t>
      </w:r>
      <w:r w:rsidRPr="00CE7470">
        <w:rPr>
          <w:rFonts w:ascii="Arial" w:eastAsia="Calibri" w:hAnsi="Arial" w:cs="Arial"/>
          <w:bCs/>
        </w:rPr>
        <w:t xml:space="preserve">Gminy Kobylnica i środki </w:t>
      </w:r>
      <w:r w:rsidRPr="00CE7470">
        <w:rPr>
          <w:rFonts w:ascii="Arial" w:eastAsia="Calibri" w:hAnsi="Arial" w:cs="Arial"/>
        </w:rPr>
        <w:t>budżetu państwa pochodzące z rezerwy celowej budżetu państwa w ramach Programu wieloletniego pod nazwą „Program na rzecz zwiększenia szans rozwojowych Ziemi Słupskiej na lata 2019-2024.</w:t>
      </w:r>
    </w:p>
    <w:p w:rsidR="00746D38" w:rsidRPr="00746D38" w:rsidRDefault="00A551CE" w:rsidP="000B2250">
      <w:pPr>
        <w:pStyle w:val="Akapitzlist"/>
        <w:numPr>
          <w:ilvl w:val="1"/>
          <w:numId w:val="50"/>
        </w:numPr>
        <w:suppressAutoHyphens/>
        <w:spacing w:after="0"/>
        <w:ind w:left="567" w:hanging="567"/>
        <w:rPr>
          <w:rFonts w:ascii="Arial" w:hAnsi="Arial" w:cs="Arial"/>
        </w:rPr>
      </w:pPr>
      <w:r w:rsidRPr="00CE7470">
        <w:rPr>
          <w:rFonts w:ascii="Arial" w:hAnsi="Arial" w:cs="Arial"/>
          <w:b/>
        </w:rPr>
        <w:t>Zamawiający stosownie do treści art. 29 ust. 3a PZP wymaga zatrudnienia przez Wykonawcę lub podwykonawcę na podstawie umowy o pracę osób na zasadach okreś</w:t>
      </w:r>
      <w:r w:rsidR="00746D38">
        <w:rPr>
          <w:rFonts w:ascii="Arial" w:hAnsi="Arial" w:cs="Arial"/>
          <w:b/>
        </w:rPr>
        <w:t>lonych w przedmiotowym artykule.</w:t>
      </w:r>
    </w:p>
    <w:p w:rsidR="00CE7470" w:rsidRPr="00746D38" w:rsidRDefault="00A551CE" w:rsidP="000B2250">
      <w:pPr>
        <w:pStyle w:val="Akapitzlist"/>
        <w:numPr>
          <w:ilvl w:val="1"/>
          <w:numId w:val="50"/>
        </w:numPr>
        <w:suppressAutoHyphens/>
        <w:spacing w:after="0"/>
        <w:ind w:left="567" w:hanging="567"/>
        <w:rPr>
          <w:rFonts w:ascii="Arial" w:hAnsi="Arial" w:cs="Arial"/>
        </w:rPr>
      </w:pPr>
      <w:r w:rsidRPr="00746D38">
        <w:rPr>
          <w:rFonts w:ascii="Arial" w:hAnsi="Arial" w:cs="Arial"/>
          <w:b/>
        </w:rPr>
        <w:t>Zamawiający wskazuje, iż wymaga zatrudnienia przez</w:t>
      </w:r>
      <w:r w:rsidRPr="00746D38">
        <w:rPr>
          <w:rFonts w:ascii="Arial" w:hAnsi="Arial" w:cs="Arial"/>
        </w:rPr>
        <w:t xml:space="preserve"> </w:t>
      </w:r>
      <w:r w:rsidRPr="00746D38">
        <w:rPr>
          <w:rFonts w:ascii="Arial" w:hAnsi="Arial" w:cs="Arial"/>
          <w:b/>
        </w:rPr>
        <w:t xml:space="preserve">Wykonawcę lub podwykonawcę </w:t>
      </w:r>
      <w:r w:rsidR="00746D38" w:rsidRPr="00746D38">
        <w:rPr>
          <w:rFonts w:ascii="Arial" w:hAnsi="Arial" w:cs="Arial"/>
          <w:b/>
          <w:bCs/>
        </w:rPr>
        <w:t xml:space="preserve">na podstawie umowy o pracę wszystkich osób wykonujących czynności związane </w:t>
      </w:r>
      <w:r w:rsidR="00746D38" w:rsidRPr="000008DF">
        <w:rPr>
          <w:rFonts w:ascii="Arial" w:hAnsi="Arial" w:cs="Arial"/>
          <w:b/>
          <w:bCs/>
        </w:rPr>
        <w:t>z realizacją wszystkich</w:t>
      </w:r>
      <w:r w:rsidR="00746D38" w:rsidRPr="00746D38">
        <w:rPr>
          <w:rFonts w:ascii="Arial" w:hAnsi="Arial" w:cs="Arial"/>
          <w:b/>
          <w:bCs/>
          <w:color w:val="FF0000"/>
        </w:rPr>
        <w:t xml:space="preserve"> </w:t>
      </w:r>
      <w:r w:rsidR="000008DF" w:rsidRPr="00737BDE">
        <w:rPr>
          <w:rFonts w:ascii="Arial" w:hAnsi="Arial" w:cs="Arial"/>
          <w:b/>
          <w:bCs/>
        </w:rPr>
        <w:t xml:space="preserve">robót budowlanych umożliwiających wykonanie zakresu umowy, z wyłączeniem </w:t>
      </w:r>
      <w:r w:rsidR="000008DF" w:rsidRPr="00737BDE">
        <w:rPr>
          <w:rFonts w:ascii="Arial" w:hAnsi="Arial" w:cs="Arial"/>
          <w:b/>
        </w:rPr>
        <w:t>osób pełniących samodzielne funkcje techniczne w budownictwie w rozumieniu ustawy z dnia 7 lipca 1994 r. Prawo budowlane (</w:t>
      </w:r>
      <w:proofErr w:type="spellStart"/>
      <w:r w:rsidR="000008DF" w:rsidRPr="00737BDE">
        <w:rPr>
          <w:rFonts w:ascii="Arial" w:hAnsi="Arial" w:cs="Arial"/>
          <w:b/>
        </w:rPr>
        <w:t>t.j</w:t>
      </w:r>
      <w:proofErr w:type="spellEnd"/>
      <w:r w:rsidR="000008DF" w:rsidRPr="00737BDE">
        <w:rPr>
          <w:rFonts w:ascii="Arial" w:hAnsi="Arial" w:cs="Arial"/>
          <w:b/>
        </w:rPr>
        <w:t>. Dz. U. z 2019 r. poz. 1186 ze zm.)</w:t>
      </w:r>
      <w:r w:rsidR="000008DF">
        <w:rPr>
          <w:rFonts w:ascii="Arial" w:hAnsi="Arial" w:cs="Arial"/>
          <w:b/>
        </w:rPr>
        <w:t>.</w:t>
      </w:r>
    </w:p>
    <w:p w:rsidR="00A551CE" w:rsidRPr="00CE7470" w:rsidRDefault="00A551CE" w:rsidP="000B2250">
      <w:pPr>
        <w:pStyle w:val="Akapitzlist"/>
        <w:numPr>
          <w:ilvl w:val="1"/>
          <w:numId w:val="50"/>
        </w:numPr>
        <w:suppressAutoHyphens/>
        <w:spacing w:after="0"/>
        <w:ind w:left="567" w:hanging="567"/>
        <w:rPr>
          <w:rFonts w:ascii="Arial" w:hAnsi="Arial" w:cs="Arial"/>
        </w:rPr>
      </w:pPr>
      <w:r w:rsidRPr="00CE7470">
        <w:rPr>
          <w:rFonts w:ascii="Arial" w:eastAsia="Calibri" w:hAnsi="Arial" w:cs="Arial"/>
        </w:rPr>
        <w:t xml:space="preserve">W trakcie realizacji zamówienia Zamawiający uprawniony jest do wykonywania czynności kontrolnych </w:t>
      </w:r>
      <w:r w:rsidRPr="00CE7470">
        <w:rPr>
          <w:rFonts w:ascii="Arial" w:eastAsia="Calibri" w:hAnsi="Arial" w:cs="Arial"/>
          <w:color w:val="000000"/>
        </w:rPr>
        <w:t>wobec Wykonawcy odnośnie</w:t>
      </w:r>
      <w:r w:rsidRPr="00CE7470">
        <w:rPr>
          <w:rFonts w:ascii="Arial" w:eastAsia="Calibri" w:hAnsi="Arial" w:cs="Arial"/>
        </w:rPr>
        <w:t xml:space="preserve"> spełniania przez Wykonawcę lub podwykonawcę wymogu zatrudnienia na podstawie umowy o pracę osób </w:t>
      </w:r>
      <w:r w:rsidR="002525AB">
        <w:rPr>
          <w:rFonts w:ascii="Arial" w:eastAsia="Calibri" w:hAnsi="Arial" w:cs="Arial"/>
        </w:rPr>
        <w:t xml:space="preserve">wykonujących wskazane w </w:t>
      </w:r>
      <w:proofErr w:type="spellStart"/>
      <w:r w:rsidR="002525AB">
        <w:rPr>
          <w:rFonts w:ascii="Arial" w:eastAsia="Calibri" w:hAnsi="Arial" w:cs="Arial"/>
        </w:rPr>
        <w:t>pkt</w:t>
      </w:r>
      <w:proofErr w:type="spellEnd"/>
      <w:r w:rsidR="002525AB">
        <w:rPr>
          <w:rFonts w:ascii="Arial" w:eastAsia="Calibri" w:hAnsi="Arial" w:cs="Arial"/>
        </w:rPr>
        <w:t xml:space="preserve"> 3.17</w:t>
      </w:r>
      <w:r w:rsidRPr="00CE7470">
        <w:rPr>
          <w:rFonts w:ascii="Arial" w:eastAsia="Calibri" w:hAnsi="Arial" w:cs="Arial"/>
        </w:rPr>
        <w:t xml:space="preserve"> SIWZ czynności. Zamawiający uprawniony jest w szczególności do: </w:t>
      </w:r>
    </w:p>
    <w:p w:rsidR="00A551CE" w:rsidRPr="009D7B4C" w:rsidRDefault="00A551CE" w:rsidP="000B2250">
      <w:pPr>
        <w:numPr>
          <w:ilvl w:val="0"/>
          <w:numId w:val="40"/>
        </w:numPr>
        <w:spacing w:after="0"/>
        <w:ind w:left="992" w:hanging="425"/>
        <w:rPr>
          <w:rFonts w:ascii="Arial" w:eastAsia="Calibri" w:hAnsi="Arial" w:cs="Arial"/>
        </w:rPr>
      </w:pPr>
      <w:r w:rsidRPr="009D7B4C">
        <w:rPr>
          <w:rFonts w:ascii="Arial" w:eastAsia="Calibri" w:hAnsi="Arial" w:cs="Arial"/>
        </w:rPr>
        <w:t>żądania oświadczeń i dokumentów w zakres</w:t>
      </w:r>
      <w:r>
        <w:rPr>
          <w:rFonts w:ascii="Arial" w:eastAsia="Calibri" w:hAnsi="Arial" w:cs="Arial"/>
        </w:rPr>
        <w:t xml:space="preserve">ie potwierdzenia spełniania w/w </w:t>
      </w:r>
      <w:r w:rsidRPr="009D7B4C">
        <w:rPr>
          <w:rFonts w:ascii="Arial" w:eastAsia="Calibri" w:hAnsi="Arial" w:cs="Arial"/>
        </w:rPr>
        <w:t>wymogów i dokonywania ich oceny,</w:t>
      </w:r>
    </w:p>
    <w:p w:rsidR="00A551CE" w:rsidRPr="009D7B4C" w:rsidRDefault="00A551CE" w:rsidP="000B2250">
      <w:pPr>
        <w:numPr>
          <w:ilvl w:val="0"/>
          <w:numId w:val="40"/>
        </w:numPr>
        <w:spacing w:after="0"/>
        <w:ind w:left="992" w:hanging="425"/>
        <w:rPr>
          <w:rFonts w:ascii="Arial" w:eastAsia="Calibri" w:hAnsi="Arial" w:cs="Arial"/>
        </w:rPr>
      </w:pPr>
      <w:r w:rsidRPr="009D7B4C">
        <w:rPr>
          <w:rFonts w:ascii="Arial" w:eastAsia="Calibri" w:hAnsi="Arial" w:cs="Arial"/>
        </w:rPr>
        <w:t>żądania wyjaśnień w przypadku wątpliwości w zakresie potwierdzenia spełniania ww. wymogów,</w:t>
      </w:r>
    </w:p>
    <w:p w:rsidR="00A551CE" w:rsidRDefault="00A551CE" w:rsidP="000B2250">
      <w:pPr>
        <w:numPr>
          <w:ilvl w:val="0"/>
          <w:numId w:val="40"/>
        </w:numPr>
        <w:spacing w:after="0"/>
        <w:ind w:left="992" w:hanging="425"/>
        <w:rPr>
          <w:rFonts w:ascii="Arial" w:eastAsia="Calibri" w:hAnsi="Arial" w:cs="Arial"/>
        </w:rPr>
      </w:pPr>
      <w:r w:rsidRPr="009D7B4C">
        <w:rPr>
          <w:rFonts w:ascii="Arial" w:eastAsia="Calibri" w:hAnsi="Arial" w:cs="Arial"/>
        </w:rPr>
        <w:t>przeprowadzania kontroli na miejscu wykonywania świadczenia.</w:t>
      </w:r>
    </w:p>
    <w:p w:rsidR="00A551CE" w:rsidRPr="00CE7470" w:rsidRDefault="00A551CE" w:rsidP="000B2250">
      <w:pPr>
        <w:pStyle w:val="Akapitzlist"/>
        <w:numPr>
          <w:ilvl w:val="1"/>
          <w:numId w:val="50"/>
        </w:numPr>
        <w:spacing w:after="0"/>
        <w:ind w:left="567" w:hanging="567"/>
        <w:rPr>
          <w:rFonts w:ascii="Arial" w:eastAsia="Calibri" w:hAnsi="Arial" w:cs="Arial"/>
        </w:rPr>
      </w:pPr>
      <w:r w:rsidRPr="00CE7470">
        <w:rPr>
          <w:rFonts w:ascii="Arial" w:eastAsia="Calibri" w:hAnsi="Arial" w:cs="Arial"/>
        </w:rPr>
        <w:lastRenderedPageBreak/>
        <w:t xml:space="preserve">W trakcie realizacji zamówienia na każde wezwanie Zamawiającego w wyznaczonym w tym wezwaniu terminie Wykonawca przedłoży Zamawiającemu dowody w celu potwierdzenia spełnienia wymogu zatrudnienia na podstawie umowy o pracę przez Wykonawcę lub podwykonawcę osób </w:t>
      </w:r>
      <w:r w:rsidR="002525AB">
        <w:rPr>
          <w:rFonts w:ascii="Arial" w:eastAsia="Calibri" w:hAnsi="Arial" w:cs="Arial"/>
        </w:rPr>
        <w:t xml:space="preserve">wykonujących wskazane w </w:t>
      </w:r>
      <w:proofErr w:type="spellStart"/>
      <w:r w:rsidR="002525AB">
        <w:rPr>
          <w:rFonts w:ascii="Arial" w:eastAsia="Calibri" w:hAnsi="Arial" w:cs="Arial"/>
        </w:rPr>
        <w:t>pkt</w:t>
      </w:r>
      <w:proofErr w:type="spellEnd"/>
      <w:r w:rsidR="002525AB">
        <w:rPr>
          <w:rFonts w:ascii="Arial" w:eastAsia="Calibri" w:hAnsi="Arial" w:cs="Arial"/>
        </w:rPr>
        <w:t xml:space="preserve"> 3.17</w:t>
      </w:r>
      <w:r w:rsidRPr="00CE7470">
        <w:rPr>
          <w:rFonts w:ascii="Arial" w:eastAsia="Calibri" w:hAnsi="Arial" w:cs="Arial"/>
        </w:rPr>
        <w:t xml:space="preserve"> SIWZ czynności w trakcie realizacji zamówienia </w:t>
      </w:r>
      <w:r w:rsidRPr="00CE7470">
        <w:rPr>
          <w:rFonts w:ascii="Arial" w:eastAsia="Calibri" w:hAnsi="Arial" w:cs="Arial"/>
          <w:b/>
        </w:rPr>
        <w:t xml:space="preserve">oświadczenie Wykonawcy lub podwykonawcy </w:t>
      </w:r>
      <w:r w:rsidRPr="00CE7470">
        <w:rPr>
          <w:rFonts w:ascii="Arial" w:eastAsia="Calibri" w:hAnsi="Arial" w:cs="Arial"/>
        </w:rPr>
        <w:t>o zatrudnieniu na podstawie umowy o pracę osób wykonujących czynności, których dotyczy wezwanie Zamawiającego.</w:t>
      </w:r>
      <w:r w:rsidRPr="00CE7470">
        <w:rPr>
          <w:rFonts w:ascii="Arial" w:eastAsia="Calibri" w:hAnsi="Arial" w:cs="Arial"/>
          <w:b/>
        </w:rPr>
        <w:t xml:space="preserve"> </w:t>
      </w:r>
      <w:r w:rsidRPr="00CE7470">
        <w:rPr>
          <w:rFonts w:ascii="Arial" w:eastAsia="Calibri"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551CE" w:rsidRPr="003B6BE9" w:rsidRDefault="00A551CE" w:rsidP="000B2250">
      <w:pPr>
        <w:pStyle w:val="Akapitzlist"/>
        <w:numPr>
          <w:ilvl w:val="1"/>
          <w:numId w:val="50"/>
        </w:numPr>
        <w:spacing w:after="0"/>
        <w:ind w:left="567" w:hanging="567"/>
        <w:rPr>
          <w:rFonts w:ascii="Arial" w:eastAsia="Calibri" w:hAnsi="Arial" w:cs="Arial"/>
        </w:rPr>
      </w:pPr>
      <w:r w:rsidRPr="003B6BE9">
        <w:rPr>
          <w:rFonts w:ascii="Arial" w:eastAsia="Calibri" w:hAnsi="Arial" w:cs="Arial"/>
        </w:rPr>
        <w:t xml:space="preserve">Z tytułu niespełnienia przez </w:t>
      </w:r>
      <w:r w:rsidRPr="003B6BE9">
        <w:rPr>
          <w:rFonts w:ascii="Arial" w:eastAsia="Calibri" w:hAnsi="Arial" w:cs="Arial"/>
          <w:color w:val="000000"/>
        </w:rPr>
        <w:t xml:space="preserve">Wykonawcę lub podwykonawcę wymogu zatrudnienia na podstawie umowy o pracę osób </w:t>
      </w:r>
      <w:r w:rsidR="002525AB">
        <w:rPr>
          <w:rFonts w:ascii="Arial" w:eastAsia="Calibri" w:hAnsi="Arial" w:cs="Arial"/>
          <w:color w:val="000000"/>
        </w:rPr>
        <w:t xml:space="preserve">wykonujących wskazane w </w:t>
      </w:r>
      <w:proofErr w:type="spellStart"/>
      <w:r w:rsidR="002525AB">
        <w:rPr>
          <w:rFonts w:ascii="Arial" w:eastAsia="Calibri" w:hAnsi="Arial" w:cs="Arial"/>
          <w:color w:val="000000"/>
        </w:rPr>
        <w:t>pkt</w:t>
      </w:r>
      <w:proofErr w:type="spellEnd"/>
      <w:r w:rsidR="002525AB">
        <w:rPr>
          <w:rFonts w:ascii="Arial" w:eastAsia="Calibri" w:hAnsi="Arial" w:cs="Arial"/>
          <w:color w:val="000000"/>
        </w:rPr>
        <w:t xml:space="preserve"> 3.17</w:t>
      </w:r>
      <w:r w:rsidRPr="003B6BE9">
        <w:rPr>
          <w:rFonts w:ascii="Arial" w:eastAsia="Calibri" w:hAnsi="Arial" w:cs="Arial"/>
          <w:color w:val="000000"/>
        </w:rPr>
        <w:t xml:space="preserve"> SIWZ czynności Zamawiający przewiduje sankcję w postaci obowiązku zapłaty przez Wykonawcę kary umownej w wysokości określonej we wzorze umowy, stanowiącym </w:t>
      </w:r>
      <w:r w:rsidRPr="008508CD">
        <w:rPr>
          <w:rFonts w:ascii="Arial" w:eastAsia="Calibri" w:hAnsi="Arial" w:cs="Arial"/>
          <w:b/>
        </w:rPr>
        <w:t xml:space="preserve">Załącznik Nr </w:t>
      </w:r>
      <w:r w:rsidR="00151C14" w:rsidRPr="008508CD">
        <w:rPr>
          <w:rFonts w:ascii="Arial" w:eastAsia="Calibri" w:hAnsi="Arial" w:cs="Arial"/>
          <w:b/>
        </w:rPr>
        <w:t>8</w:t>
      </w:r>
      <w:r w:rsidRPr="003B6BE9">
        <w:rPr>
          <w:rFonts w:ascii="Arial" w:eastAsia="Calibri" w:hAnsi="Arial" w:cs="Arial"/>
          <w:color w:val="000000"/>
        </w:rPr>
        <w:t xml:space="preserve"> do SIWZ. Niezłożenie przez Wykonawcę w wyznaczonym przez Zamawiającego terminie żądanych przez Zamawiającego dowodów w celu potwierdzenia spełnienia </w:t>
      </w:r>
      <w:r w:rsidRPr="003B6BE9">
        <w:rPr>
          <w:rFonts w:ascii="Arial" w:eastAsia="Calibri" w:hAnsi="Arial" w:cs="Arial"/>
        </w:rPr>
        <w:t xml:space="preserve">przez </w:t>
      </w:r>
      <w:r w:rsidRPr="003B6BE9">
        <w:rPr>
          <w:rFonts w:ascii="Arial" w:eastAsia="Calibri" w:hAnsi="Arial" w:cs="Arial"/>
          <w:color w:val="000000"/>
        </w:rPr>
        <w:t xml:space="preserve">Wykonawcę lub podwykonawcę wymogu zatrudnienia na podstawie umowy o pracę traktowane będzie jako </w:t>
      </w:r>
      <w:r w:rsidRPr="003B6BE9">
        <w:rPr>
          <w:rFonts w:ascii="Arial" w:eastAsia="Calibri" w:hAnsi="Arial" w:cs="Arial"/>
        </w:rPr>
        <w:t xml:space="preserve">niespełnienie przez </w:t>
      </w:r>
      <w:r w:rsidRPr="003B6BE9">
        <w:rPr>
          <w:rFonts w:ascii="Arial" w:eastAsia="Calibri" w:hAnsi="Arial" w:cs="Arial"/>
          <w:color w:val="000000"/>
        </w:rPr>
        <w:t xml:space="preserve">Wykonawcę lub podwykonawcę wymogu zatrudnienia na podstawie umowy o pracę osób </w:t>
      </w:r>
      <w:r w:rsidR="008B675C">
        <w:rPr>
          <w:rFonts w:ascii="Arial" w:eastAsia="Calibri" w:hAnsi="Arial" w:cs="Arial"/>
          <w:color w:val="000000"/>
        </w:rPr>
        <w:t>wykonujących wskaza</w:t>
      </w:r>
      <w:r w:rsidR="002525AB">
        <w:rPr>
          <w:rFonts w:ascii="Arial" w:eastAsia="Calibri" w:hAnsi="Arial" w:cs="Arial"/>
          <w:color w:val="000000"/>
        </w:rPr>
        <w:t xml:space="preserve">ne w </w:t>
      </w:r>
      <w:proofErr w:type="spellStart"/>
      <w:r w:rsidR="002525AB">
        <w:rPr>
          <w:rFonts w:ascii="Arial" w:eastAsia="Calibri" w:hAnsi="Arial" w:cs="Arial"/>
          <w:color w:val="000000"/>
        </w:rPr>
        <w:t>pkt</w:t>
      </w:r>
      <w:proofErr w:type="spellEnd"/>
      <w:r w:rsidR="002525AB">
        <w:rPr>
          <w:rFonts w:ascii="Arial" w:eastAsia="Calibri" w:hAnsi="Arial" w:cs="Arial"/>
          <w:color w:val="000000"/>
        </w:rPr>
        <w:t xml:space="preserve"> 3.17</w:t>
      </w:r>
      <w:r w:rsidRPr="003B6BE9">
        <w:rPr>
          <w:rFonts w:ascii="Arial" w:eastAsia="Calibri" w:hAnsi="Arial" w:cs="Arial"/>
          <w:color w:val="000000"/>
        </w:rPr>
        <w:t xml:space="preserve"> SIWZ czynności. </w:t>
      </w:r>
    </w:p>
    <w:p w:rsidR="00A551CE" w:rsidRPr="003B6BE9" w:rsidRDefault="00A551CE" w:rsidP="000B2250">
      <w:pPr>
        <w:pStyle w:val="Akapitzlist"/>
        <w:numPr>
          <w:ilvl w:val="1"/>
          <w:numId w:val="50"/>
        </w:numPr>
        <w:spacing w:after="0"/>
        <w:ind w:left="567" w:hanging="567"/>
        <w:rPr>
          <w:rFonts w:ascii="Arial" w:eastAsia="Calibri" w:hAnsi="Arial" w:cs="Arial"/>
        </w:rPr>
      </w:pPr>
      <w:r w:rsidRPr="003B6BE9">
        <w:rPr>
          <w:rFonts w:ascii="Arial" w:eastAsia="Calibri" w:hAnsi="Arial" w:cs="Arial"/>
          <w:color w:val="000000"/>
        </w:rPr>
        <w:t>W przypadku uzasadnionych wątpliwości co do przestrzegania prawa pracy przez wykonawcę lub podwykonawcę, zamawiający może zwrócić się o przeprowadzenie kontroli przez Państwową</w:t>
      </w:r>
      <w:r w:rsidRPr="003B6BE9">
        <w:rPr>
          <w:rFonts w:ascii="Arial" w:eastAsia="Calibri" w:hAnsi="Arial" w:cs="Arial"/>
        </w:rPr>
        <w:t xml:space="preserve"> Inspekcję Pracy.</w:t>
      </w:r>
    </w:p>
    <w:p w:rsidR="00A551CE" w:rsidRPr="009E5B39" w:rsidRDefault="00A551CE" w:rsidP="00A551CE">
      <w:pPr>
        <w:pStyle w:val="Nagwek1"/>
        <w:rPr>
          <w:highlight w:val="lightGray"/>
        </w:rPr>
      </w:pPr>
      <w:bookmarkStart w:id="6" w:name="_Toc33080275"/>
      <w:r w:rsidRPr="009E5B39">
        <w:rPr>
          <w:highlight w:val="lightGray"/>
        </w:rPr>
        <w:t>ROZDZIAŁ 4. ZAMÓWIENIA CZĘŚCIOWE I OFERTY WARIANTOWE</w:t>
      </w:r>
      <w:bookmarkEnd w:id="6"/>
      <w:r w:rsidRPr="009E5B39">
        <w:rPr>
          <w:highlight w:val="lightGray"/>
        </w:rPr>
        <w:t xml:space="preserve"> </w:t>
      </w:r>
    </w:p>
    <w:p w:rsidR="00A551CE" w:rsidRPr="00AD245D" w:rsidRDefault="00A551CE" w:rsidP="000B2250">
      <w:pPr>
        <w:pStyle w:val="Akapitzlist"/>
        <w:numPr>
          <w:ilvl w:val="1"/>
          <w:numId w:val="8"/>
        </w:numPr>
        <w:suppressAutoHyphens/>
        <w:spacing w:before="120" w:after="40"/>
        <w:ind w:left="567" w:hanging="567"/>
        <w:jc w:val="both"/>
        <w:rPr>
          <w:rFonts w:ascii="Garamond" w:hAnsi="Garamond"/>
        </w:rPr>
      </w:pPr>
      <w:r w:rsidRPr="00AD245D">
        <w:rPr>
          <w:rFonts w:ascii="Arial" w:hAnsi="Arial" w:cs="Arial"/>
        </w:rPr>
        <w:t>Zamawiający nie dopuszcza możliwości składania ofert częściowych.</w:t>
      </w:r>
    </w:p>
    <w:p w:rsidR="00A551CE" w:rsidRPr="00E43F23" w:rsidRDefault="00A551CE" w:rsidP="000B2250">
      <w:pPr>
        <w:pStyle w:val="Akapitzlist"/>
        <w:numPr>
          <w:ilvl w:val="1"/>
          <w:numId w:val="8"/>
        </w:numPr>
        <w:tabs>
          <w:tab w:val="left" w:pos="-142"/>
        </w:tabs>
        <w:suppressAutoHyphens/>
        <w:spacing w:after="0"/>
        <w:ind w:left="567" w:hanging="567"/>
        <w:jc w:val="both"/>
        <w:rPr>
          <w:rFonts w:ascii="Arial" w:hAnsi="Arial" w:cs="Arial"/>
        </w:rPr>
      </w:pPr>
      <w:r w:rsidRPr="00E43F23">
        <w:rPr>
          <w:rFonts w:ascii="Arial" w:hAnsi="Arial" w:cs="Arial"/>
        </w:rPr>
        <w:t>Zamawiający nie dopuszcza składania ofert wariantowych.</w:t>
      </w:r>
    </w:p>
    <w:p w:rsidR="00A551CE" w:rsidRPr="009E5B39" w:rsidRDefault="00A551CE" w:rsidP="00A551CE">
      <w:pPr>
        <w:pStyle w:val="Nagwek1"/>
        <w:rPr>
          <w:highlight w:val="lightGray"/>
        </w:rPr>
      </w:pPr>
      <w:bookmarkStart w:id="7" w:name="_Toc33080276"/>
      <w:r w:rsidRPr="009E5B39">
        <w:rPr>
          <w:highlight w:val="lightGray"/>
        </w:rPr>
        <w:t xml:space="preserve">ROZDZIAŁ </w:t>
      </w:r>
      <w:r w:rsidRPr="00074BE7">
        <w:rPr>
          <w:highlight w:val="lightGray"/>
        </w:rPr>
        <w:t>5</w:t>
      </w:r>
      <w:r>
        <w:rPr>
          <w:highlight w:val="lightGray"/>
        </w:rPr>
        <w:t xml:space="preserve">. </w:t>
      </w:r>
      <w:r w:rsidRPr="009E5B39">
        <w:rPr>
          <w:highlight w:val="lightGray"/>
        </w:rPr>
        <w:t>TERMIN WYKONANIA ZAMÓWIENIA</w:t>
      </w:r>
      <w:bookmarkEnd w:id="7"/>
    </w:p>
    <w:p w:rsidR="00A551CE" w:rsidRPr="001B299F" w:rsidRDefault="00A551CE" w:rsidP="00A551CE">
      <w:pPr>
        <w:suppressAutoHyphens/>
        <w:spacing w:after="0"/>
        <w:rPr>
          <w:rFonts w:ascii="Arial" w:eastAsia="Times New Roman" w:hAnsi="Arial" w:cs="Arial"/>
          <w:bCs/>
          <w:lang w:eastAsia="pl-PL"/>
        </w:rPr>
      </w:pPr>
      <w:bookmarkStart w:id="8" w:name="_Hlk484177628"/>
      <w:r w:rsidRPr="001B299F">
        <w:rPr>
          <w:rFonts w:ascii="Arial" w:eastAsia="Times New Roman" w:hAnsi="Arial" w:cs="Arial"/>
          <w:lang w:eastAsia="pl-PL"/>
        </w:rPr>
        <w:t xml:space="preserve">Wymagany termin realizacji całości przedmiotu zamówienia ustala </w:t>
      </w:r>
      <w:r w:rsidR="001B299F" w:rsidRPr="001B299F">
        <w:rPr>
          <w:rFonts w:ascii="Arial" w:eastAsia="Times New Roman" w:hAnsi="Arial" w:cs="Arial"/>
          <w:lang w:eastAsia="pl-PL"/>
        </w:rPr>
        <w:t>się do dnia 31.07.2021r.</w:t>
      </w:r>
    </w:p>
    <w:p w:rsidR="00A551CE" w:rsidRDefault="00A551CE" w:rsidP="00A551CE">
      <w:pPr>
        <w:pStyle w:val="Nagwek1"/>
        <w:rPr>
          <w:highlight w:val="lightGray"/>
        </w:rPr>
      </w:pPr>
      <w:bookmarkStart w:id="9" w:name="_Toc33080277"/>
      <w:bookmarkEnd w:id="8"/>
      <w:r w:rsidRPr="00251301">
        <w:rPr>
          <w:highlight w:val="lightGray"/>
        </w:rPr>
        <w:t>ROZDZIAŁ 6</w:t>
      </w:r>
      <w:r>
        <w:rPr>
          <w:highlight w:val="lightGray"/>
        </w:rPr>
        <w:t>.</w:t>
      </w:r>
      <w:r w:rsidRPr="00251301">
        <w:rPr>
          <w:highlight w:val="lightGray"/>
        </w:rPr>
        <w:t xml:space="preserve"> </w:t>
      </w:r>
      <w:bookmarkEnd w:id="9"/>
      <w:r>
        <w:rPr>
          <w:highlight w:val="lightGray"/>
        </w:rPr>
        <w:t xml:space="preserve">PODSTAWY DO WYKLUCZENIA ORAZ </w:t>
      </w:r>
      <w:r w:rsidRPr="00251301">
        <w:rPr>
          <w:highlight w:val="lightGray"/>
        </w:rPr>
        <w:t>WARUNKI UDZIAŁU W POSTĘPOWANIU</w:t>
      </w:r>
    </w:p>
    <w:p w:rsidR="00A551CE" w:rsidRPr="005C0895" w:rsidRDefault="00A551CE" w:rsidP="000B2250">
      <w:pPr>
        <w:pStyle w:val="Akapitzlist"/>
        <w:numPr>
          <w:ilvl w:val="1"/>
          <w:numId w:val="42"/>
        </w:numPr>
        <w:spacing w:after="0"/>
        <w:ind w:left="567" w:hanging="567"/>
        <w:jc w:val="both"/>
        <w:rPr>
          <w:rFonts w:ascii="Arial" w:hAnsi="Arial" w:cs="Arial"/>
        </w:rPr>
      </w:pPr>
      <w:r w:rsidRPr="005C0895">
        <w:rPr>
          <w:rFonts w:ascii="Arial" w:hAnsi="Arial" w:cs="Arial"/>
        </w:rPr>
        <w:t>O udzielenie zamówienia mogą ubiegać się Wykonawcy, którzy nie podlegają wykluczeniu oraz spełniają określone przez Zamawiającego warunki udziału w postępowaniu.</w:t>
      </w:r>
    </w:p>
    <w:p w:rsidR="00A551CE" w:rsidRPr="00DF0F62" w:rsidRDefault="00A551CE" w:rsidP="00A551CE">
      <w:pPr>
        <w:spacing w:after="0"/>
        <w:jc w:val="both"/>
        <w:rPr>
          <w:rFonts w:ascii="Arial" w:hAnsi="Arial" w:cs="Arial"/>
          <w:b/>
        </w:rPr>
      </w:pPr>
      <w:r w:rsidRPr="00DF0F62">
        <w:rPr>
          <w:rFonts w:ascii="Arial" w:hAnsi="Arial" w:cs="Arial"/>
          <w:b/>
        </w:rPr>
        <w:t>Przesłanki wykluczenia</w:t>
      </w:r>
    </w:p>
    <w:p w:rsidR="00A551CE" w:rsidRPr="005C0895" w:rsidRDefault="00A551CE" w:rsidP="000B2250">
      <w:pPr>
        <w:pStyle w:val="Akapitzlist"/>
        <w:numPr>
          <w:ilvl w:val="1"/>
          <w:numId w:val="42"/>
        </w:numPr>
        <w:spacing w:after="0"/>
        <w:ind w:left="567" w:hanging="567"/>
        <w:jc w:val="both"/>
        <w:rPr>
          <w:rFonts w:ascii="Arial" w:hAnsi="Arial" w:cs="Arial"/>
          <w:b/>
        </w:rPr>
      </w:pPr>
      <w:r w:rsidRPr="005C0895">
        <w:rPr>
          <w:rFonts w:ascii="Arial" w:hAnsi="Arial" w:cs="Arial"/>
          <w:b/>
        </w:rPr>
        <w:t xml:space="preserve">Z postępowania o udzielenie zamówienia wyklucza się Wykonawcę, w stosunku do którego zachodzi którakolwiek z okoliczności, o których mowa w art. 24 ust. 1 </w:t>
      </w:r>
      <w:proofErr w:type="spellStart"/>
      <w:r w:rsidRPr="005C0895">
        <w:rPr>
          <w:rFonts w:ascii="Arial" w:hAnsi="Arial" w:cs="Arial"/>
          <w:b/>
        </w:rPr>
        <w:t>pkt</w:t>
      </w:r>
      <w:proofErr w:type="spellEnd"/>
      <w:r w:rsidRPr="005C0895">
        <w:rPr>
          <w:rFonts w:ascii="Arial" w:hAnsi="Arial" w:cs="Arial"/>
          <w:b/>
        </w:rPr>
        <w:t xml:space="preserve"> 12-23 Ustawy.</w:t>
      </w:r>
    </w:p>
    <w:p w:rsidR="00A551CE" w:rsidRPr="009A0782" w:rsidRDefault="00A551CE" w:rsidP="000B2250">
      <w:pPr>
        <w:pStyle w:val="Akapitzlist"/>
        <w:numPr>
          <w:ilvl w:val="1"/>
          <w:numId w:val="42"/>
        </w:numPr>
        <w:spacing w:after="0"/>
        <w:ind w:left="567" w:hanging="567"/>
        <w:jc w:val="both"/>
        <w:rPr>
          <w:rFonts w:ascii="Arial" w:hAnsi="Arial" w:cs="Arial"/>
        </w:rPr>
      </w:pPr>
      <w:r w:rsidRPr="009A0782">
        <w:rPr>
          <w:rFonts w:ascii="Arial" w:hAnsi="Arial" w:cs="Arial"/>
        </w:rPr>
        <w:t>Wykluczenie Wykonawcy następuje zgodnie z art. 24 ust. 7 Ustawy.</w:t>
      </w:r>
    </w:p>
    <w:p w:rsidR="00A551CE" w:rsidRPr="009A0782" w:rsidRDefault="00A551CE" w:rsidP="000B2250">
      <w:pPr>
        <w:pStyle w:val="Akapitzlist"/>
        <w:numPr>
          <w:ilvl w:val="1"/>
          <w:numId w:val="42"/>
        </w:numPr>
        <w:spacing w:after="0"/>
        <w:ind w:left="567" w:hanging="567"/>
        <w:jc w:val="both"/>
        <w:rPr>
          <w:rFonts w:ascii="Arial" w:hAnsi="Arial" w:cs="Arial"/>
        </w:rPr>
      </w:pPr>
      <w:r w:rsidRPr="009A0782">
        <w:rPr>
          <w:rFonts w:ascii="Arial" w:hAnsi="Arial" w:cs="Arial"/>
        </w:rPr>
        <w:t xml:space="preserve">Wykonawca, który podlega wykluczeniu na podstawie art. 24 ust. 1 </w:t>
      </w:r>
      <w:proofErr w:type="spellStart"/>
      <w:r w:rsidRPr="009A0782">
        <w:rPr>
          <w:rFonts w:ascii="Arial" w:hAnsi="Arial" w:cs="Arial"/>
        </w:rPr>
        <w:t>pkt</w:t>
      </w:r>
      <w:proofErr w:type="spellEnd"/>
      <w:r w:rsidRPr="009A0782">
        <w:rPr>
          <w:rFonts w:ascii="Arial" w:hAnsi="Arial" w:cs="Arial"/>
        </w:rPr>
        <w:t xml:space="preserve"> 13 i 14 oraz 16-20 </w:t>
      </w:r>
      <w:r>
        <w:rPr>
          <w:rFonts w:ascii="Arial" w:hAnsi="Arial" w:cs="Arial"/>
        </w:rPr>
        <w:t>Ustawy</w:t>
      </w:r>
      <w:r w:rsidRPr="009A0782">
        <w:rPr>
          <w:rFonts w:ascii="Arial" w:hAnsi="Arial" w:cs="Arial"/>
        </w:rPr>
        <w:t xml:space="preserve">, może przedstawić dowody na to, że podjęte przez niego środki są wystarczające do wykazania jego rzetelności, w szczególności udowodnić naprawienie </w:t>
      </w:r>
      <w:r w:rsidRPr="009A0782">
        <w:rPr>
          <w:rFonts w:ascii="Arial" w:hAnsi="Arial" w:cs="Arial"/>
        </w:rPr>
        <w:lastRenderedPageBreak/>
        <w:t>szkody wyrządzonej przestępstwem lub przestępstwem skarbowym, zadośćuczynienie pieniężne za doznaną krzywdę lub naprawianie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A551CE" w:rsidRPr="009A0782" w:rsidRDefault="00A551CE" w:rsidP="000B2250">
      <w:pPr>
        <w:pStyle w:val="Akapitzlist"/>
        <w:numPr>
          <w:ilvl w:val="1"/>
          <w:numId w:val="42"/>
        </w:numPr>
        <w:spacing w:after="0"/>
        <w:ind w:left="567" w:hanging="567"/>
        <w:jc w:val="both"/>
        <w:rPr>
          <w:rFonts w:ascii="Arial" w:hAnsi="Arial" w:cs="Arial"/>
        </w:rPr>
      </w:pPr>
      <w:r w:rsidRPr="009A0782">
        <w:rPr>
          <w:rFonts w:ascii="Arial" w:hAnsi="Arial" w:cs="Arial"/>
        </w:rPr>
        <w:t>Wykonawca nie podlega wykluczeniu, jeżeli Zamawiający, uwzględniając wagę i szczególne okoliczności czynu Wykonawcy, uzna za wystarczające dowody prz</w:t>
      </w:r>
      <w:r>
        <w:rPr>
          <w:rFonts w:ascii="Arial" w:hAnsi="Arial" w:cs="Arial"/>
        </w:rPr>
        <w:t xml:space="preserve">edstawione na podstawie </w:t>
      </w:r>
      <w:proofErr w:type="spellStart"/>
      <w:r>
        <w:rPr>
          <w:rFonts w:ascii="Arial" w:hAnsi="Arial" w:cs="Arial"/>
        </w:rPr>
        <w:t>pkt</w:t>
      </w:r>
      <w:proofErr w:type="spellEnd"/>
      <w:r>
        <w:rPr>
          <w:rFonts w:ascii="Arial" w:hAnsi="Arial" w:cs="Arial"/>
        </w:rPr>
        <w:t xml:space="preserve"> 6</w:t>
      </w:r>
      <w:r w:rsidRPr="009A0782">
        <w:rPr>
          <w:rFonts w:ascii="Arial" w:hAnsi="Arial" w:cs="Arial"/>
        </w:rPr>
        <w:t xml:space="preserve">.4 SIWZ. </w:t>
      </w:r>
    </w:p>
    <w:p w:rsidR="00A551CE" w:rsidRDefault="00A551CE" w:rsidP="000B2250">
      <w:pPr>
        <w:pStyle w:val="Akapitzlist"/>
        <w:numPr>
          <w:ilvl w:val="1"/>
          <w:numId w:val="42"/>
        </w:numPr>
        <w:spacing w:after="0"/>
        <w:ind w:left="567" w:hanging="567"/>
        <w:jc w:val="both"/>
        <w:rPr>
          <w:rFonts w:ascii="Arial" w:hAnsi="Arial" w:cs="Arial"/>
        </w:rPr>
      </w:pPr>
      <w:r w:rsidRPr="009A0782">
        <w:rPr>
          <w:rFonts w:ascii="Arial" w:hAnsi="Arial" w:cs="Arial"/>
        </w:rPr>
        <w:t xml:space="preserve">W przypadkach, o których mowa w art. 24 ust. 1 </w:t>
      </w:r>
      <w:proofErr w:type="spellStart"/>
      <w:r w:rsidRPr="009A0782">
        <w:rPr>
          <w:rFonts w:ascii="Arial" w:hAnsi="Arial" w:cs="Arial"/>
        </w:rPr>
        <w:t>pkt</w:t>
      </w:r>
      <w:proofErr w:type="spellEnd"/>
      <w:r w:rsidRPr="009A0782">
        <w:rPr>
          <w:rFonts w:ascii="Arial" w:hAnsi="Arial" w:cs="Arial"/>
        </w:rPr>
        <w:t xml:space="preserve"> 19 Ustawy, przed wykluczeniem Wykonawcy, Zamawiający zapewni temu Wykonawcy możliwość udowodnienia, że jego udział w przygotowaniu postępowania o udzielenie zamówienia nie zakłóci konkurencji. Zamawiający wskazuje w protokole sposób zapewnienia konkurencji.</w:t>
      </w:r>
    </w:p>
    <w:p w:rsidR="00A551CE" w:rsidRPr="00CF6522" w:rsidRDefault="00A551CE" w:rsidP="000B2250">
      <w:pPr>
        <w:pStyle w:val="Akapitzlist"/>
        <w:numPr>
          <w:ilvl w:val="1"/>
          <w:numId w:val="42"/>
        </w:numPr>
        <w:spacing w:after="0"/>
        <w:ind w:left="567" w:hanging="567"/>
        <w:jc w:val="both"/>
        <w:rPr>
          <w:rFonts w:ascii="Arial" w:hAnsi="Arial" w:cs="Arial"/>
        </w:rPr>
      </w:pPr>
      <w:r w:rsidRPr="00CF6522">
        <w:rPr>
          <w:rFonts w:ascii="Arial" w:hAnsi="Arial" w:cs="Arial"/>
        </w:rPr>
        <w:t xml:space="preserve">Zamawiający może wykluczyć Wykonawcę na każdym etapie postępowania o udzielenie zamówienia. </w:t>
      </w:r>
      <w:r>
        <w:rPr>
          <w:rFonts w:ascii="Arial" w:hAnsi="Arial" w:cs="Arial"/>
        </w:rPr>
        <w:t xml:space="preserve">Zamawiający </w:t>
      </w:r>
      <w:r w:rsidRPr="00CF6522">
        <w:rPr>
          <w:rFonts w:ascii="Arial" w:hAnsi="Arial" w:cs="Arial"/>
        </w:rPr>
        <w:t>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551CE" w:rsidRPr="00743330" w:rsidRDefault="00A551CE" w:rsidP="00A551CE">
      <w:pPr>
        <w:spacing w:after="0"/>
        <w:jc w:val="both"/>
        <w:rPr>
          <w:rFonts w:ascii="Arial" w:hAnsi="Arial" w:cs="Arial"/>
          <w:b/>
        </w:rPr>
      </w:pPr>
      <w:r w:rsidRPr="00743330">
        <w:rPr>
          <w:rFonts w:ascii="Arial" w:hAnsi="Arial" w:cs="Arial"/>
          <w:b/>
        </w:rPr>
        <w:t>Warunki udziału w postępowaniu</w:t>
      </w:r>
      <w:r>
        <w:rPr>
          <w:rFonts w:ascii="Arial" w:hAnsi="Arial" w:cs="Arial"/>
          <w:b/>
        </w:rPr>
        <w:t xml:space="preserve">                                                                                                                                                                                                                                                                                                                                                                                                                                                                                                                                                                                                                                                                                                                                                                                                                                                                                                                                                                                                                                                                                                                                                                                                                                                                                                                                                                                                                                                                                                                                                                                                                                                                                                                                                                                                                                                                                                                                                                                                                                                                                                                                                                                                                                                                                                                                                                                                                                                                                                                                                                                                                                                                                                                                                                                                                                                                                                                                                                                                                                                                                                                                                                                                                                                                                                                                                                                                                                                                                                                                                                                                                                                                                                                                                                                                                                                                                                                                                                                                                                                                                                                                                                                                                                                               </w:t>
      </w:r>
    </w:p>
    <w:p w:rsidR="005C0895" w:rsidRPr="005C0895" w:rsidRDefault="005C0895" w:rsidP="000B2250">
      <w:pPr>
        <w:pStyle w:val="Akapitzlist"/>
        <w:numPr>
          <w:ilvl w:val="1"/>
          <w:numId w:val="42"/>
        </w:numPr>
        <w:suppressAutoHyphens/>
        <w:spacing w:after="0"/>
        <w:ind w:left="567" w:hanging="567"/>
        <w:rPr>
          <w:rFonts w:ascii="Arial" w:hAnsi="Arial" w:cs="Arial"/>
          <w:b/>
        </w:rPr>
      </w:pPr>
      <w:r w:rsidRPr="005C0895">
        <w:rPr>
          <w:rFonts w:ascii="Arial" w:hAnsi="Arial" w:cs="Arial"/>
          <w:b/>
        </w:rPr>
        <w:t>Zamawiający stawia warunki udziału w postępowaniu:</w:t>
      </w:r>
    </w:p>
    <w:p w:rsidR="005C0895" w:rsidRDefault="005C0895" w:rsidP="000B2250">
      <w:pPr>
        <w:pStyle w:val="Akapitzlist"/>
        <w:numPr>
          <w:ilvl w:val="0"/>
          <w:numId w:val="41"/>
        </w:numPr>
        <w:suppressAutoHyphens/>
        <w:spacing w:after="0"/>
        <w:ind w:left="567" w:hanging="425"/>
        <w:rPr>
          <w:rFonts w:ascii="Arial" w:hAnsi="Arial" w:cs="Arial"/>
          <w:b/>
        </w:rPr>
      </w:pPr>
      <w:r w:rsidRPr="00376B18">
        <w:rPr>
          <w:rFonts w:ascii="Arial" w:hAnsi="Arial" w:cs="Arial"/>
          <w:b/>
        </w:rPr>
        <w:t>dotyczące zdolności technicznej lub zawodowej, Wykonawca spełni warunek, jeżeli wykaże, że:</w:t>
      </w:r>
    </w:p>
    <w:p w:rsidR="002525AB" w:rsidRPr="00376B18" w:rsidRDefault="002525AB" w:rsidP="002525AB">
      <w:pPr>
        <w:pStyle w:val="Akapitzlist"/>
        <w:suppressAutoHyphens/>
        <w:spacing w:after="0"/>
        <w:ind w:left="567"/>
        <w:rPr>
          <w:rFonts w:ascii="Arial" w:hAnsi="Arial" w:cs="Arial"/>
          <w:b/>
        </w:rPr>
      </w:pPr>
    </w:p>
    <w:p w:rsidR="00B42834" w:rsidRPr="00197DB9" w:rsidRDefault="00B42834" w:rsidP="000B2250">
      <w:pPr>
        <w:pStyle w:val="Akapitzlist"/>
        <w:numPr>
          <w:ilvl w:val="0"/>
          <w:numId w:val="44"/>
        </w:numPr>
        <w:suppressAutoHyphens/>
        <w:spacing w:before="120" w:after="40"/>
        <w:ind w:left="993" w:hanging="426"/>
        <w:rPr>
          <w:rFonts w:ascii="Arial" w:hAnsi="Arial" w:cs="Arial"/>
        </w:rPr>
      </w:pPr>
      <w:r w:rsidRPr="00197DB9">
        <w:rPr>
          <w:rFonts w:ascii="Arial" w:hAnsi="Arial" w:cs="Arial"/>
        </w:rPr>
        <w:t>posiada wiedzę i doświadczenie, co należycie udokumentuje, tj. wykaże, że w okresie ostatnich pięciu lat przed upływem terminu składania ofert, a jeżeli okres prowadzenia działalności jest krótszy - w tym okresie</w:t>
      </w:r>
      <w:r w:rsidRPr="00197DB9">
        <w:rPr>
          <w:rFonts w:ascii="Arial" w:hAnsi="Arial" w:cs="Arial"/>
          <w:b/>
        </w:rPr>
        <w:t xml:space="preserve"> </w:t>
      </w:r>
      <w:r w:rsidR="00197DB9">
        <w:rPr>
          <w:rFonts w:ascii="Arial" w:hAnsi="Arial" w:cs="Arial"/>
          <w:b/>
        </w:rPr>
        <w:t xml:space="preserve">wykonał </w:t>
      </w:r>
      <w:r w:rsidRPr="00197DB9">
        <w:rPr>
          <w:rFonts w:ascii="Arial" w:hAnsi="Arial" w:cs="Arial"/>
          <w:b/>
        </w:rPr>
        <w:t xml:space="preserve">jedną robotę polegającą na budowie budynku użyteczności publicznej o wartości brutto nie mniejszej niż 1 000 000,00 zł </w:t>
      </w:r>
      <w:r w:rsidRPr="00197DB9">
        <w:rPr>
          <w:rFonts w:ascii="Arial" w:hAnsi="Arial" w:cs="Arial"/>
          <w:i/>
        </w:rPr>
        <w:t xml:space="preserve">(słownie: milion zł 00/100) </w:t>
      </w:r>
      <w:r w:rsidRPr="00197DB9">
        <w:rPr>
          <w:rFonts w:ascii="Arial" w:hAnsi="Arial" w:cs="Arial"/>
          <w:b/>
          <w:bCs/>
          <w:iCs/>
        </w:rPr>
        <w:t xml:space="preserve">lub dwie roboty o łącznej wartości brutto nie mniej niż 1 000 000,00 zł  </w:t>
      </w:r>
      <w:r w:rsidRPr="00197DB9">
        <w:rPr>
          <w:rFonts w:ascii="Arial" w:hAnsi="Arial" w:cs="Arial"/>
          <w:i/>
        </w:rPr>
        <w:t>(słownie: milion zł 00/100)</w:t>
      </w:r>
      <w:r w:rsidR="00197DB9">
        <w:rPr>
          <w:rFonts w:ascii="Arial" w:hAnsi="Arial" w:cs="Arial"/>
          <w:i/>
        </w:rPr>
        <w:t>,</w:t>
      </w:r>
    </w:p>
    <w:p w:rsidR="00B42834" w:rsidRPr="00B42834" w:rsidRDefault="00B42834" w:rsidP="000B2250">
      <w:pPr>
        <w:numPr>
          <w:ilvl w:val="0"/>
          <w:numId w:val="44"/>
        </w:numPr>
        <w:suppressAutoHyphens/>
        <w:spacing w:before="120" w:after="40"/>
        <w:ind w:left="993" w:hanging="426"/>
        <w:rPr>
          <w:rFonts w:ascii="Arial" w:hAnsi="Arial" w:cs="Arial"/>
        </w:rPr>
      </w:pPr>
      <w:r w:rsidRPr="00197DB9">
        <w:rPr>
          <w:rFonts w:ascii="Arial" w:hAnsi="Arial" w:cs="Arial"/>
        </w:rPr>
        <w:t>dysponuje osobami, które będą uczestniczyć w wykonywaniu zamówienia, tj. wykaże, że dysponuje lub będzie dysponował na etapie realizacji umowy w sprawie niniejszego zamówienia publicznego:</w:t>
      </w:r>
    </w:p>
    <w:p w:rsidR="00B42834" w:rsidRPr="00B42834" w:rsidRDefault="00B42834" w:rsidP="000B2250">
      <w:pPr>
        <w:numPr>
          <w:ilvl w:val="1"/>
          <w:numId w:val="43"/>
        </w:numPr>
        <w:tabs>
          <w:tab w:val="left" w:pos="426"/>
        </w:tabs>
        <w:suppressAutoHyphens/>
        <w:spacing w:before="120" w:after="40"/>
        <w:ind w:left="993"/>
        <w:rPr>
          <w:rFonts w:ascii="Arial" w:hAnsi="Arial" w:cs="Arial"/>
        </w:rPr>
      </w:pPr>
      <w:r w:rsidRPr="00B42834">
        <w:rPr>
          <w:rFonts w:ascii="Arial" w:hAnsi="Arial" w:cs="Arial"/>
        </w:rPr>
        <w:t xml:space="preserve">co najmniej osobą zdolną do wykonania zamówienia, która obejmie </w:t>
      </w:r>
      <w:r w:rsidRPr="00B42834">
        <w:rPr>
          <w:rFonts w:ascii="Arial" w:hAnsi="Arial" w:cs="Arial"/>
          <w:b/>
        </w:rPr>
        <w:t>funkcję kierownika budowy</w:t>
      </w:r>
      <w:r w:rsidRPr="00B42834">
        <w:rPr>
          <w:rFonts w:ascii="Arial" w:hAnsi="Arial" w:cs="Arial"/>
        </w:rPr>
        <w:t xml:space="preserve"> </w:t>
      </w:r>
      <w:r w:rsidR="008508CD">
        <w:rPr>
          <w:rFonts w:ascii="Arial" w:hAnsi="Arial" w:cs="Arial"/>
          <w:b/>
        </w:rPr>
        <w:t>posiadającego</w:t>
      </w:r>
      <w:r w:rsidRPr="00B42834">
        <w:rPr>
          <w:rFonts w:ascii="Arial" w:hAnsi="Arial" w:cs="Arial"/>
          <w:b/>
        </w:rPr>
        <w:t xml:space="preserve"> uprawnienia budowlane upoważniające do kierowania budową w specjalności</w:t>
      </w:r>
      <w:r w:rsidRPr="00B42834">
        <w:rPr>
          <w:rFonts w:ascii="Arial" w:hAnsi="Arial" w:cs="Arial"/>
        </w:rPr>
        <w:t xml:space="preserve"> </w:t>
      </w:r>
      <w:r w:rsidRPr="00B42834">
        <w:rPr>
          <w:rFonts w:ascii="Arial" w:hAnsi="Arial" w:cs="Arial"/>
          <w:b/>
        </w:rPr>
        <w:t>konstrukcyjno-budowlanej bez ograniczeń</w:t>
      </w:r>
      <w:r w:rsidRPr="00B42834">
        <w:rPr>
          <w:rFonts w:ascii="Arial" w:hAnsi="Arial" w:cs="Arial"/>
        </w:rPr>
        <w:t xml:space="preserve"> lub odpowiadające im ważne uprawnienia budowlane, które zostały wydane na podstawie wcześniej obowiązujących przepisów,</w:t>
      </w:r>
    </w:p>
    <w:p w:rsidR="00B42834" w:rsidRPr="00B42834" w:rsidRDefault="00B42834" w:rsidP="000B2250">
      <w:pPr>
        <w:numPr>
          <w:ilvl w:val="1"/>
          <w:numId w:val="43"/>
        </w:numPr>
        <w:tabs>
          <w:tab w:val="left" w:pos="426"/>
        </w:tabs>
        <w:suppressAutoHyphens/>
        <w:spacing w:before="120" w:after="40"/>
        <w:ind w:left="993"/>
        <w:rPr>
          <w:rFonts w:ascii="Arial" w:hAnsi="Arial" w:cs="Arial"/>
          <w:b/>
        </w:rPr>
      </w:pPr>
      <w:r w:rsidRPr="00B42834">
        <w:rPr>
          <w:rFonts w:ascii="Arial" w:hAnsi="Arial" w:cs="Arial"/>
        </w:rPr>
        <w:t xml:space="preserve">co najmniej osobą zdolną do wykonania zamówienia, która obejmie </w:t>
      </w:r>
      <w:r w:rsidRPr="00B42834">
        <w:rPr>
          <w:rFonts w:ascii="Arial" w:hAnsi="Arial" w:cs="Arial"/>
          <w:b/>
        </w:rPr>
        <w:t>funk</w:t>
      </w:r>
      <w:r w:rsidR="008508CD">
        <w:rPr>
          <w:rFonts w:ascii="Arial" w:hAnsi="Arial" w:cs="Arial"/>
          <w:b/>
        </w:rPr>
        <w:t>cję kierownika robót posiadającego</w:t>
      </w:r>
      <w:r w:rsidRPr="00B42834">
        <w:rPr>
          <w:rFonts w:ascii="Arial" w:hAnsi="Arial" w:cs="Arial"/>
          <w:b/>
        </w:rPr>
        <w:t xml:space="preserve"> uprawnienia budowlane upoważniające do kierowania robotami budowlanymi w specjalności instalacyjnej w zakresie instalacji i urządzeń cieplnych, wentylacyjnych, wodociągowych i kanalizacyjnych </w:t>
      </w:r>
      <w:r w:rsidRPr="00B42834">
        <w:rPr>
          <w:rFonts w:ascii="Arial" w:hAnsi="Arial" w:cs="Arial"/>
        </w:rPr>
        <w:t>lub odpowiadające im ważne uprawnienia budowlane, które zostały wydane na podstawie wcześniej obowiązujących przepisów,</w:t>
      </w:r>
    </w:p>
    <w:p w:rsidR="00B42834" w:rsidRPr="00B42834" w:rsidRDefault="00B42834" w:rsidP="000B2250">
      <w:pPr>
        <w:numPr>
          <w:ilvl w:val="1"/>
          <w:numId w:val="43"/>
        </w:numPr>
        <w:suppressAutoHyphens/>
        <w:spacing w:before="120" w:after="40"/>
        <w:ind w:left="993"/>
        <w:rPr>
          <w:rFonts w:ascii="Arial" w:hAnsi="Arial" w:cs="Arial"/>
          <w:b/>
        </w:rPr>
      </w:pPr>
      <w:r w:rsidRPr="00B42834">
        <w:rPr>
          <w:rFonts w:ascii="Arial" w:hAnsi="Arial" w:cs="Arial"/>
        </w:rPr>
        <w:lastRenderedPageBreak/>
        <w:t xml:space="preserve">co najmniej osobą zdolną do wykonania zamówienia, która obejmie </w:t>
      </w:r>
      <w:r w:rsidRPr="00B42834">
        <w:rPr>
          <w:rFonts w:ascii="Arial" w:hAnsi="Arial" w:cs="Arial"/>
          <w:b/>
        </w:rPr>
        <w:t>funk</w:t>
      </w:r>
      <w:r w:rsidR="008508CD">
        <w:rPr>
          <w:rFonts w:ascii="Arial" w:hAnsi="Arial" w:cs="Arial"/>
          <w:b/>
        </w:rPr>
        <w:t>cję kierownika robót posiadającego</w:t>
      </w:r>
      <w:r w:rsidRPr="00B42834">
        <w:rPr>
          <w:rFonts w:ascii="Arial" w:hAnsi="Arial" w:cs="Arial"/>
          <w:b/>
        </w:rPr>
        <w:t xml:space="preserve"> uprawnienia budowlane upoważniające do kierowania robotami budowlanymi w specjalności instalacyjnej w zakresie instalacji i urządzeń elektrycznych </w:t>
      </w:r>
      <w:r w:rsidRPr="00B42834">
        <w:rPr>
          <w:rFonts w:ascii="Arial" w:hAnsi="Arial" w:cs="Arial"/>
        </w:rPr>
        <w:t>lub odpowiadające im ważne uprawnienia budowlane, które został</w:t>
      </w:r>
      <w:r w:rsidR="00846702">
        <w:rPr>
          <w:rFonts w:ascii="Arial" w:hAnsi="Arial" w:cs="Arial"/>
        </w:rPr>
        <w:t xml:space="preserve">y wydane na podstawie wcześniej </w:t>
      </w:r>
      <w:r w:rsidRPr="00B42834">
        <w:rPr>
          <w:rFonts w:ascii="Arial" w:hAnsi="Arial" w:cs="Arial"/>
        </w:rPr>
        <w:t>obowiązujących przepisów</w:t>
      </w:r>
      <w:r w:rsidR="00846702">
        <w:rPr>
          <w:rFonts w:ascii="Arial" w:hAnsi="Arial" w:cs="Arial"/>
        </w:rPr>
        <w:t>,</w:t>
      </w:r>
    </w:p>
    <w:p w:rsidR="00846702" w:rsidRDefault="00846702" w:rsidP="00846702">
      <w:pPr>
        <w:pStyle w:val="Akapitzlist"/>
        <w:spacing w:after="0"/>
        <w:ind w:left="567"/>
        <w:jc w:val="both"/>
        <w:rPr>
          <w:rFonts w:ascii="Arial" w:hAnsi="Arial" w:cs="Arial"/>
        </w:rPr>
      </w:pPr>
      <w:r w:rsidRPr="00197DB9">
        <w:rPr>
          <w:rFonts w:ascii="Arial" w:hAnsi="Arial" w:cs="Arial"/>
          <w:b/>
        </w:rPr>
        <w:t>Uwaga:</w:t>
      </w:r>
      <w:r>
        <w:rPr>
          <w:rFonts w:ascii="Arial" w:hAnsi="Arial" w:cs="Arial"/>
        </w:rPr>
        <w:t xml:space="preserve"> Zamawiający wymaga, aby Wykonawca dysponował kadrą techniczną wskazaną w </w:t>
      </w:r>
      <w:proofErr w:type="spellStart"/>
      <w:r>
        <w:rPr>
          <w:rFonts w:ascii="Arial" w:hAnsi="Arial" w:cs="Arial"/>
        </w:rPr>
        <w:t>pkt</w:t>
      </w:r>
      <w:proofErr w:type="spellEnd"/>
      <w:r w:rsidR="00F3508E">
        <w:rPr>
          <w:rFonts w:ascii="Arial" w:hAnsi="Arial" w:cs="Arial"/>
        </w:rPr>
        <w:t xml:space="preserve"> II</w:t>
      </w:r>
      <w:r>
        <w:rPr>
          <w:rFonts w:ascii="Arial" w:hAnsi="Arial" w:cs="Arial"/>
        </w:rPr>
        <w:t xml:space="preserve"> powyżej przez cały okres realizacji przedmiotu zamówienia.</w:t>
      </w:r>
    </w:p>
    <w:p w:rsidR="00B42834" w:rsidRDefault="00B42834" w:rsidP="005C0895">
      <w:pPr>
        <w:suppressAutoHyphens/>
        <w:spacing w:before="60" w:after="0"/>
        <w:ind w:left="567"/>
        <w:rPr>
          <w:rFonts w:ascii="Arial" w:hAnsi="Arial" w:cs="Arial"/>
        </w:rPr>
      </w:pPr>
    </w:p>
    <w:p w:rsidR="009F5530" w:rsidRPr="00846702" w:rsidRDefault="005C0895" w:rsidP="000B2250">
      <w:pPr>
        <w:pStyle w:val="Akapitzlist"/>
        <w:numPr>
          <w:ilvl w:val="0"/>
          <w:numId w:val="41"/>
        </w:numPr>
        <w:suppressAutoHyphens/>
        <w:spacing w:after="0"/>
        <w:ind w:left="567" w:hanging="283"/>
        <w:rPr>
          <w:rFonts w:ascii="Arial" w:eastAsia="Calibri" w:hAnsi="Arial" w:cs="Arial"/>
          <w:b/>
        </w:rPr>
      </w:pPr>
      <w:r w:rsidRPr="009F5530">
        <w:rPr>
          <w:rFonts w:ascii="Arial" w:hAnsi="Arial" w:cs="Arial"/>
          <w:b/>
        </w:rPr>
        <w:t>Zamawiający stawia warunek udziału w postępowaniu dotyczący zdolności finansowej i ekonomicznej, Wykonawca spełni warunek, jeżeli wykaże, że</w:t>
      </w:r>
      <w:r w:rsidR="009F5530">
        <w:rPr>
          <w:rFonts w:ascii="Arial" w:hAnsi="Arial" w:cs="Arial"/>
          <w:b/>
        </w:rPr>
        <w:t>:</w:t>
      </w:r>
    </w:p>
    <w:p w:rsidR="00846702" w:rsidRPr="009F5530" w:rsidRDefault="00846702" w:rsidP="00846702">
      <w:pPr>
        <w:pStyle w:val="Akapitzlist"/>
        <w:suppressAutoHyphens/>
        <w:spacing w:after="0"/>
        <w:ind w:left="567"/>
        <w:rPr>
          <w:rFonts w:ascii="Arial" w:eastAsia="Calibri" w:hAnsi="Arial" w:cs="Arial"/>
          <w:b/>
        </w:rPr>
      </w:pPr>
    </w:p>
    <w:p w:rsidR="00396697" w:rsidRPr="003961C9" w:rsidRDefault="005C0895" w:rsidP="000B2250">
      <w:pPr>
        <w:pStyle w:val="Akapitzlist"/>
        <w:numPr>
          <w:ilvl w:val="2"/>
          <w:numId w:val="43"/>
        </w:numPr>
        <w:suppressAutoHyphens/>
        <w:spacing w:after="0"/>
        <w:ind w:left="567" w:hanging="283"/>
        <w:rPr>
          <w:rFonts w:ascii="Arial" w:eastAsia="Calibri" w:hAnsi="Arial" w:cs="Arial"/>
          <w:b/>
        </w:rPr>
      </w:pPr>
      <w:r w:rsidRPr="009F5530">
        <w:rPr>
          <w:rFonts w:ascii="Arial" w:hAnsi="Arial" w:cs="Arial"/>
          <w:b/>
        </w:rPr>
        <w:t xml:space="preserve"> jest ubezpieczony od odpowiedzialności cywilnej </w:t>
      </w:r>
      <w:r w:rsidRPr="009F5530">
        <w:rPr>
          <w:rFonts w:ascii="Arial" w:hAnsi="Arial" w:cs="Arial"/>
          <w:b/>
          <w:bCs/>
        </w:rPr>
        <w:t xml:space="preserve">w zakresie prowadzonej działalności </w:t>
      </w:r>
      <w:r w:rsidRPr="00396697">
        <w:rPr>
          <w:rFonts w:ascii="Arial" w:hAnsi="Arial" w:cs="Arial"/>
          <w:b/>
          <w:bCs/>
        </w:rPr>
        <w:t xml:space="preserve">związanej z przedmiotem zamówienia </w:t>
      </w:r>
      <w:r w:rsidRPr="00396697">
        <w:rPr>
          <w:rFonts w:ascii="Arial" w:hAnsi="Arial" w:cs="Arial"/>
          <w:b/>
        </w:rPr>
        <w:t xml:space="preserve">na sumę gwarancyjną nie mniejszą niż </w:t>
      </w:r>
      <w:r w:rsidR="00E11C3B">
        <w:rPr>
          <w:rFonts w:ascii="Arial" w:hAnsi="Arial" w:cs="Arial"/>
          <w:b/>
        </w:rPr>
        <w:t>1 300</w:t>
      </w:r>
      <w:r w:rsidR="00396697" w:rsidRPr="00396697">
        <w:rPr>
          <w:rFonts w:ascii="Arial" w:hAnsi="Arial" w:cs="Arial"/>
          <w:b/>
        </w:rPr>
        <w:t> 000,00</w:t>
      </w:r>
      <w:r w:rsidR="003961C9">
        <w:rPr>
          <w:rFonts w:ascii="Arial" w:hAnsi="Arial" w:cs="Arial"/>
          <w:b/>
        </w:rPr>
        <w:t xml:space="preserve"> zł </w:t>
      </w:r>
      <w:r w:rsidR="00E11C3B" w:rsidRPr="00197DB9">
        <w:rPr>
          <w:rFonts w:ascii="Arial" w:hAnsi="Arial" w:cs="Arial"/>
          <w:i/>
        </w:rPr>
        <w:t>(słownie: milion</w:t>
      </w:r>
      <w:r w:rsidR="00E11C3B">
        <w:rPr>
          <w:rFonts w:ascii="Arial" w:hAnsi="Arial" w:cs="Arial"/>
          <w:i/>
        </w:rPr>
        <w:t xml:space="preserve"> trzysta</w:t>
      </w:r>
      <w:r w:rsidR="00E11C3B" w:rsidRPr="00197DB9">
        <w:rPr>
          <w:rFonts w:ascii="Arial" w:hAnsi="Arial" w:cs="Arial"/>
          <w:i/>
        </w:rPr>
        <w:t xml:space="preserve"> zł 00/100)</w:t>
      </w:r>
      <w:r w:rsidR="00E11C3B">
        <w:rPr>
          <w:rFonts w:ascii="Arial" w:hAnsi="Arial" w:cs="Arial"/>
          <w:i/>
        </w:rPr>
        <w:t>,</w:t>
      </w:r>
    </w:p>
    <w:p w:rsidR="003961C9" w:rsidRPr="00396697" w:rsidRDefault="00EC279A" w:rsidP="003961C9">
      <w:pPr>
        <w:pStyle w:val="Akapitzlist"/>
        <w:suppressAutoHyphens/>
        <w:spacing w:after="0"/>
        <w:ind w:left="567"/>
        <w:rPr>
          <w:rFonts w:ascii="Arial" w:eastAsia="Calibri" w:hAnsi="Arial" w:cs="Arial"/>
          <w:b/>
        </w:rPr>
      </w:pPr>
      <w:r>
        <w:rPr>
          <w:rFonts w:ascii="Arial" w:eastAsia="Calibri" w:hAnsi="Arial" w:cs="Arial"/>
          <w:b/>
        </w:rPr>
        <w:t>oraz</w:t>
      </w:r>
    </w:p>
    <w:p w:rsidR="00396697" w:rsidRPr="00396697" w:rsidRDefault="00396697" w:rsidP="000B2250">
      <w:pPr>
        <w:pStyle w:val="Akapitzlist"/>
        <w:numPr>
          <w:ilvl w:val="2"/>
          <w:numId w:val="43"/>
        </w:numPr>
        <w:suppressAutoHyphens/>
        <w:spacing w:after="0"/>
        <w:ind w:left="567" w:hanging="283"/>
        <w:rPr>
          <w:rFonts w:ascii="Arial" w:eastAsia="Calibri" w:hAnsi="Arial" w:cs="Arial"/>
          <w:b/>
        </w:rPr>
      </w:pPr>
      <w:r w:rsidRPr="00396697">
        <w:rPr>
          <w:rFonts w:ascii="Arial" w:eastAsia="Calibri" w:hAnsi="Arial" w:cs="Arial"/>
          <w:b/>
          <w:bCs/>
        </w:rPr>
        <w:t>posiada środki finansowe lub zdolność kredyto</w:t>
      </w:r>
      <w:r w:rsidR="00E11C3B">
        <w:rPr>
          <w:rFonts w:ascii="Arial" w:eastAsia="Calibri" w:hAnsi="Arial" w:cs="Arial"/>
          <w:b/>
          <w:bCs/>
        </w:rPr>
        <w:t>wą w kwocie nie mniejszej niż  3</w:t>
      </w:r>
      <w:r w:rsidRPr="00396697">
        <w:rPr>
          <w:rFonts w:ascii="Arial" w:eastAsia="Calibri" w:hAnsi="Arial" w:cs="Arial"/>
          <w:b/>
          <w:bCs/>
        </w:rPr>
        <w:t>00 000,00 zł</w:t>
      </w:r>
      <w:r w:rsidR="003961C9">
        <w:rPr>
          <w:rFonts w:ascii="Arial" w:eastAsia="Calibri" w:hAnsi="Arial" w:cs="Arial"/>
          <w:b/>
          <w:bCs/>
        </w:rPr>
        <w:t xml:space="preserve"> </w:t>
      </w:r>
      <w:r w:rsidR="00E11C3B">
        <w:rPr>
          <w:rFonts w:ascii="Arial" w:hAnsi="Arial" w:cs="Arial"/>
          <w:i/>
        </w:rPr>
        <w:t>(słownie: trzysta</w:t>
      </w:r>
      <w:r w:rsidR="003961C9" w:rsidRPr="00E11C3B">
        <w:rPr>
          <w:rFonts w:ascii="Arial" w:hAnsi="Arial" w:cs="Arial"/>
          <w:i/>
        </w:rPr>
        <w:t xml:space="preserve"> tysięcy zł 00/00)</w:t>
      </w:r>
      <w:r w:rsidRPr="00E11C3B">
        <w:rPr>
          <w:rFonts w:ascii="Arial" w:hAnsi="Arial" w:cs="Arial"/>
          <w:bCs/>
        </w:rPr>
        <w:t>,</w:t>
      </w:r>
      <w:r w:rsidRPr="00396697">
        <w:rPr>
          <w:rFonts w:ascii="Arial" w:hAnsi="Arial" w:cs="Arial"/>
          <w:b/>
          <w:bCs/>
        </w:rPr>
        <w:t xml:space="preserve"> </w:t>
      </w:r>
      <w:r w:rsidRPr="00396697">
        <w:rPr>
          <w:rFonts w:ascii="Arial" w:eastAsia="Calibri" w:hAnsi="Arial" w:cs="Arial"/>
          <w:b/>
          <w:bCs/>
        </w:rPr>
        <w:t>w okresie nie wcześniejszym niż 1 miesiąc przed upływem terminu składania ofert</w:t>
      </w:r>
      <w:r w:rsidR="00EC279A">
        <w:rPr>
          <w:rFonts w:ascii="Arial" w:eastAsia="Calibri" w:hAnsi="Arial" w:cs="Arial"/>
          <w:b/>
          <w:bCs/>
        </w:rPr>
        <w:t>,</w:t>
      </w:r>
    </w:p>
    <w:p w:rsidR="00396697" w:rsidRPr="00396697" w:rsidRDefault="00396697" w:rsidP="00396697">
      <w:pPr>
        <w:suppressAutoHyphens/>
        <w:spacing w:after="0"/>
        <w:ind w:left="284"/>
        <w:rPr>
          <w:rFonts w:ascii="Arial" w:eastAsia="Calibri" w:hAnsi="Arial" w:cs="Arial"/>
          <w:b/>
        </w:rPr>
      </w:pPr>
    </w:p>
    <w:p w:rsidR="002525AB" w:rsidRPr="0027331E" w:rsidRDefault="005C0895" w:rsidP="0027331E">
      <w:pPr>
        <w:pStyle w:val="Akapitzlist"/>
        <w:numPr>
          <w:ilvl w:val="0"/>
          <w:numId w:val="41"/>
        </w:numPr>
        <w:suppressAutoHyphens/>
        <w:spacing w:after="0"/>
        <w:ind w:left="567" w:hanging="283"/>
        <w:rPr>
          <w:rFonts w:ascii="Arial" w:eastAsia="Calibri" w:hAnsi="Arial" w:cs="Arial"/>
          <w:b/>
        </w:rPr>
      </w:pPr>
      <w:r w:rsidRPr="009F5530">
        <w:rPr>
          <w:rFonts w:ascii="Arial" w:hAnsi="Arial" w:cs="Arial"/>
          <w:b/>
        </w:rPr>
        <w:t>Zamawiający nie stawia warunków udziału w zakresie kompetencji lub uprawnień do prowadzenia określonej działalności zawodowej.</w:t>
      </w:r>
    </w:p>
    <w:p w:rsidR="002525AB" w:rsidRDefault="007E76F4" w:rsidP="000B2250">
      <w:pPr>
        <w:pStyle w:val="Akapitzlist"/>
        <w:numPr>
          <w:ilvl w:val="1"/>
          <w:numId w:val="42"/>
        </w:numPr>
        <w:suppressAutoHyphens/>
        <w:spacing w:after="0"/>
        <w:ind w:left="567" w:hanging="567"/>
        <w:rPr>
          <w:rFonts w:ascii="Arial" w:hAnsi="Arial" w:cs="Arial"/>
        </w:rPr>
      </w:pPr>
      <w:r w:rsidRPr="007E76F4">
        <w:rPr>
          <w:rFonts w:ascii="Arial" w:hAnsi="Arial" w:cs="Arial"/>
        </w:rPr>
        <w:t>Niespełnienie choćby jednego z ww. warunków skutkować będzie wykluczeniem Wykonawcy z postępowania.</w:t>
      </w:r>
    </w:p>
    <w:p w:rsidR="00A551CE" w:rsidRPr="002525AB" w:rsidRDefault="00A551CE" w:rsidP="000B2250">
      <w:pPr>
        <w:pStyle w:val="Akapitzlist"/>
        <w:numPr>
          <w:ilvl w:val="1"/>
          <w:numId w:val="42"/>
        </w:numPr>
        <w:suppressAutoHyphens/>
        <w:spacing w:after="0"/>
        <w:ind w:left="567" w:hanging="567"/>
        <w:rPr>
          <w:rFonts w:ascii="Arial" w:hAnsi="Arial" w:cs="Arial"/>
        </w:rPr>
      </w:pPr>
      <w:r w:rsidRPr="002525AB">
        <w:rPr>
          <w:rFonts w:ascii="Arial" w:eastAsia="Times New Roman" w:hAnsi="Arial" w:cs="Arial"/>
        </w:rPr>
        <w:t xml:space="preserve">Przez </w:t>
      </w:r>
      <w:r w:rsidRPr="002525AB">
        <w:rPr>
          <w:rFonts w:ascii="Arial" w:hAnsi="Arial" w:cs="Arial"/>
        </w:rPr>
        <w:t>uprawnienia</w:t>
      </w:r>
      <w:r w:rsidRPr="002525AB">
        <w:rPr>
          <w:rFonts w:ascii="Arial" w:eastAsia="Times New Roman" w:hAnsi="Arial" w:cs="Arial"/>
        </w:rPr>
        <w:t xml:space="preserve"> budowlane Zamawiający rozumie uprawnienia wydane zgodnie z ustawą z dnia 7 lipca 1994 r. Prawo budowlane</w:t>
      </w:r>
      <w:r w:rsidRPr="002525AB">
        <w:rPr>
          <w:rFonts w:ascii="Arial" w:hAnsi="Arial" w:cs="Arial"/>
        </w:rPr>
        <w:t xml:space="preserve"> </w:t>
      </w:r>
      <w:r w:rsidRPr="002525AB">
        <w:rPr>
          <w:rFonts w:ascii="Arial" w:eastAsia="Times New Roman" w:hAnsi="Arial" w:cs="Arial"/>
        </w:rPr>
        <w:t>lub odpowiadające im ważne uprawnienia wydane na podstawie wcześniej obowiązujących przepisów, lub odpowiadające im uprawnienia budowlane, które zostały wydane obywatelom państw Europejskiego Obszaru Gospodarczego oraz Konfederacji Szwajcarskiej, z zastrzeżeniem art. 12a i innych przepisów ustawy Prawo Budowlane oraz ustawy z dnia 22 grudnia 2015 r. o zasadach uznawania kwalifikacji zawodowych nabytych w państwach członkowskich Unii Europejskiej (</w:t>
      </w:r>
      <w:proofErr w:type="spellStart"/>
      <w:r w:rsidRPr="002525AB">
        <w:rPr>
          <w:rFonts w:ascii="Arial" w:eastAsia="Times New Roman" w:hAnsi="Arial" w:cs="Arial"/>
        </w:rPr>
        <w:t>t.j</w:t>
      </w:r>
      <w:proofErr w:type="spellEnd"/>
      <w:r w:rsidRPr="002525AB">
        <w:rPr>
          <w:rFonts w:ascii="Arial" w:eastAsia="Times New Roman" w:hAnsi="Arial" w:cs="Arial"/>
        </w:rPr>
        <w:t>. Dz. U. z 2020 r. poz. 220).</w:t>
      </w:r>
    </w:p>
    <w:p w:rsidR="00A551CE" w:rsidRPr="0087042B" w:rsidRDefault="00A551CE" w:rsidP="000B2250">
      <w:pPr>
        <w:pStyle w:val="Akapitzlist"/>
        <w:numPr>
          <w:ilvl w:val="1"/>
          <w:numId w:val="42"/>
        </w:numPr>
        <w:spacing w:after="0"/>
        <w:ind w:left="567" w:hanging="567"/>
        <w:jc w:val="both"/>
        <w:rPr>
          <w:rFonts w:ascii="Arial" w:hAnsi="Arial" w:cs="Arial"/>
        </w:rPr>
      </w:pPr>
      <w:r w:rsidRPr="0087042B">
        <w:rPr>
          <w:rFonts w:ascii="Arial" w:hAnsi="Arial" w:cs="Arial"/>
        </w:rPr>
        <w:t>Stosownie do art. 12 ust. 7 ustawy – Prawo budowlane, podstawę do wykonywania samodzielnych funkcji technicznych w budownictwie stanowi m.in. wpis na listę członków właściwej izby samorządu zawodowego, potwierdzony zaświadczeniem wydanym przez tę Izbę.</w:t>
      </w:r>
    </w:p>
    <w:p w:rsidR="00A551CE" w:rsidRPr="0087042B" w:rsidRDefault="00A551CE" w:rsidP="000B2250">
      <w:pPr>
        <w:pStyle w:val="Akapitzlist"/>
        <w:numPr>
          <w:ilvl w:val="1"/>
          <w:numId w:val="42"/>
        </w:numPr>
        <w:spacing w:after="0"/>
        <w:ind w:left="567" w:hanging="567"/>
        <w:jc w:val="both"/>
        <w:rPr>
          <w:rFonts w:ascii="Arial" w:hAnsi="Arial" w:cs="Arial"/>
        </w:rPr>
      </w:pPr>
      <w:r w:rsidRPr="0087042B">
        <w:rPr>
          <w:rFonts w:ascii="Arial" w:hAnsi="Arial" w:cs="Arial"/>
        </w:rPr>
        <w:t>Zgodnie z art. 12a ustawy - Prawo budowlane, samodzielne funkcje techniczne w budownictwie mogą również wykonywać osoby, których odpowiednie kwalifikacje zawodowe zostały uznane na zasadach określonych w przepisach odrębnych.</w:t>
      </w:r>
    </w:p>
    <w:p w:rsidR="00A551CE" w:rsidRDefault="00A551CE" w:rsidP="000B2250">
      <w:pPr>
        <w:pStyle w:val="Akapitzlist"/>
        <w:numPr>
          <w:ilvl w:val="1"/>
          <w:numId w:val="42"/>
        </w:numPr>
        <w:spacing w:after="0"/>
        <w:ind w:left="567" w:hanging="567"/>
        <w:jc w:val="both"/>
        <w:rPr>
          <w:rFonts w:ascii="Arial" w:hAnsi="Arial" w:cs="Arial"/>
        </w:rPr>
      </w:pPr>
      <w:r w:rsidRPr="008973E9">
        <w:rPr>
          <w:rFonts w:ascii="Arial" w:hAnsi="Arial" w:cs="Arial"/>
        </w:rPr>
        <w:t>Zamawiający respektuje przy żądaniu dokumentów potwierdzających spełnianie warunków udziału w postępowaniu zasadę wzajemnego uznawania dyplomów, świadectw i innych dokumentów potwierdzających posiadanie uprawnień lub kwalifikacji, zgodnie z polskim prawem.</w:t>
      </w:r>
    </w:p>
    <w:p w:rsidR="00A551CE" w:rsidRDefault="00A551CE" w:rsidP="000B2250">
      <w:pPr>
        <w:pStyle w:val="Akapitzlist"/>
        <w:numPr>
          <w:ilvl w:val="1"/>
          <w:numId w:val="42"/>
        </w:numPr>
        <w:spacing w:after="0"/>
        <w:ind w:left="567" w:hanging="567"/>
        <w:jc w:val="both"/>
        <w:rPr>
          <w:rFonts w:ascii="Arial" w:hAnsi="Arial" w:cs="Arial"/>
        </w:rPr>
      </w:pPr>
      <w:r w:rsidRPr="008973E9">
        <w:rPr>
          <w:rFonts w:ascii="Arial" w:hAnsi="Arial" w:cs="Arial"/>
        </w:rPr>
        <w:t xml:space="preserve">Jeżeli Wykonawca dysponuje osobą posiadającą uprawnienia wskazane w SIWZ, która ma miejsce zamieszkania poza terytorium Rzeczypospolitej Polskiej, musi wykazać, że osoba ta legitymuje się kwalifikacjami odpowiadającymi wymaganym uprawnieniom w </w:t>
      </w:r>
      <w:r w:rsidRPr="008973E9">
        <w:rPr>
          <w:rFonts w:ascii="Arial" w:hAnsi="Arial" w:cs="Arial"/>
        </w:rPr>
        <w:lastRenderedPageBreak/>
        <w:t>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w:t>
      </w:r>
      <w:proofErr w:type="spellStart"/>
      <w:r w:rsidRPr="008973E9">
        <w:rPr>
          <w:rFonts w:ascii="Arial" w:hAnsi="Arial" w:cs="Arial"/>
        </w:rPr>
        <w:t>t.j</w:t>
      </w:r>
      <w:proofErr w:type="spellEnd"/>
      <w:r w:rsidRPr="008973E9">
        <w:rPr>
          <w:rFonts w:ascii="Arial" w:hAnsi="Arial" w:cs="Arial"/>
        </w:rPr>
        <w:t>. Dz. U z 2020 r. poz. 220).</w:t>
      </w:r>
    </w:p>
    <w:p w:rsidR="00A551CE" w:rsidRDefault="00A551CE" w:rsidP="000B2250">
      <w:pPr>
        <w:pStyle w:val="Akapitzlist"/>
        <w:numPr>
          <w:ilvl w:val="1"/>
          <w:numId w:val="42"/>
        </w:numPr>
        <w:spacing w:after="0"/>
        <w:ind w:left="567" w:hanging="567"/>
        <w:jc w:val="both"/>
        <w:rPr>
          <w:rFonts w:ascii="Arial" w:hAnsi="Arial" w:cs="Arial"/>
        </w:rPr>
      </w:pPr>
      <w:r w:rsidRPr="00CF6522">
        <w:rPr>
          <w:rFonts w:ascii="Arial" w:hAnsi="Arial" w:cs="Arial"/>
        </w:rPr>
        <w:t>Wykonawcy z innych państw członkowskich winni dysponować osobami posiadającymi kwalifikacje do pełnienia wyżej wymienionych samodzielnych funkcji w budownictwie zgodnie z art. 12a ustawy z dnia 7 lipca 1994 r. Prawo budowlane (</w:t>
      </w:r>
      <w:proofErr w:type="spellStart"/>
      <w:r w:rsidRPr="00CF6522">
        <w:rPr>
          <w:rFonts w:ascii="Arial" w:hAnsi="Arial" w:cs="Arial"/>
        </w:rPr>
        <w:t>t.j</w:t>
      </w:r>
      <w:proofErr w:type="spellEnd"/>
      <w:r w:rsidRPr="00CF6522">
        <w:rPr>
          <w:rFonts w:ascii="Arial" w:hAnsi="Arial" w:cs="Arial"/>
        </w:rPr>
        <w:t xml:space="preserve">. Dz. U. z 2019 r. poz. 1186, z </w:t>
      </w:r>
      <w:proofErr w:type="spellStart"/>
      <w:r w:rsidRPr="00CF6522">
        <w:rPr>
          <w:rFonts w:ascii="Arial" w:hAnsi="Arial" w:cs="Arial"/>
        </w:rPr>
        <w:t>późn</w:t>
      </w:r>
      <w:proofErr w:type="spellEnd"/>
      <w:r w:rsidRPr="00CF6522">
        <w:rPr>
          <w:rFonts w:ascii="Arial" w:hAnsi="Arial" w:cs="Arial"/>
        </w:rPr>
        <w:t xml:space="preserve">. zm.). Zamawiający respektuje przy żądaniu dokumentów potwierdzających spełnianie warunków udziału w postępowaniu zasadę wzajemnego uznawania dyplomów, świadectw i innych dokumentów potwierdzających posiadanie uprawnień lub kwalifikacji, zgodnie z polskim prawem. </w:t>
      </w:r>
    </w:p>
    <w:p w:rsidR="00A551CE" w:rsidRPr="00CF6522" w:rsidRDefault="00A551CE" w:rsidP="000B2250">
      <w:pPr>
        <w:pStyle w:val="Akapitzlist"/>
        <w:numPr>
          <w:ilvl w:val="1"/>
          <w:numId w:val="42"/>
        </w:numPr>
        <w:spacing w:after="0"/>
        <w:ind w:left="567" w:hanging="567"/>
        <w:jc w:val="both"/>
        <w:rPr>
          <w:rFonts w:ascii="Arial" w:hAnsi="Arial" w:cs="Arial"/>
        </w:rPr>
      </w:pPr>
      <w:r w:rsidRPr="00CF6522">
        <w:rPr>
          <w:rFonts w:ascii="Arial" w:hAnsi="Arial" w:cs="Arial"/>
        </w:rPr>
        <w:t xml:space="preserve">Wykonawca może w celu </w:t>
      </w:r>
      <w:r w:rsidR="0051586E">
        <w:rPr>
          <w:rFonts w:ascii="Arial" w:hAnsi="Arial" w:cs="Arial"/>
        </w:rPr>
        <w:t>potwierdzenia spełnienia warunków</w:t>
      </w:r>
      <w:r w:rsidRPr="00CF6522">
        <w:rPr>
          <w:rFonts w:ascii="Arial" w:hAnsi="Arial" w:cs="Arial"/>
        </w:rPr>
        <w:t xml:space="preserve"> udziału w postępowaniu, </w:t>
      </w:r>
    </w:p>
    <w:p w:rsidR="00A551CE" w:rsidRDefault="00A551CE" w:rsidP="00A551CE">
      <w:pPr>
        <w:pStyle w:val="Akapitzlist"/>
        <w:spacing w:after="0"/>
        <w:ind w:left="567"/>
        <w:jc w:val="both"/>
        <w:rPr>
          <w:rFonts w:ascii="Arial" w:hAnsi="Arial" w:cs="Arial"/>
        </w:rPr>
      </w:pPr>
      <w:r w:rsidRPr="00DF0F62">
        <w:rPr>
          <w:rFonts w:ascii="Arial" w:hAnsi="Arial" w:cs="Arial"/>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A551CE" w:rsidRDefault="00A551CE" w:rsidP="000B2250">
      <w:pPr>
        <w:pStyle w:val="Akapitzlist"/>
        <w:numPr>
          <w:ilvl w:val="1"/>
          <w:numId w:val="42"/>
        </w:numPr>
        <w:spacing w:after="0"/>
        <w:ind w:left="567" w:hanging="567"/>
        <w:jc w:val="both"/>
        <w:rPr>
          <w:rFonts w:ascii="Arial" w:hAnsi="Arial" w:cs="Arial"/>
        </w:rPr>
      </w:pPr>
      <w:r w:rsidRPr="00DF0F62">
        <w:rPr>
          <w:rFonts w:ascii="Arial" w:hAnsi="Arial" w:cs="Arial"/>
        </w:rPr>
        <w:t>Zamawiający jedno</w:t>
      </w:r>
      <w:r>
        <w:rPr>
          <w:rFonts w:ascii="Arial" w:hAnsi="Arial" w:cs="Arial"/>
        </w:rPr>
        <w:t>cześnie informuje, iż „stosowna</w:t>
      </w:r>
      <w:r w:rsidRPr="00DF0F62">
        <w:rPr>
          <w:rFonts w:ascii="Arial" w:hAnsi="Arial" w:cs="Arial"/>
        </w:rPr>
        <w:t xml:space="preserve"> sy</w:t>
      </w:r>
      <w:r>
        <w:rPr>
          <w:rFonts w:ascii="Arial" w:hAnsi="Arial" w:cs="Arial"/>
        </w:rPr>
        <w:t xml:space="preserve">tuacja”, o której mowa w </w:t>
      </w:r>
    </w:p>
    <w:p w:rsidR="00A551CE" w:rsidRPr="00DF0F62" w:rsidRDefault="00A551CE" w:rsidP="00A551CE">
      <w:pPr>
        <w:pStyle w:val="Akapitzlist"/>
        <w:spacing w:after="0"/>
        <w:ind w:left="567"/>
        <w:jc w:val="both"/>
        <w:rPr>
          <w:rFonts w:ascii="Arial" w:hAnsi="Arial" w:cs="Arial"/>
        </w:rPr>
      </w:pPr>
      <w:proofErr w:type="spellStart"/>
      <w:r>
        <w:rPr>
          <w:rFonts w:ascii="Arial" w:hAnsi="Arial" w:cs="Arial"/>
        </w:rPr>
        <w:t>pkt</w:t>
      </w:r>
      <w:proofErr w:type="spellEnd"/>
      <w:r>
        <w:rPr>
          <w:rFonts w:ascii="Arial" w:hAnsi="Arial" w:cs="Arial"/>
        </w:rPr>
        <w:t xml:space="preserve"> 6.16</w:t>
      </w:r>
      <w:r w:rsidRPr="00DF0F62">
        <w:rPr>
          <w:rFonts w:ascii="Arial" w:hAnsi="Arial" w:cs="Arial"/>
        </w:rPr>
        <w:t xml:space="preserve"> SIWZ wystąpi wyłącznie w przypadku kiedy:</w:t>
      </w:r>
    </w:p>
    <w:p w:rsidR="00A551CE" w:rsidRPr="00CF1071" w:rsidRDefault="00A551CE" w:rsidP="000B2250">
      <w:pPr>
        <w:numPr>
          <w:ilvl w:val="1"/>
          <w:numId w:val="27"/>
        </w:numPr>
        <w:tabs>
          <w:tab w:val="left" w:pos="851"/>
          <w:tab w:val="left" w:pos="4253"/>
        </w:tabs>
        <w:suppressAutoHyphens/>
        <w:spacing w:before="60" w:after="0"/>
        <w:ind w:left="851" w:hanging="425"/>
        <w:rPr>
          <w:rFonts w:ascii="Arial" w:hAnsi="Arial" w:cs="Arial"/>
        </w:rPr>
      </w:pPr>
      <w:r w:rsidRPr="00CF1071">
        <w:rPr>
          <w:rFonts w:ascii="Arial" w:hAnsi="Arial" w:cs="Arial"/>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A551CE" w:rsidRPr="00CF1071" w:rsidRDefault="00A551CE" w:rsidP="000B2250">
      <w:pPr>
        <w:numPr>
          <w:ilvl w:val="1"/>
          <w:numId w:val="27"/>
        </w:numPr>
        <w:tabs>
          <w:tab w:val="left" w:pos="851"/>
          <w:tab w:val="left" w:pos="4253"/>
        </w:tabs>
        <w:suppressAutoHyphens/>
        <w:spacing w:before="60" w:after="0"/>
        <w:ind w:left="851" w:hanging="425"/>
        <w:rPr>
          <w:rFonts w:ascii="Arial" w:hAnsi="Arial" w:cs="Arial"/>
        </w:rPr>
      </w:pPr>
      <w:r w:rsidRPr="00CF1071">
        <w:rPr>
          <w:rFonts w:ascii="Arial" w:hAnsi="Arial" w:cs="Arial"/>
        </w:rPr>
        <w:t>z pisemnego zobowiązania lub innych dokumentów potwierdzających udostępnienie zasobów przez podmioty użyczające bezspornie i jednoznacznie wynika w szczególności:</w:t>
      </w:r>
    </w:p>
    <w:p w:rsidR="00A551CE" w:rsidRPr="00CF1071" w:rsidRDefault="00A551CE" w:rsidP="000B2250">
      <w:pPr>
        <w:numPr>
          <w:ilvl w:val="1"/>
          <w:numId w:val="4"/>
        </w:numPr>
        <w:tabs>
          <w:tab w:val="left" w:pos="993"/>
          <w:tab w:val="left" w:pos="1418"/>
        </w:tabs>
        <w:suppressAutoHyphens/>
        <w:spacing w:before="60" w:after="0"/>
        <w:ind w:left="993" w:hanging="284"/>
        <w:rPr>
          <w:rFonts w:ascii="Arial" w:hAnsi="Arial" w:cs="Arial"/>
        </w:rPr>
      </w:pPr>
      <w:r w:rsidRPr="00CF1071">
        <w:rPr>
          <w:rFonts w:ascii="Arial" w:hAnsi="Arial" w:cs="Arial"/>
        </w:rPr>
        <w:t>zakres dostępnych Wykonawcy zasobów innego podmiotu;</w:t>
      </w:r>
    </w:p>
    <w:p w:rsidR="00A551CE" w:rsidRPr="00CF1071" w:rsidRDefault="00A551CE" w:rsidP="000B2250">
      <w:pPr>
        <w:numPr>
          <w:ilvl w:val="1"/>
          <w:numId w:val="4"/>
        </w:numPr>
        <w:tabs>
          <w:tab w:val="left" w:pos="993"/>
          <w:tab w:val="left" w:pos="1418"/>
        </w:tabs>
        <w:suppressAutoHyphens/>
        <w:spacing w:before="60" w:after="0"/>
        <w:ind w:left="993" w:hanging="284"/>
        <w:rPr>
          <w:rFonts w:ascii="Arial" w:hAnsi="Arial" w:cs="Arial"/>
        </w:rPr>
      </w:pPr>
      <w:r w:rsidRPr="00CF1071">
        <w:rPr>
          <w:rFonts w:ascii="Arial" w:hAnsi="Arial" w:cs="Arial"/>
        </w:rPr>
        <w:t>sposób wykorzystania zasobów innego podmiotu, przez Wykonawcę, przy wykonywaniu zamówienia;</w:t>
      </w:r>
    </w:p>
    <w:p w:rsidR="00A551CE" w:rsidRPr="00CF1071" w:rsidRDefault="00A551CE" w:rsidP="000B2250">
      <w:pPr>
        <w:numPr>
          <w:ilvl w:val="1"/>
          <w:numId w:val="4"/>
        </w:numPr>
        <w:tabs>
          <w:tab w:val="left" w:pos="993"/>
          <w:tab w:val="left" w:pos="1418"/>
        </w:tabs>
        <w:suppressAutoHyphens/>
        <w:spacing w:before="60" w:after="0"/>
        <w:ind w:left="993" w:hanging="284"/>
        <w:rPr>
          <w:rFonts w:ascii="Arial" w:hAnsi="Arial" w:cs="Arial"/>
        </w:rPr>
      </w:pPr>
      <w:r w:rsidRPr="00CF1071">
        <w:rPr>
          <w:rFonts w:ascii="Arial" w:hAnsi="Arial" w:cs="Arial"/>
        </w:rPr>
        <w:t>zakres i okres udziału innego podmiotu przy wykonywaniu zamówienia publicznego,</w:t>
      </w:r>
    </w:p>
    <w:p w:rsidR="00A551CE" w:rsidRPr="00CF1071" w:rsidRDefault="00A551CE" w:rsidP="000B2250">
      <w:pPr>
        <w:numPr>
          <w:ilvl w:val="1"/>
          <w:numId w:val="27"/>
        </w:numPr>
        <w:tabs>
          <w:tab w:val="left" w:pos="851"/>
          <w:tab w:val="left" w:pos="4253"/>
        </w:tabs>
        <w:suppressAutoHyphens/>
        <w:spacing w:before="60" w:after="0"/>
        <w:ind w:left="851" w:hanging="425"/>
        <w:rPr>
          <w:rFonts w:ascii="Arial" w:hAnsi="Arial" w:cs="Arial"/>
        </w:rPr>
      </w:pPr>
      <w:r w:rsidRPr="00CF1071">
        <w:rPr>
          <w:rFonts w:ascii="Arial" w:hAnsi="Arial" w:cs="Arial"/>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CF1071">
        <w:rPr>
          <w:rFonts w:ascii="Arial" w:hAnsi="Arial" w:cs="Arial"/>
        </w:rPr>
        <w:t>pkt</w:t>
      </w:r>
      <w:proofErr w:type="spellEnd"/>
      <w:r w:rsidRPr="00CF1071">
        <w:rPr>
          <w:rFonts w:ascii="Arial" w:hAnsi="Arial" w:cs="Arial"/>
        </w:rPr>
        <w:t xml:space="preserve"> 12–22 ustawy PZP,</w:t>
      </w:r>
    </w:p>
    <w:p w:rsidR="00A551CE" w:rsidRDefault="00A551CE" w:rsidP="000B2250">
      <w:pPr>
        <w:numPr>
          <w:ilvl w:val="1"/>
          <w:numId w:val="27"/>
        </w:numPr>
        <w:tabs>
          <w:tab w:val="left" w:pos="851"/>
          <w:tab w:val="left" w:pos="4253"/>
        </w:tabs>
        <w:suppressAutoHyphens/>
        <w:spacing w:before="60" w:after="0"/>
        <w:ind w:left="851" w:hanging="425"/>
        <w:rPr>
          <w:rFonts w:ascii="Arial" w:hAnsi="Arial" w:cs="Arial"/>
        </w:rPr>
      </w:pPr>
      <w:r w:rsidRPr="00CF1071">
        <w:rPr>
          <w:rFonts w:ascii="Arial" w:hAnsi="Arial" w:cs="Arial"/>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7E76F4" w:rsidRPr="007E76F4" w:rsidRDefault="007E76F4" w:rsidP="000B2250">
      <w:pPr>
        <w:pStyle w:val="Akapitzlist"/>
        <w:numPr>
          <w:ilvl w:val="1"/>
          <w:numId w:val="42"/>
        </w:numPr>
        <w:tabs>
          <w:tab w:val="left" w:pos="567"/>
        </w:tabs>
        <w:suppressAutoHyphens/>
        <w:spacing w:after="0"/>
        <w:ind w:left="567" w:hanging="567"/>
        <w:rPr>
          <w:rFonts w:ascii="Arial" w:hAnsi="Arial" w:cs="Arial"/>
          <w:bCs/>
        </w:rPr>
      </w:pPr>
      <w:r w:rsidRPr="007E76F4">
        <w:rPr>
          <w:rFonts w:ascii="Arial" w:hAnsi="Arial" w:cs="Arial"/>
          <w:bCs/>
        </w:rPr>
        <w:t xml:space="preserve">Żaden z podmiotów występujących wspólnie ani żaden Wykonawca udostępniający potencjał nie może podlegać wykluczeniu zgodnie z </w:t>
      </w:r>
      <w:proofErr w:type="spellStart"/>
      <w:r w:rsidRPr="007E76F4">
        <w:rPr>
          <w:rFonts w:ascii="Arial" w:hAnsi="Arial" w:cs="Arial"/>
          <w:bCs/>
        </w:rPr>
        <w:t>pkt</w:t>
      </w:r>
      <w:proofErr w:type="spellEnd"/>
      <w:r w:rsidRPr="007E76F4">
        <w:rPr>
          <w:rFonts w:ascii="Arial" w:hAnsi="Arial" w:cs="Arial"/>
          <w:bCs/>
        </w:rPr>
        <w:t xml:space="preserve"> 6.2 SIWZ.</w:t>
      </w:r>
    </w:p>
    <w:p w:rsidR="00C43DBA" w:rsidRPr="007E76F4" w:rsidRDefault="00C43DBA" w:rsidP="000B2250">
      <w:pPr>
        <w:pStyle w:val="Akapitzlist"/>
        <w:numPr>
          <w:ilvl w:val="1"/>
          <w:numId w:val="42"/>
        </w:numPr>
        <w:tabs>
          <w:tab w:val="left" w:pos="567"/>
        </w:tabs>
        <w:suppressAutoHyphens/>
        <w:spacing w:after="0"/>
        <w:ind w:left="567" w:hanging="567"/>
        <w:rPr>
          <w:rFonts w:ascii="Arial" w:hAnsi="Arial" w:cs="Arial"/>
          <w:b/>
          <w:bCs/>
        </w:rPr>
      </w:pPr>
      <w:r w:rsidRPr="007E76F4">
        <w:rPr>
          <w:rFonts w:ascii="Arial" w:hAnsi="Arial" w:cs="Arial"/>
          <w:bCs/>
        </w:rPr>
        <w:t xml:space="preserve">Wykonawcy mogą wspólnie ubiegać się o udzielenie zamówienia na podstawie art. 23 </w:t>
      </w:r>
      <w:r w:rsidRPr="007E76F4">
        <w:rPr>
          <w:rFonts w:ascii="Arial" w:eastAsia="Lucida Sans Unicode" w:hAnsi="Arial" w:cs="Arial"/>
          <w:bCs/>
        </w:rPr>
        <w:t xml:space="preserve">ustawy </w:t>
      </w:r>
      <w:proofErr w:type="spellStart"/>
      <w:r w:rsidRPr="007E76F4">
        <w:rPr>
          <w:rFonts w:ascii="Arial" w:hAnsi="Arial" w:cs="Arial"/>
          <w:bCs/>
        </w:rPr>
        <w:t>Pzp</w:t>
      </w:r>
      <w:proofErr w:type="spellEnd"/>
      <w:r w:rsidRPr="007E76F4">
        <w:rPr>
          <w:rFonts w:ascii="Arial" w:hAnsi="Arial" w:cs="Arial"/>
          <w:bCs/>
        </w:rPr>
        <w:t xml:space="preserve">. Przepisy ustawy </w:t>
      </w:r>
      <w:proofErr w:type="spellStart"/>
      <w:r w:rsidRPr="007E76F4">
        <w:rPr>
          <w:rFonts w:ascii="Arial" w:hAnsi="Arial" w:cs="Arial"/>
          <w:bCs/>
        </w:rPr>
        <w:t>Pzp</w:t>
      </w:r>
      <w:proofErr w:type="spellEnd"/>
      <w:r w:rsidRPr="007E76F4">
        <w:rPr>
          <w:rFonts w:ascii="Arial" w:hAnsi="Arial" w:cs="Arial"/>
          <w:bCs/>
        </w:rPr>
        <w:t xml:space="preserve"> i zapisy SIWZ dotyczące Wykonawcy stosuje się odpowiednio do Wykonawców wspólnie ubiegających się o udzielenie zamówienia. </w:t>
      </w:r>
    </w:p>
    <w:p w:rsidR="00A551CE" w:rsidRDefault="00A551CE" w:rsidP="00A551CE">
      <w:pPr>
        <w:pStyle w:val="Nagwek1"/>
        <w:rPr>
          <w:highlight w:val="lightGray"/>
        </w:rPr>
      </w:pPr>
      <w:bookmarkStart w:id="10" w:name="_Toc33080278"/>
      <w:r w:rsidRPr="00726B5A">
        <w:rPr>
          <w:highlight w:val="lightGray"/>
        </w:rPr>
        <w:lastRenderedPageBreak/>
        <w:t xml:space="preserve">ROZDZIAŁ </w:t>
      </w:r>
      <w:r w:rsidRPr="009443AF">
        <w:rPr>
          <w:highlight w:val="lightGray"/>
        </w:rPr>
        <w:t>7</w:t>
      </w:r>
      <w:r>
        <w:rPr>
          <w:highlight w:val="lightGray"/>
        </w:rPr>
        <w:t xml:space="preserve">. </w:t>
      </w:r>
      <w:r w:rsidRPr="00726B5A">
        <w:rPr>
          <w:highlight w:val="lightGray"/>
        </w:rPr>
        <w:t>WYKAZ OŚWIADCZEŃ I DOKUMENTÓW, POTWIERDZAJĄCYCH SPEŁNIENIE WARUNKÓW UDZIAŁU W POSTĘPOWANIU ORAZ BRAK PODSTAW DO WYKLUCZENIA</w:t>
      </w:r>
      <w:bookmarkEnd w:id="10"/>
    </w:p>
    <w:p w:rsidR="00A551CE" w:rsidRPr="006334FC" w:rsidRDefault="00A551CE" w:rsidP="00A551CE">
      <w:pPr>
        <w:pStyle w:val="Nagwek1"/>
        <w:rPr>
          <w:sz w:val="22"/>
          <w:szCs w:val="22"/>
        </w:rPr>
      </w:pPr>
      <w:bookmarkStart w:id="11" w:name="_Toc33080279"/>
      <w:r w:rsidRPr="006334FC">
        <w:rPr>
          <w:sz w:val="22"/>
          <w:szCs w:val="22"/>
        </w:rPr>
        <w:t xml:space="preserve">Niniejsze postępowanie prowadzone jest na podstawie art. 24aa ustawy </w:t>
      </w:r>
      <w:proofErr w:type="spellStart"/>
      <w:r w:rsidRPr="006334FC">
        <w:rPr>
          <w:sz w:val="22"/>
          <w:szCs w:val="22"/>
        </w:rPr>
        <w:t>Pzp</w:t>
      </w:r>
      <w:proofErr w:type="spellEnd"/>
      <w:r w:rsidRPr="006334FC">
        <w:rPr>
          <w:sz w:val="22"/>
          <w:szCs w:val="22"/>
        </w:rPr>
        <w:t xml:space="preserve"> </w:t>
      </w:r>
      <w:r w:rsidRPr="006334FC">
        <w:rPr>
          <w:sz w:val="22"/>
          <w:szCs w:val="22"/>
        </w:rPr>
        <w:br/>
        <w:t>w t</w:t>
      </w:r>
      <w:r>
        <w:rPr>
          <w:sz w:val="22"/>
          <w:szCs w:val="22"/>
        </w:rPr>
        <w:t>zw. procedurze odwróconej tzn. ż</w:t>
      </w:r>
      <w:r w:rsidRPr="006334FC">
        <w:rPr>
          <w:sz w:val="22"/>
          <w:szCs w:val="22"/>
        </w:rPr>
        <w:t xml:space="preserve">e Zamawiający najpierw dokonana oceny ofert, </w:t>
      </w:r>
      <w:r>
        <w:rPr>
          <w:sz w:val="22"/>
          <w:szCs w:val="22"/>
        </w:rPr>
        <w:br/>
      </w:r>
      <w:r w:rsidRPr="006334FC">
        <w:rPr>
          <w:sz w:val="22"/>
          <w:szCs w:val="22"/>
        </w:rPr>
        <w:t xml:space="preserve">a następnie zbada czy Wykonawca, którego oferta została oceniona jako najkorzystniejsza, nie podlega wykluczeniu oraz spełnia warunki udziału </w:t>
      </w:r>
      <w:r w:rsidRPr="006334FC">
        <w:rPr>
          <w:sz w:val="22"/>
          <w:szCs w:val="22"/>
        </w:rPr>
        <w:br/>
        <w:t>w postępowaniu.</w:t>
      </w:r>
      <w:bookmarkEnd w:id="11"/>
    </w:p>
    <w:p w:rsidR="00A551CE" w:rsidRPr="008C5CFB" w:rsidRDefault="00A551CE" w:rsidP="000B2250">
      <w:pPr>
        <w:pStyle w:val="Akapitzlist"/>
        <w:numPr>
          <w:ilvl w:val="1"/>
          <w:numId w:val="13"/>
        </w:numPr>
        <w:tabs>
          <w:tab w:val="left" w:pos="567"/>
          <w:tab w:val="left" w:pos="4253"/>
        </w:tabs>
        <w:suppressAutoHyphens/>
        <w:spacing w:before="60" w:after="0"/>
        <w:ind w:left="567" w:hanging="567"/>
        <w:rPr>
          <w:rFonts w:ascii="Arial" w:hAnsi="Arial" w:cs="Arial"/>
        </w:rPr>
      </w:pPr>
      <w:r w:rsidRPr="008C5CFB">
        <w:rPr>
          <w:rFonts w:ascii="Arial" w:hAnsi="Arial" w:cs="Arial"/>
        </w:rPr>
        <w:t xml:space="preserve">Do oferty sporządzonej w oparciu o </w:t>
      </w:r>
      <w:r>
        <w:rPr>
          <w:rFonts w:ascii="Arial" w:hAnsi="Arial" w:cs="Arial"/>
        </w:rPr>
        <w:t>F</w:t>
      </w:r>
      <w:r w:rsidRPr="008C5CFB">
        <w:rPr>
          <w:rFonts w:ascii="Arial" w:hAnsi="Arial" w:cs="Arial"/>
        </w:rPr>
        <w:t xml:space="preserve">ormularz oferty </w:t>
      </w:r>
      <w:r>
        <w:rPr>
          <w:rFonts w:ascii="Arial" w:hAnsi="Arial" w:cs="Arial"/>
        </w:rPr>
        <w:t xml:space="preserve">stanowiący </w:t>
      </w:r>
      <w:r w:rsidRPr="008C5CFB">
        <w:rPr>
          <w:rFonts w:ascii="Arial" w:hAnsi="Arial" w:cs="Arial"/>
          <w:b/>
        </w:rPr>
        <w:t>Załącznik Nr 1 do SIWZ</w:t>
      </w:r>
      <w:r w:rsidRPr="008C5CFB">
        <w:rPr>
          <w:rFonts w:ascii="Arial" w:hAnsi="Arial" w:cs="Arial"/>
        </w:rPr>
        <w:t xml:space="preserve"> należy dołączyć aktualne na dzień składania ofert:</w:t>
      </w:r>
    </w:p>
    <w:p w:rsidR="00A551CE" w:rsidRPr="0043576D" w:rsidRDefault="00A551CE" w:rsidP="000B2250">
      <w:pPr>
        <w:numPr>
          <w:ilvl w:val="0"/>
          <w:numId w:val="7"/>
        </w:numPr>
        <w:tabs>
          <w:tab w:val="left" w:pos="993"/>
        </w:tabs>
        <w:suppressAutoHyphens/>
        <w:spacing w:after="0"/>
        <w:ind w:left="992" w:hanging="425"/>
        <w:rPr>
          <w:rFonts w:ascii="Arial" w:hAnsi="Arial" w:cs="Arial"/>
        </w:rPr>
      </w:pPr>
      <w:r>
        <w:rPr>
          <w:rFonts w:ascii="Arial" w:hAnsi="Arial" w:cs="Arial"/>
        </w:rPr>
        <w:t>O</w:t>
      </w:r>
      <w:r w:rsidRPr="0043576D">
        <w:rPr>
          <w:rFonts w:ascii="Arial" w:hAnsi="Arial" w:cs="Arial"/>
        </w:rPr>
        <w:t xml:space="preserve">świadczenie Wykonawcy składane na podstawie art. 25a ust. 1 </w:t>
      </w:r>
      <w:r w:rsidRPr="0043576D">
        <w:rPr>
          <w:rFonts w:ascii="Arial" w:eastAsia="Lucida Sans Unicode" w:hAnsi="Arial" w:cs="Arial"/>
          <w:color w:val="000000"/>
        </w:rPr>
        <w:t xml:space="preserve">ustawy </w:t>
      </w:r>
      <w:proofErr w:type="spellStart"/>
      <w:r w:rsidRPr="0043576D">
        <w:rPr>
          <w:rFonts w:ascii="Arial" w:hAnsi="Arial" w:cs="Arial"/>
        </w:rPr>
        <w:t>P</w:t>
      </w:r>
      <w:r>
        <w:rPr>
          <w:rFonts w:ascii="Arial" w:hAnsi="Arial" w:cs="Arial"/>
        </w:rPr>
        <w:t>zp</w:t>
      </w:r>
      <w:proofErr w:type="spellEnd"/>
      <w:r w:rsidRPr="0043576D">
        <w:rPr>
          <w:rFonts w:ascii="Arial" w:hAnsi="Arial" w:cs="Arial"/>
        </w:rPr>
        <w:t xml:space="preserve"> </w:t>
      </w:r>
      <w:r w:rsidRPr="0043576D">
        <w:rPr>
          <w:rFonts w:ascii="Arial" w:hAnsi="Arial" w:cs="Arial"/>
        </w:rPr>
        <w:br/>
        <w:t xml:space="preserve">dotyczące spełniania warunków udziału, sporządzone według </w:t>
      </w:r>
      <w:r w:rsidRPr="0043576D">
        <w:rPr>
          <w:rFonts w:ascii="Arial" w:hAnsi="Arial" w:cs="Arial"/>
          <w:b/>
        </w:rPr>
        <w:t>Załącznik Nr 2 do SIWZ</w:t>
      </w:r>
      <w:r>
        <w:rPr>
          <w:rFonts w:ascii="Arial" w:hAnsi="Arial" w:cs="Arial"/>
          <w:b/>
        </w:rPr>
        <w:t xml:space="preserve"> – </w:t>
      </w:r>
      <w:r w:rsidRPr="009443AF">
        <w:rPr>
          <w:rFonts w:ascii="Arial" w:hAnsi="Arial" w:cs="Arial"/>
          <w:bCs/>
        </w:rPr>
        <w:t>w oryginale</w:t>
      </w:r>
      <w:r w:rsidRPr="009443AF">
        <w:rPr>
          <w:rFonts w:ascii="Arial" w:hAnsi="Arial" w:cs="Arial"/>
        </w:rPr>
        <w:t>,</w:t>
      </w:r>
    </w:p>
    <w:p w:rsidR="00A551CE" w:rsidRPr="0043576D" w:rsidRDefault="00A551CE" w:rsidP="000B2250">
      <w:pPr>
        <w:numPr>
          <w:ilvl w:val="0"/>
          <w:numId w:val="7"/>
        </w:numPr>
        <w:tabs>
          <w:tab w:val="left" w:pos="993"/>
        </w:tabs>
        <w:suppressAutoHyphens/>
        <w:spacing w:after="0"/>
        <w:ind w:left="992" w:hanging="425"/>
        <w:rPr>
          <w:rFonts w:ascii="Arial" w:hAnsi="Arial" w:cs="Arial"/>
        </w:rPr>
      </w:pPr>
      <w:r>
        <w:rPr>
          <w:rFonts w:ascii="Arial" w:hAnsi="Arial" w:cs="Arial"/>
        </w:rPr>
        <w:t>O</w:t>
      </w:r>
      <w:r w:rsidRPr="0043576D">
        <w:rPr>
          <w:rFonts w:ascii="Arial" w:hAnsi="Arial" w:cs="Arial"/>
        </w:rPr>
        <w:t>świadczenie Wykonawcy składane na podstawie art. 25a ust. 1</w:t>
      </w:r>
      <w:r w:rsidRPr="0043576D">
        <w:rPr>
          <w:rFonts w:ascii="Arial" w:eastAsia="Lucida Sans Unicode" w:hAnsi="Arial" w:cs="Arial"/>
          <w:color w:val="000000"/>
        </w:rPr>
        <w:t xml:space="preserve"> ustawy</w:t>
      </w:r>
      <w:r w:rsidRPr="0043576D">
        <w:rPr>
          <w:rFonts w:ascii="Arial" w:hAnsi="Arial" w:cs="Arial"/>
        </w:rPr>
        <w:t xml:space="preserve"> </w:t>
      </w:r>
      <w:proofErr w:type="spellStart"/>
      <w:r w:rsidRPr="0043576D">
        <w:rPr>
          <w:rFonts w:ascii="Arial" w:hAnsi="Arial" w:cs="Arial"/>
        </w:rPr>
        <w:t>P</w:t>
      </w:r>
      <w:r>
        <w:rPr>
          <w:rFonts w:ascii="Arial" w:hAnsi="Arial" w:cs="Arial"/>
        </w:rPr>
        <w:t>zp</w:t>
      </w:r>
      <w:proofErr w:type="spellEnd"/>
      <w:r w:rsidRPr="0043576D">
        <w:rPr>
          <w:rFonts w:ascii="Arial" w:hAnsi="Arial" w:cs="Arial"/>
        </w:rPr>
        <w:t xml:space="preserve"> </w:t>
      </w:r>
      <w:r w:rsidRPr="0043576D">
        <w:rPr>
          <w:rFonts w:ascii="Arial" w:hAnsi="Arial" w:cs="Arial"/>
        </w:rPr>
        <w:br/>
        <w:t xml:space="preserve">dotyczące przesłanek wykluczenia z postępowania, sporządzone według </w:t>
      </w:r>
      <w:r w:rsidRPr="0043576D">
        <w:rPr>
          <w:rFonts w:ascii="Arial" w:hAnsi="Arial" w:cs="Arial"/>
          <w:b/>
        </w:rPr>
        <w:t>Załącznik Nr 3 do SIWZ</w:t>
      </w:r>
      <w:r>
        <w:rPr>
          <w:rFonts w:ascii="Arial" w:hAnsi="Arial" w:cs="Arial"/>
          <w:b/>
        </w:rPr>
        <w:t xml:space="preserve"> – </w:t>
      </w:r>
      <w:r w:rsidRPr="009443AF">
        <w:rPr>
          <w:rFonts w:ascii="Arial" w:hAnsi="Arial" w:cs="Arial"/>
          <w:bCs/>
        </w:rPr>
        <w:t>w oryginale</w:t>
      </w:r>
      <w:r w:rsidRPr="009443AF">
        <w:rPr>
          <w:rFonts w:ascii="Arial" w:hAnsi="Arial" w:cs="Arial"/>
        </w:rPr>
        <w:t>,</w:t>
      </w:r>
    </w:p>
    <w:p w:rsidR="00A551CE" w:rsidRDefault="00A551CE" w:rsidP="00A551CE">
      <w:pPr>
        <w:tabs>
          <w:tab w:val="left" w:pos="993"/>
        </w:tabs>
        <w:spacing w:after="0"/>
        <w:ind w:left="992"/>
        <w:rPr>
          <w:rFonts w:ascii="Arial" w:hAnsi="Arial" w:cs="Arial"/>
          <w:bCs/>
        </w:rPr>
      </w:pPr>
      <w:r>
        <w:rPr>
          <w:rFonts w:ascii="Arial" w:hAnsi="Arial" w:cs="Arial"/>
          <w:b/>
        </w:rPr>
        <w:t xml:space="preserve">Uwaga: </w:t>
      </w:r>
      <w:r w:rsidRPr="006334FC">
        <w:rPr>
          <w:rFonts w:ascii="Arial" w:hAnsi="Arial" w:cs="Arial"/>
          <w:bCs/>
        </w:rPr>
        <w:t>W/w oświadczenia będą stanowiły wstępne potwierdzenie, że Wykonawca nie podlega wykluczeniu oraz</w:t>
      </w:r>
      <w:r>
        <w:rPr>
          <w:rFonts w:ascii="Arial" w:hAnsi="Arial" w:cs="Arial"/>
          <w:bCs/>
        </w:rPr>
        <w:t xml:space="preserve"> spełnia warunki udziału w postę</w:t>
      </w:r>
      <w:r w:rsidRPr="006334FC">
        <w:rPr>
          <w:rFonts w:ascii="Arial" w:hAnsi="Arial" w:cs="Arial"/>
          <w:bCs/>
        </w:rPr>
        <w:t>powaniu</w:t>
      </w:r>
      <w:r>
        <w:rPr>
          <w:rFonts w:ascii="Arial" w:hAnsi="Arial" w:cs="Arial"/>
          <w:bCs/>
        </w:rPr>
        <w:t>;</w:t>
      </w:r>
    </w:p>
    <w:p w:rsidR="00A551CE" w:rsidRPr="001347A2" w:rsidRDefault="00A551CE" w:rsidP="000B2250">
      <w:pPr>
        <w:numPr>
          <w:ilvl w:val="0"/>
          <w:numId w:val="7"/>
        </w:numPr>
        <w:tabs>
          <w:tab w:val="left" w:pos="567"/>
          <w:tab w:val="left" w:pos="993"/>
        </w:tabs>
        <w:suppressAutoHyphens/>
        <w:spacing w:after="0"/>
        <w:ind w:left="992" w:hanging="425"/>
        <w:rPr>
          <w:rFonts w:ascii="Arial" w:hAnsi="Arial" w:cs="Arial"/>
        </w:rPr>
      </w:pPr>
      <w:r w:rsidRPr="0043576D">
        <w:rPr>
          <w:rFonts w:ascii="Arial" w:hAnsi="Arial" w:cs="Arial"/>
        </w:rPr>
        <w:t>pełnomocnictwo, jeżeli ofertę podpisuje ustanowiony pełnomocnik</w:t>
      </w:r>
      <w:r>
        <w:rPr>
          <w:rFonts w:ascii="Arial" w:hAnsi="Arial" w:cs="Arial"/>
        </w:rPr>
        <w:t xml:space="preserve"> </w:t>
      </w:r>
      <w:r w:rsidRPr="00A93ED1">
        <w:rPr>
          <w:rFonts w:ascii="Arial" w:hAnsi="Arial" w:cs="Arial"/>
        </w:rPr>
        <w:t xml:space="preserve">lub inny dokument potwierdzający umocowanie do działania w imieniu danego podmiotu; </w:t>
      </w:r>
      <w:r>
        <w:rPr>
          <w:rFonts w:ascii="Arial" w:hAnsi="Arial" w:cs="Arial"/>
        </w:rPr>
        <w:br/>
      </w:r>
      <w:r w:rsidRPr="00EE2C24">
        <w:rPr>
          <w:rFonts w:ascii="Arial" w:hAnsi="Arial" w:cs="Arial"/>
        </w:rPr>
        <w:t>w przypadku ustanowienia pełnomocnika</w:t>
      </w:r>
      <w:r w:rsidR="008508CD">
        <w:rPr>
          <w:rFonts w:ascii="Arial" w:hAnsi="Arial" w:cs="Arial"/>
        </w:rPr>
        <w:t>. D</w:t>
      </w:r>
      <w:r w:rsidRPr="00EE2C24">
        <w:rPr>
          <w:rFonts w:ascii="Arial" w:hAnsi="Arial" w:cs="Arial"/>
        </w:rPr>
        <w:t xml:space="preserve">o pełnomocnictwa należy dołączyć dokument, z którego wynikają zasady reprezentacji obowiązujące u danego Wykonawcy; </w:t>
      </w:r>
      <w:r w:rsidRPr="00806585">
        <w:rPr>
          <w:rFonts w:ascii="Arial" w:hAnsi="Arial" w:cs="Arial"/>
          <w:b/>
        </w:rPr>
        <w:t>Pełnomocnictwo składa się w oryginale lub kopii poświadczonej przez notariusza;</w:t>
      </w:r>
    </w:p>
    <w:p w:rsidR="00A551CE" w:rsidRDefault="00A551CE" w:rsidP="000B2250">
      <w:pPr>
        <w:pStyle w:val="Akapitzlist"/>
        <w:numPr>
          <w:ilvl w:val="0"/>
          <w:numId w:val="7"/>
        </w:numPr>
        <w:suppressAutoHyphens/>
        <w:spacing w:after="0"/>
        <w:ind w:left="992" w:hanging="425"/>
        <w:rPr>
          <w:rFonts w:ascii="Arial" w:hAnsi="Arial" w:cs="Arial"/>
          <w:bCs/>
        </w:rPr>
      </w:pPr>
      <w:r w:rsidRPr="00C57016">
        <w:rPr>
          <w:rFonts w:ascii="Arial" w:hAnsi="Arial" w:cs="Arial"/>
        </w:rPr>
        <w:t xml:space="preserve">zobowiązanie do oddania do dyspozycji Wykonawcy niezbędnych zasobów na </w:t>
      </w:r>
      <w:r w:rsidRPr="008508CD">
        <w:rPr>
          <w:rFonts w:ascii="Arial" w:hAnsi="Arial" w:cs="Arial"/>
        </w:rPr>
        <w:t xml:space="preserve">okres korzystania z nich przy wykonywaniu zamówienia sporządzone według </w:t>
      </w:r>
      <w:r w:rsidRPr="008508CD">
        <w:rPr>
          <w:rFonts w:ascii="Arial" w:hAnsi="Arial" w:cs="Arial"/>
          <w:b/>
        </w:rPr>
        <w:t xml:space="preserve">Załącznika </w:t>
      </w:r>
      <w:r w:rsidR="00C36902" w:rsidRPr="008508CD">
        <w:rPr>
          <w:rFonts w:ascii="Arial" w:hAnsi="Arial" w:cs="Arial"/>
          <w:b/>
        </w:rPr>
        <w:t>Nr 5</w:t>
      </w:r>
      <w:r w:rsidRPr="008508CD">
        <w:rPr>
          <w:rFonts w:ascii="Arial" w:hAnsi="Arial" w:cs="Arial"/>
          <w:b/>
        </w:rPr>
        <w:t xml:space="preserve"> do</w:t>
      </w:r>
      <w:r w:rsidRPr="00C57016">
        <w:rPr>
          <w:rFonts w:ascii="Arial" w:hAnsi="Arial" w:cs="Arial"/>
          <w:b/>
        </w:rPr>
        <w:t xml:space="preserve"> SIWZ </w:t>
      </w:r>
      <w:r w:rsidRPr="00C57016">
        <w:rPr>
          <w:rFonts w:ascii="Arial" w:hAnsi="Arial" w:cs="Arial"/>
        </w:rPr>
        <w:t>–</w:t>
      </w:r>
      <w:r w:rsidRPr="00C57016">
        <w:rPr>
          <w:rFonts w:ascii="Arial" w:hAnsi="Arial" w:cs="Arial"/>
          <w:b/>
        </w:rPr>
        <w:t xml:space="preserve"> </w:t>
      </w:r>
      <w:r w:rsidRPr="009443AF">
        <w:rPr>
          <w:rFonts w:ascii="Arial" w:hAnsi="Arial" w:cs="Arial"/>
          <w:bCs/>
        </w:rPr>
        <w:t>w oryginale (jeśli dotyczy)</w:t>
      </w:r>
      <w:r>
        <w:rPr>
          <w:rFonts w:ascii="Arial" w:hAnsi="Arial" w:cs="Arial"/>
          <w:bCs/>
        </w:rPr>
        <w:t>.</w:t>
      </w:r>
    </w:p>
    <w:p w:rsidR="00A551CE" w:rsidRDefault="00A551CE" w:rsidP="000B2250">
      <w:pPr>
        <w:pStyle w:val="Akapitzlist"/>
        <w:numPr>
          <w:ilvl w:val="1"/>
          <w:numId w:val="13"/>
        </w:numPr>
        <w:tabs>
          <w:tab w:val="left" w:pos="4253"/>
        </w:tabs>
        <w:spacing w:before="60"/>
        <w:ind w:left="567" w:hanging="567"/>
        <w:rPr>
          <w:rFonts w:ascii="Arial" w:hAnsi="Arial" w:cs="Arial"/>
        </w:rPr>
      </w:pPr>
      <w:r w:rsidRPr="006346FD">
        <w:rPr>
          <w:rFonts w:ascii="Arial" w:hAnsi="Arial" w:cs="Arial"/>
        </w:rPr>
        <w:t>Wykonawca, który zamierza powierzyć wykonanie części zamówienia podwykonawcom, w celu wykazania braku istnienia wobec nich podstaw wykluczenia z udziału w post</w:t>
      </w:r>
      <w:r>
        <w:rPr>
          <w:rFonts w:ascii="Arial" w:hAnsi="Arial" w:cs="Arial"/>
        </w:rPr>
        <w:t xml:space="preserve">ępowaniu zamieszcza informacje </w:t>
      </w:r>
      <w:r w:rsidRPr="006346FD">
        <w:rPr>
          <w:rFonts w:ascii="Arial" w:hAnsi="Arial" w:cs="Arial"/>
        </w:rPr>
        <w:t xml:space="preserve">o </w:t>
      </w:r>
      <w:r>
        <w:rPr>
          <w:rFonts w:ascii="Arial" w:hAnsi="Arial" w:cs="Arial"/>
        </w:rPr>
        <w:t>podwykonawcach w oświadczeniu stanowiącym Załącznik</w:t>
      </w:r>
      <w:r w:rsidRPr="006346FD">
        <w:rPr>
          <w:rFonts w:ascii="Arial" w:hAnsi="Arial" w:cs="Arial"/>
        </w:rPr>
        <w:t xml:space="preserve"> Nr 3 do SIWZ.</w:t>
      </w:r>
    </w:p>
    <w:p w:rsidR="00A551CE" w:rsidRDefault="00A551CE" w:rsidP="000B2250">
      <w:pPr>
        <w:pStyle w:val="Akapitzlist"/>
        <w:numPr>
          <w:ilvl w:val="1"/>
          <w:numId w:val="13"/>
        </w:numPr>
        <w:tabs>
          <w:tab w:val="left" w:pos="4253"/>
        </w:tabs>
        <w:spacing w:before="60"/>
        <w:ind w:left="567" w:hanging="567"/>
        <w:rPr>
          <w:rFonts w:ascii="Arial" w:hAnsi="Arial" w:cs="Arial"/>
        </w:rPr>
      </w:pPr>
      <w:r w:rsidRPr="00EF73AE">
        <w:rPr>
          <w:rFonts w:ascii="Arial" w:hAnsi="Arial" w:cs="Arial"/>
        </w:rPr>
        <w:t>Wykonawca, który powołuje się na zasoby innych podmiotów, w celu wykazania braku istnienia wobec nich podstaw wykluczenia oraz spełnienia - w zakresie, w jakim powołuje się na ich zasoby - warunków udziału w postępowaniu zamieszcza informacje o tych podmiota</w:t>
      </w:r>
      <w:r w:rsidR="0051586E">
        <w:rPr>
          <w:rFonts w:ascii="Arial" w:hAnsi="Arial" w:cs="Arial"/>
        </w:rPr>
        <w:t xml:space="preserve">ch w oświadczeniach wskazanych </w:t>
      </w:r>
      <w:r w:rsidRPr="00EF73AE">
        <w:rPr>
          <w:rFonts w:ascii="Arial" w:hAnsi="Arial" w:cs="Arial"/>
        </w:rPr>
        <w:t>w Załączniku Nr 2 i 3 do SIWZ.</w:t>
      </w:r>
    </w:p>
    <w:p w:rsidR="00A551CE" w:rsidRPr="00EF73AE" w:rsidRDefault="00A551CE" w:rsidP="000B2250">
      <w:pPr>
        <w:pStyle w:val="Akapitzlist"/>
        <w:numPr>
          <w:ilvl w:val="1"/>
          <w:numId w:val="13"/>
        </w:numPr>
        <w:tabs>
          <w:tab w:val="left" w:pos="4253"/>
        </w:tabs>
        <w:spacing w:before="60"/>
        <w:ind w:left="567" w:hanging="567"/>
        <w:rPr>
          <w:rFonts w:ascii="Arial" w:hAnsi="Arial" w:cs="Arial"/>
        </w:rPr>
      </w:pPr>
      <w:r w:rsidRPr="00EF73AE">
        <w:rPr>
          <w:rFonts w:ascii="Arial" w:hAnsi="Arial" w:cs="Arial"/>
        </w:rPr>
        <w:t>Jeżeli Wykonawca polega na zdolnościach lub sytuacji innych pod</w:t>
      </w:r>
      <w:r>
        <w:rPr>
          <w:rFonts w:ascii="Arial" w:hAnsi="Arial" w:cs="Arial"/>
        </w:rPr>
        <w:t xml:space="preserve">miotów na zasadach określonych </w:t>
      </w:r>
      <w:r w:rsidRPr="00EF73AE">
        <w:rPr>
          <w:rFonts w:ascii="Arial" w:hAnsi="Arial" w:cs="Arial"/>
        </w:rPr>
        <w:t xml:space="preserve">w art. 22a PZP zobowiązany jest udowodnić Zamawiającemu, że realizując zamówienie, będzie dysponował niezbędnymi zasobami tych podmiotów w stopniu umożliwiającym należyte wykonanie zamówienia publicznego oraz oceny, czy stosunek łączący Wykonawcę z tymi podmiotami gwarantuje rzeczywisty dostęp do ich zasobów, Zamawiający żąda dokumentów – pisemnego zobowiązania tych podmiotów </w:t>
      </w:r>
      <w:r>
        <w:rPr>
          <w:rFonts w:ascii="Arial" w:hAnsi="Arial" w:cs="Arial"/>
        </w:rPr>
        <w:t xml:space="preserve">zgodnie z treścią </w:t>
      </w:r>
      <w:r w:rsidRPr="008508CD">
        <w:rPr>
          <w:rFonts w:ascii="Arial" w:hAnsi="Arial" w:cs="Arial"/>
          <w:b/>
        </w:rPr>
        <w:t>(Załącznika</w:t>
      </w:r>
      <w:r w:rsidR="00C36902" w:rsidRPr="008508CD">
        <w:rPr>
          <w:rFonts w:ascii="Arial" w:hAnsi="Arial" w:cs="Arial"/>
          <w:b/>
        </w:rPr>
        <w:t xml:space="preserve"> Nr 5</w:t>
      </w:r>
      <w:r w:rsidRPr="008508CD">
        <w:rPr>
          <w:rFonts w:ascii="Arial" w:hAnsi="Arial" w:cs="Arial"/>
          <w:b/>
        </w:rPr>
        <w:t xml:space="preserve"> do SIWZ)</w:t>
      </w:r>
      <w:r w:rsidRPr="008508CD">
        <w:rPr>
          <w:rFonts w:ascii="Arial" w:hAnsi="Arial" w:cs="Arial"/>
        </w:rPr>
        <w:t>,</w:t>
      </w:r>
      <w:r>
        <w:rPr>
          <w:rFonts w:ascii="Arial" w:hAnsi="Arial" w:cs="Arial"/>
        </w:rPr>
        <w:t xml:space="preserve"> które określa</w:t>
      </w:r>
      <w:r w:rsidRPr="00EF73AE">
        <w:rPr>
          <w:rFonts w:ascii="Arial" w:hAnsi="Arial" w:cs="Arial"/>
        </w:rPr>
        <w:t xml:space="preserve"> w szczególności:</w:t>
      </w:r>
    </w:p>
    <w:p w:rsidR="00A551CE" w:rsidRPr="006346FD" w:rsidRDefault="00A551CE" w:rsidP="000B2250">
      <w:pPr>
        <w:numPr>
          <w:ilvl w:val="0"/>
          <w:numId w:val="28"/>
        </w:numPr>
        <w:tabs>
          <w:tab w:val="left" w:pos="851"/>
        </w:tabs>
        <w:spacing w:before="60" w:after="0"/>
        <w:ind w:left="993" w:hanging="284"/>
        <w:rPr>
          <w:rFonts w:ascii="Arial" w:hAnsi="Arial" w:cs="Arial"/>
        </w:rPr>
      </w:pPr>
      <w:r w:rsidRPr="006346FD">
        <w:rPr>
          <w:rFonts w:ascii="Arial" w:hAnsi="Arial" w:cs="Arial"/>
        </w:rPr>
        <w:t>zakres dostępnych Wykonawcy zasobów innego podmiotu;</w:t>
      </w:r>
    </w:p>
    <w:p w:rsidR="00A551CE" w:rsidRPr="006346FD" w:rsidRDefault="00A551CE" w:rsidP="000B2250">
      <w:pPr>
        <w:numPr>
          <w:ilvl w:val="0"/>
          <w:numId w:val="28"/>
        </w:numPr>
        <w:tabs>
          <w:tab w:val="left" w:pos="851"/>
        </w:tabs>
        <w:spacing w:before="60" w:after="0"/>
        <w:ind w:left="993" w:hanging="284"/>
        <w:rPr>
          <w:rFonts w:ascii="Arial" w:hAnsi="Arial" w:cs="Arial"/>
        </w:rPr>
      </w:pPr>
      <w:r w:rsidRPr="006346FD">
        <w:rPr>
          <w:rFonts w:ascii="Arial" w:hAnsi="Arial" w:cs="Arial"/>
        </w:rPr>
        <w:lastRenderedPageBreak/>
        <w:t>sposób wykorzystania zasobów innego podmiotu, przez Wykonawcę, przy wykonywaniu zamówienia publicznego;</w:t>
      </w:r>
    </w:p>
    <w:p w:rsidR="00A551CE" w:rsidRPr="006346FD" w:rsidRDefault="00A551CE" w:rsidP="000B2250">
      <w:pPr>
        <w:numPr>
          <w:ilvl w:val="0"/>
          <w:numId w:val="28"/>
        </w:numPr>
        <w:tabs>
          <w:tab w:val="left" w:pos="851"/>
        </w:tabs>
        <w:spacing w:before="60" w:after="0"/>
        <w:ind w:left="993" w:hanging="284"/>
        <w:rPr>
          <w:rFonts w:ascii="Arial" w:hAnsi="Arial" w:cs="Arial"/>
        </w:rPr>
      </w:pPr>
      <w:r w:rsidRPr="006346FD">
        <w:rPr>
          <w:rFonts w:ascii="Arial" w:hAnsi="Arial" w:cs="Arial"/>
        </w:rPr>
        <w:t>zakres i okres udziału innego podmiotu przy wykonywaniu zamówienia publicznego;</w:t>
      </w:r>
    </w:p>
    <w:p w:rsidR="00A551CE" w:rsidRPr="006346FD" w:rsidRDefault="00A551CE" w:rsidP="000B2250">
      <w:pPr>
        <w:numPr>
          <w:ilvl w:val="0"/>
          <w:numId w:val="28"/>
        </w:numPr>
        <w:tabs>
          <w:tab w:val="left" w:pos="851"/>
        </w:tabs>
        <w:spacing w:before="60" w:after="0"/>
        <w:ind w:left="993" w:hanging="284"/>
        <w:rPr>
          <w:rFonts w:ascii="Arial" w:hAnsi="Arial" w:cs="Arial"/>
        </w:rPr>
      </w:pPr>
      <w:r w:rsidRPr="006346FD">
        <w:rPr>
          <w:rFonts w:ascii="Arial" w:hAnsi="Arial" w:cs="Arial"/>
        </w:rPr>
        <w:t>czy podmiot, na zdolnościach którego Wykonawca polega w odniesieniu do warunków udziału</w:t>
      </w:r>
      <w:r w:rsidRPr="006346FD">
        <w:rPr>
          <w:rFonts w:ascii="Arial" w:hAnsi="Arial" w:cs="Arial"/>
        </w:rPr>
        <w:br/>
        <w:t>w postępowaniu dotyczących wykształcenia, kwalifikacji zawodowych lub doświadczenia, zrealizuje roboty budowlane lub usługi, których wskazane zdolności dotyczą.</w:t>
      </w:r>
    </w:p>
    <w:p w:rsidR="00A551CE" w:rsidRPr="00EF73AE" w:rsidRDefault="00A551CE" w:rsidP="000B2250">
      <w:pPr>
        <w:pStyle w:val="Akapitzlist"/>
        <w:numPr>
          <w:ilvl w:val="1"/>
          <w:numId w:val="13"/>
        </w:numPr>
        <w:spacing w:before="60"/>
        <w:ind w:left="567" w:hanging="567"/>
        <w:rPr>
          <w:rFonts w:ascii="Arial" w:hAnsi="Arial" w:cs="Arial"/>
        </w:rPr>
      </w:pPr>
      <w:r w:rsidRPr="00EF73AE">
        <w:rPr>
          <w:rStyle w:val="alb-s"/>
          <w:rFonts w:ascii="Arial" w:hAnsi="Arial" w:cs="Arial"/>
          <w:b/>
        </w:rPr>
        <w:t>Wspólne ubieganie się Wykonawców o udzielenie zamówienia (spółka cywilna, konsorcjum):</w:t>
      </w:r>
    </w:p>
    <w:p w:rsidR="00A551CE" w:rsidRPr="00B8728B" w:rsidRDefault="00A551CE" w:rsidP="000B2250">
      <w:pPr>
        <w:pStyle w:val="Akapitzlist"/>
        <w:numPr>
          <w:ilvl w:val="0"/>
          <w:numId w:val="14"/>
        </w:numPr>
        <w:tabs>
          <w:tab w:val="left" w:pos="567"/>
          <w:tab w:val="left" w:pos="4253"/>
        </w:tabs>
        <w:suppressAutoHyphens/>
        <w:spacing w:before="120" w:after="0"/>
        <w:ind w:left="993" w:hanging="426"/>
        <w:rPr>
          <w:rFonts w:ascii="Arial" w:hAnsi="Arial" w:cs="Arial"/>
        </w:rPr>
      </w:pPr>
      <w:r w:rsidRPr="00B8728B">
        <w:rPr>
          <w:rFonts w:ascii="Arial" w:hAnsi="Arial" w:cs="Arial"/>
        </w:rPr>
        <w:t xml:space="preserve">W przypadku wykonawców wspólnie ubiegających się </w:t>
      </w:r>
      <w:r>
        <w:rPr>
          <w:rFonts w:ascii="Arial" w:hAnsi="Arial" w:cs="Arial"/>
        </w:rPr>
        <w:t xml:space="preserve">o </w:t>
      </w:r>
      <w:r w:rsidRPr="00B8728B">
        <w:rPr>
          <w:rFonts w:ascii="Arial" w:hAnsi="Arial" w:cs="Arial"/>
        </w:rPr>
        <w:t xml:space="preserve">udzielenie zamówienia, zgodnie z art. 23 ust. 2 ustawy </w:t>
      </w:r>
      <w:proofErr w:type="spellStart"/>
      <w:r w:rsidRPr="00B8728B">
        <w:rPr>
          <w:rFonts w:ascii="Arial" w:hAnsi="Arial" w:cs="Arial"/>
        </w:rPr>
        <w:t>P</w:t>
      </w:r>
      <w:r>
        <w:rPr>
          <w:rFonts w:ascii="Arial" w:hAnsi="Arial" w:cs="Arial"/>
        </w:rPr>
        <w:t>zp</w:t>
      </w:r>
      <w:proofErr w:type="spellEnd"/>
      <w:r w:rsidRPr="00B8728B">
        <w:rPr>
          <w:rFonts w:ascii="Arial" w:hAnsi="Arial" w:cs="Arial"/>
        </w:rPr>
        <w:t xml:space="preserve">, </w:t>
      </w:r>
      <w:r>
        <w:rPr>
          <w:rFonts w:ascii="Arial" w:hAnsi="Arial" w:cs="Arial"/>
        </w:rPr>
        <w:t>W</w:t>
      </w:r>
      <w:r w:rsidRPr="00B8728B">
        <w:rPr>
          <w:rFonts w:ascii="Arial" w:hAnsi="Arial" w:cs="Arial"/>
        </w:rPr>
        <w:t xml:space="preserve">ykonawcy ustanawiają </w:t>
      </w:r>
      <w:r w:rsidRPr="00252639">
        <w:rPr>
          <w:rFonts w:ascii="Arial" w:hAnsi="Arial" w:cs="Arial"/>
          <w:b/>
          <w:bCs/>
        </w:rPr>
        <w:t>pełnomocnika</w:t>
      </w:r>
      <w:r w:rsidRPr="00B8728B">
        <w:rPr>
          <w:rFonts w:ascii="Arial" w:hAnsi="Arial" w:cs="Arial"/>
        </w:rPr>
        <w:t xml:space="preserve">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rsidR="00A551CE" w:rsidRPr="00B8728B" w:rsidRDefault="00A551CE" w:rsidP="000B2250">
      <w:pPr>
        <w:pStyle w:val="Akapitzlist"/>
        <w:numPr>
          <w:ilvl w:val="0"/>
          <w:numId w:val="14"/>
        </w:numPr>
        <w:spacing w:after="0"/>
        <w:ind w:left="993" w:hanging="426"/>
        <w:rPr>
          <w:rFonts w:ascii="Arial" w:hAnsi="Arial" w:cs="Arial"/>
        </w:rPr>
      </w:pPr>
      <w:r w:rsidRPr="00B8728B">
        <w:rPr>
          <w:rFonts w:ascii="Arial" w:hAnsi="Arial" w:cs="Arial"/>
          <w:bCs/>
        </w:rPr>
        <w:t>W przypadku wspólnego ubiegania się o zamówienie przez wykonawców oświadczenia sporządzone odpowiednio według</w:t>
      </w:r>
      <w:r>
        <w:rPr>
          <w:rFonts w:ascii="Arial" w:hAnsi="Arial" w:cs="Arial"/>
          <w:b/>
        </w:rPr>
        <w:t xml:space="preserve"> Załącznika Nr 2, </w:t>
      </w:r>
      <w:r w:rsidRPr="00B8728B">
        <w:rPr>
          <w:rFonts w:ascii="Arial" w:hAnsi="Arial" w:cs="Arial"/>
          <w:b/>
        </w:rPr>
        <w:t xml:space="preserve">Nr 3 </w:t>
      </w:r>
      <w:r>
        <w:rPr>
          <w:rFonts w:ascii="Arial" w:hAnsi="Arial" w:cs="Arial"/>
          <w:b/>
        </w:rPr>
        <w:t xml:space="preserve">oraz Nr 4 </w:t>
      </w:r>
      <w:r w:rsidRPr="00B8728B">
        <w:rPr>
          <w:rFonts w:ascii="Arial" w:hAnsi="Arial" w:cs="Arial"/>
          <w:bCs/>
        </w:rPr>
        <w:t>do SIWZ składa każdy z wykonawców wspólnie ubiegających się o zamówienie.</w:t>
      </w:r>
      <w:r w:rsidRPr="00B8728B">
        <w:rPr>
          <w:rFonts w:ascii="Arial" w:hAnsi="Arial" w:cs="Arial"/>
        </w:rPr>
        <w:t xml:space="preserve"> Dokumenty te potwierdzają spełnianie warunków udziału w postępowaniu oraz brak podstaw wykluczenia w zakresie, w którym każdy z wykonawców wykazuje spełnianie warunków udziału w postępowaniu oraz brak podstaw wykluczenia.</w:t>
      </w:r>
    </w:p>
    <w:p w:rsidR="00A551CE" w:rsidRPr="00592C4F" w:rsidRDefault="00A551CE" w:rsidP="000B2250">
      <w:pPr>
        <w:pStyle w:val="Akapitzlist"/>
        <w:numPr>
          <w:ilvl w:val="0"/>
          <w:numId w:val="14"/>
        </w:numPr>
        <w:spacing w:after="0"/>
        <w:ind w:left="993" w:hanging="426"/>
        <w:rPr>
          <w:rFonts w:ascii="Arial" w:hAnsi="Arial" w:cs="Arial"/>
          <w:bCs/>
        </w:rPr>
      </w:pPr>
      <w:r w:rsidRPr="00592C4F">
        <w:rPr>
          <w:rFonts w:ascii="Arial" w:hAnsi="Arial" w:cs="Arial"/>
          <w:bCs/>
        </w:rPr>
        <w:t xml:space="preserve">Jeżeli oferta wykonawców wspólnie ubiegających się o udzielenie zamówienia, została wybrana, Zamawiający żąda przed zawarciem umowy </w:t>
      </w:r>
      <w:r w:rsidRPr="00592C4F">
        <w:rPr>
          <w:rFonts w:ascii="Arial" w:hAnsi="Arial" w:cs="Arial"/>
          <w:bCs/>
        </w:rPr>
        <w:br/>
        <w:t>w sprawie zamówienia publicznego umowy regulującej współpracę tych wykonawców</w:t>
      </w:r>
      <w:r w:rsidRPr="00592C4F">
        <w:rPr>
          <w:rFonts w:ascii="Arial" w:hAnsi="Arial" w:cs="Arial"/>
        </w:rPr>
        <w:t>.</w:t>
      </w:r>
    </w:p>
    <w:p w:rsidR="00A551CE" w:rsidRPr="00B8728B" w:rsidRDefault="00A551CE" w:rsidP="000B2250">
      <w:pPr>
        <w:pStyle w:val="Akapitzlist"/>
        <w:numPr>
          <w:ilvl w:val="1"/>
          <w:numId w:val="13"/>
        </w:numPr>
        <w:spacing w:after="0"/>
        <w:ind w:left="567" w:hanging="567"/>
        <w:rPr>
          <w:rFonts w:ascii="Arial" w:hAnsi="Arial" w:cs="Arial"/>
        </w:rPr>
      </w:pPr>
      <w:r w:rsidRPr="00B8728B">
        <w:rPr>
          <w:rFonts w:ascii="Arial" w:hAnsi="Arial" w:cs="Arial"/>
          <w:b/>
        </w:rPr>
        <w:t xml:space="preserve">Każdy Wykonawca, </w:t>
      </w:r>
      <w:r w:rsidRPr="00B8728B">
        <w:rPr>
          <w:rFonts w:ascii="Arial" w:hAnsi="Arial" w:cs="Arial"/>
          <w:b/>
          <w:spacing w:val="26"/>
        </w:rPr>
        <w:t>w terminie 3 dni od dnia zamieszczenia na stronie internetowej informacji z otwarcia ofert</w:t>
      </w:r>
      <w:r w:rsidRPr="00B8728B">
        <w:rPr>
          <w:rFonts w:ascii="Arial" w:hAnsi="Arial" w:cs="Arial"/>
          <w:b/>
        </w:rPr>
        <w:t xml:space="preserve">, o której mowa w art. 86 ust. 5 ustawy PZP, przekazuje Zamawiającemu oświadczenie o przynależności </w:t>
      </w:r>
      <w:r w:rsidRPr="00806585">
        <w:rPr>
          <w:rFonts w:ascii="Arial" w:hAnsi="Arial" w:cs="Arial"/>
          <w:b/>
        </w:rPr>
        <w:t>lub braku przynależności do tej samej grupy kapitałowej, sporządzone według Załącznika Nr 4</w:t>
      </w:r>
      <w:r w:rsidRPr="00B8728B">
        <w:rPr>
          <w:rFonts w:ascii="Arial" w:hAnsi="Arial" w:cs="Arial"/>
          <w:b/>
        </w:rPr>
        <w:t xml:space="preserve"> do SIWZ. </w:t>
      </w:r>
      <w:r>
        <w:rPr>
          <w:rFonts w:ascii="Arial" w:hAnsi="Arial" w:cs="Arial"/>
          <w:b/>
        </w:rPr>
        <w:br/>
      </w:r>
      <w:r w:rsidRPr="00B8728B">
        <w:rPr>
          <w:rFonts w:ascii="Arial" w:hAnsi="Arial" w:cs="Arial"/>
        </w:rPr>
        <w:t xml:space="preserve">Wraz ze złożeniem </w:t>
      </w:r>
      <w:r>
        <w:rPr>
          <w:rFonts w:ascii="Arial" w:hAnsi="Arial" w:cs="Arial"/>
        </w:rPr>
        <w:t>O</w:t>
      </w:r>
      <w:r w:rsidRPr="00B8728B">
        <w:rPr>
          <w:rFonts w:ascii="Arial" w:hAnsi="Arial" w:cs="Arial"/>
        </w:rPr>
        <w:t xml:space="preserve">świadczenia, Wykonawca może przedstawić dowody, że powiązania z innym Wykonawcą nie prowadzą do zakłócenia konkurencji </w:t>
      </w:r>
      <w:r>
        <w:rPr>
          <w:rFonts w:ascii="Arial" w:hAnsi="Arial" w:cs="Arial"/>
        </w:rPr>
        <w:br/>
      </w:r>
      <w:r w:rsidRPr="00B8728B">
        <w:rPr>
          <w:rFonts w:ascii="Arial" w:hAnsi="Arial" w:cs="Arial"/>
        </w:rPr>
        <w:t xml:space="preserve">w postępowaniu o udzielenie zamówienia – (grupa kapitałowa w rozumieniu ustawy </w:t>
      </w:r>
      <w:r>
        <w:rPr>
          <w:rFonts w:ascii="Arial" w:hAnsi="Arial" w:cs="Arial"/>
        </w:rPr>
        <w:br/>
      </w:r>
      <w:r w:rsidRPr="00B8728B">
        <w:rPr>
          <w:rFonts w:ascii="Arial" w:hAnsi="Arial" w:cs="Arial"/>
        </w:rPr>
        <w:t xml:space="preserve">z dnia 16 lutego 2007r. o ochronie konkurencji i konsumentów (Dz. U. </w:t>
      </w:r>
      <w:r>
        <w:rPr>
          <w:rFonts w:ascii="Arial" w:hAnsi="Arial" w:cs="Arial"/>
        </w:rPr>
        <w:t xml:space="preserve">2007 </w:t>
      </w:r>
      <w:r w:rsidRPr="00B8728B">
        <w:rPr>
          <w:rFonts w:ascii="Arial" w:hAnsi="Arial" w:cs="Arial"/>
        </w:rPr>
        <w:t>Nr 50 poz. 331 ze zm.) to przedsiębiorcy, którzy są kontrolowani w sposób bezpośredni przez jednego przedsiębiorcę, w tym również tego przedsiębiorcę).</w:t>
      </w:r>
    </w:p>
    <w:p w:rsidR="00A551CE" w:rsidRDefault="00A551CE" w:rsidP="00A551CE">
      <w:pPr>
        <w:spacing w:after="0"/>
        <w:ind w:left="567"/>
        <w:rPr>
          <w:rFonts w:ascii="Arial" w:hAnsi="Arial" w:cs="Arial"/>
        </w:rPr>
      </w:pPr>
      <w:r w:rsidRPr="00B8728B">
        <w:rPr>
          <w:rFonts w:ascii="Arial" w:hAnsi="Arial" w:cs="Arial"/>
          <w:b/>
          <w:bCs/>
        </w:rPr>
        <w:t>Uwaga:</w:t>
      </w:r>
      <w:r>
        <w:rPr>
          <w:rFonts w:ascii="Arial" w:hAnsi="Arial" w:cs="Arial"/>
        </w:rPr>
        <w:t xml:space="preserve"> </w:t>
      </w:r>
      <w:r w:rsidRPr="00B8728B">
        <w:rPr>
          <w:rFonts w:ascii="Arial" w:hAnsi="Arial" w:cs="Arial"/>
          <w:b/>
          <w:bCs/>
        </w:rPr>
        <w:t>W przypadku wspólnego ubiegania się o zamówienie przez Wykonawców oświadczenie o przynależności lub braku przynależności do tej samej grupy kapitałowej składa każdy z Wykonawców</w:t>
      </w:r>
      <w:r w:rsidRPr="00B8728B">
        <w:rPr>
          <w:rFonts w:ascii="Arial" w:hAnsi="Arial" w:cs="Arial"/>
        </w:rPr>
        <w:t>.</w:t>
      </w:r>
    </w:p>
    <w:p w:rsidR="003468B0" w:rsidRPr="003468B0" w:rsidRDefault="00A551CE" w:rsidP="003468B0">
      <w:pPr>
        <w:pStyle w:val="Akapitzlist"/>
        <w:numPr>
          <w:ilvl w:val="1"/>
          <w:numId w:val="13"/>
        </w:numPr>
        <w:spacing w:after="0"/>
        <w:ind w:left="567" w:hanging="567"/>
        <w:rPr>
          <w:rFonts w:ascii="Arial" w:hAnsi="Arial" w:cs="Arial"/>
        </w:rPr>
      </w:pPr>
      <w:r w:rsidRPr="00DE2CDA">
        <w:rPr>
          <w:rFonts w:ascii="Arial" w:hAnsi="Arial" w:cs="Arial"/>
          <w:b/>
        </w:rPr>
        <w:t>Zamawiający zgodnie z art. 24aa ustawy PZP informuje, iż przewiduje możliwość w pierwszej kolejności dokonania oceny ofert, a następnie zbadania czy Wykonawca, którego oferta została oceniona jako najkorzystniejsza, nie podlega wykluczeniu o</w:t>
      </w:r>
      <w:r>
        <w:rPr>
          <w:rFonts w:ascii="Arial" w:hAnsi="Arial" w:cs="Arial"/>
          <w:b/>
        </w:rPr>
        <w:t xml:space="preserve">raz spełnienia warunki udziału </w:t>
      </w:r>
      <w:r w:rsidRPr="00DE2CDA">
        <w:rPr>
          <w:rFonts w:ascii="Arial" w:hAnsi="Arial" w:cs="Arial"/>
          <w:b/>
        </w:rPr>
        <w:t>w postępowaniu.</w:t>
      </w:r>
    </w:p>
    <w:p w:rsidR="003468B0" w:rsidRPr="003468B0" w:rsidRDefault="003468B0" w:rsidP="003468B0">
      <w:pPr>
        <w:pStyle w:val="Akapitzlist"/>
        <w:numPr>
          <w:ilvl w:val="1"/>
          <w:numId w:val="13"/>
        </w:numPr>
        <w:spacing w:after="0"/>
        <w:ind w:left="567" w:hanging="567"/>
        <w:rPr>
          <w:rFonts w:ascii="Arial" w:eastAsia="Calibri" w:hAnsi="Arial" w:cs="Arial"/>
        </w:rPr>
      </w:pPr>
      <w:r w:rsidRPr="003468B0">
        <w:rPr>
          <w:rFonts w:ascii="Arial" w:eastAsia="Calibri" w:hAnsi="Arial" w:cs="Arial"/>
          <w:b/>
        </w:rPr>
        <w:lastRenderedPageBreak/>
        <w:t xml:space="preserve">Wykonawca, którego oferta została najwyżej oceniona, na wezwanie Zamawiającego </w:t>
      </w:r>
      <w:r w:rsidRPr="003468B0">
        <w:rPr>
          <w:rFonts w:ascii="Arial" w:eastAsia="Calibri" w:hAnsi="Arial" w:cs="Arial"/>
          <w:b/>
          <w:spacing w:val="6"/>
        </w:rPr>
        <w:t>w w</w:t>
      </w:r>
      <w:r w:rsidRPr="003468B0">
        <w:rPr>
          <w:rFonts w:ascii="Arial" w:eastAsia="Calibri" w:hAnsi="Arial" w:cs="Arial"/>
          <w:b/>
          <w:spacing w:val="26"/>
        </w:rPr>
        <w:t>yznaczonym terminie nie krótszym niż 5 dni</w:t>
      </w:r>
      <w:r w:rsidRPr="003468B0">
        <w:rPr>
          <w:rFonts w:ascii="Arial" w:eastAsia="Calibri" w:hAnsi="Arial" w:cs="Arial"/>
          <w:b/>
        </w:rPr>
        <w:t>, składa aktualne na dzień złożenia oświadczeń lub dokumentów potwierdzających okoliczności, o których mowa w art. 25 ust. 1</w:t>
      </w:r>
      <w:r>
        <w:rPr>
          <w:rFonts w:ascii="Arial" w:hAnsi="Arial" w:cs="Arial"/>
          <w:b/>
        </w:rPr>
        <w:t xml:space="preserve"> </w:t>
      </w:r>
      <w:r w:rsidRPr="003468B0">
        <w:rPr>
          <w:rFonts w:ascii="Arial" w:eastAsia="Calibri" w:hAnsi="Arial" w:cs="Arial"/>
          <w:b/>
        </w:rPr>
        <w:t>w celu potwierdzenia spełnienia warunków udziału w postępowaniu:</w:t>
      </w:r>
    </w:p>
    <w:p w:rsidR="00110317" w:rsidRDefault="00110317" w:rsidP="00110317">
      <w:pPr>
        <w:pStyle w:val="Akapitzlist"/>
        <w:numPr>
          <w:ilvl w:val="3"/>
          <w:numId w:val="46"/>
        </w:numPr>
        <w:autoSpaceDE w:val="0"/>
        <w:autoSpaceDN w:val="0"/>
        <w:adjustRightInd w:val="0"/>
        <w:spacing w:before="60" w:after="0"/>
        <w:ind w:left="567" w:hanging="141"/>
        <w:rPr>
          <w:rFonts w:ascii="Arial" w:eastAsia="Calibri" w:hAnsi="Arial" w:cs="Arial"/>
          <w:b/>
        </w:rPr>
      </w:pPr>
      <w:r w:rsidRPr="00E75F01">
        <w:rPr>
          <w:rFonts w:ascii="Arial" w:hAnsi="Arial" w:cs="Arial"/>
          <w:b/>
        </w:rPr>
        <w:t xml:space="preserve">dokument potwierdzający, że Wykonawca jest </w:t>
      </w:r>
      <w:r w:rsidRPr="00E75F01">
        <w:rPr>
          <w:rFonts w:ascii="Arial" w:hAnsi="Arial" w:cs="Arial"/>
        </w:rPr>
        <w:t xml:space="preserve">ubezpieczony od odpowiedzialności </w:t>
      </w:r>
      <w:r>
        <w:rPr>
          <w:rFonts w:ascii="Arial" w:hAnsi="Arial" w:cs="Arial"/>
        </w:rPr>
        <w:t xml:space="preserve">cywilnej </w:t>
      </w:r>
      <w:r w:rsidRPr="00E75F01">
        <w:rPr>
          <w:rFonts w:ascii="Arial" w:hAnsi="Arial" w:cs="Arial"/>
        </w:rPr>
        <w:t xml:space="preserve">w zakresie prowadzonej działalności związanej z przedmiotem zamówienia </w:t>
      </w:r>
      <w:r w:rsidRPr="002E4C26">
        <w:rPr>
          <w:rFonts w:ascii="Arial" w:hAnsi="Arial" w:cs="Arial"/>
        </w:rPr>
        <w:t xml:space="preserve">na sumę gwarancyjną określoną przez Zamawiającego w celu potwierdzenia, że Wykonawca </w:t>
      </w:r>
      <w:r>
        <w:rPr>
          <w:rFonts w:ascii="Arial" w:hAnsi="Arial" w:cs="Arial"/>
          <w:b/>
        </w:rPr>
        <w:t>spełnia</w:t>
      </w:r>
      <w:r w:rsidRPr="002E4C26">
        <w:rPr>
          <w:rFonts w:ascii="Arial" w:hAnsi="Arial" w:cs="Arial"/>
          <w:b/>
        </w:rPr>
        <w:t xml:space="preserve"> w</w:t>
      </w:r>
      <w:r>
        <w:rPr>
          <w:rFonts w:ascii="Arial" w:hAnsi="Arial" w:cs="Arial"/>
          <w:b/>
        </w:rPr>
        <w:t xml:space="preserve">arunek opisany w </w:t>
      </w:r>
      <w:proofErr w:type="spellStart"/>
      <w:r>
        <w:rPr>
          <w:rFonts w:ascii="Arial" w:hAnsi="Arial" w:cs="Arial"/>
          <w:b/>
        </w:rPr>
        <w:t>pkt</w:t>
      </w:r>
      <w:proofErr w:type="spellEnd"/>
      <w:r>
        <w:rPr>
          <w:rFonts w:ascii="Arial" w:hAnsi="Arial" w:cs="Arial"/>
          <w:b/>
        </w:rPr>
        <w:t xml:space="preserve"> 6.8 </w:t>
      </w:r>
      <w:proofErr w:type="spellStart"/>
      <w:r>
        <w:rPr>
          <w:rFonts w:ascii="Arial" w:hAnsi="Arial" w:cs="Arial"/>
          <w:b/>
        </w:rPr>
        <w:t>ppkt</w:t>
      </w:r>
      <w:proofErr w:type="spellEnd"/>
      <w:r>
        <w:rPr>
          <w:rFonts w:ascii="Arial" w:hAnsi="Arial" w:cs="Arial"/>
          <w:b/>
        </w:rPr>
        <w:t xml:space="preserve"> 2 I S</w:t>
      </w:r>
      <w:r w:rsidRPr="002E4C26">
        <w:rPr>
          <w:rFonts w:ascii="Arial" w:hAnsi="Arial" w:cs="Arial"/>
          <w:b/>
        </w:rPr>
        <w:t>IWZ</w:t>
      </w:r>
      <w:r w:rsidR="003468B0" w:rsidRPr="003468B0">
        <w:rPr>
          <w:rFonts w:ascii="Arial" w:eastAsia="Calibri" w:hAnsi="Arial" w:cs="Arial"/>
          <w:b/>
        </w:rPr>
        <w:t>,</w:t>
      </w:r>
    </w:p>
    <w:p w:rsidR="00110317" w:rsidRPr="00110317" w:rsidRDefault="003468B0" w:rsidP="00110317">
      <w:pPr>
        <w:pStyle w:val="Akapitzlist"/>
        <w:numPr>
          <w:ilvl w:val="3"/>
          <w:numId w:val="46"/>
        </w:numPr>
        <w:autoSpaceDE w:val="0"/>
        <w:autoSpaceDN w:val="0"/>
        <w:adjustRightInd w:val="0"/>
        <w:spacing w:before="60" w:after="0"/>
        <w:ind w:left="567" w:hanging="141"/>
        <w:rPr>
          <w:rFonts w:ascii="Arial" w:eastAsia="Calibri" w:hAnsi="Arial" w:cs="Arial"/>
          <w:b/>
        </w:rPr>
      </w:pPr>
      <w:r w:rsidRPr="00110317">
        <w:rPr>
          <w:rFonts w:ascii="Arial" w:eastAsia="Calibri" w:hAnsi="Arial" w:cs="Arial"/>
          <w:b/>
        </w:rPr>
        <w:t>informację banku lub spółdzielczej kasy oszczędnościowo-kredytowej</w:t>
      </w:r>
      <w:r w:rsidRPr="00110317">
        <w:rPr>
          <w:rFonts w:ascii="Arial" w:eastAsia="Calibri" w:hAnsi="Arial" w:cs="Arial"/>
        </w:rPr>
        <w:t xml:space="preserve"> potwierdzającej wysokość posiadanych środków finansowych lub zdolność kredytową Wykonawcy, </w:t>
      </w:r>
      <w:r w:rsidRPr="00110317">
        <w:rPr>
          <w:rFonts w:ascii="Arial" w:eastAsia="Calibri" w:hAnsi="Arial" w:cs="Arial"/>
          <w:b/>
        </w:rPr>
        <w:t>w okresie nie wcześniejszym niż 1 miesiąc przed upływem terminu składania ofert</w:t>
      </w:r>
      <w:r w:rsidR="00110317">
        <w:rPr>
          <w:rFonts w:ascii="Arial" w:eastAsia="Calibri" w:hAnsi="Arial" w:cs="Arial"/>
        </w:rPr>
        <w:t xml:space="preserve">, </w:t>
      </w:r>
      <w:r w:rsidR="00110317" w:rsidRPr="002E4C26">
        <w:rPr>
          <w:rFonts w:ascii="Arial" w:hAnsi="Arial" w:cs="Arial"/>
        </w:rPr>
        <w:t xml:space="preserve">w celu potwierdzenia, że Wykonawca </w:t>
      </w:r>
      <w:r w:rsidR="00110317">
        <w:rPr>
          <w:rFonts w:ascii="Arial" w:hAnsi="Arial" w:cs="Arial"/>
          <w:b/>
        </w:rPr>
        <w:t>spełnia</w:t>
      </w:r>
      <w:r w:rsidR="00110317" w:rsidRPr="002E4C26">
        <w:rPr>
          <w:rFonts w:ascii="Arial" w:hAnsi="Arial" w:cs="Arial"/>
          <w:b/>
        </w:rPr>
        <w:t xml:space="preserve"> w</w:t>
      </w:r>
      <w:r w:rsidR="00110317">
        <w:rPr>
          <w:rFonts w:ascii="Arial" w:hAnsi="Arial" w:cs="Arial"/>
          <w:b/>
        </w:rPr>
        <w:t xml:space="preserve">arunek opisany w </w:t>
      </w:r>
      <w:proofErr w:type="spellStart"/>
      <w:r w:rsidR="00110317">
        <w:rPr>
          <w:rFonts w:ascii="Arial" w:hAnsi="Arial" w:cs="Arial"/>
          <w:b/>
        </w:rPr>
        <w:t>pkt</w:t>
      </w:r>
      <w:proofErr w:type="spellEnd"/>
      <w:r w:rsidR="00110317">
        <w:rPr>
          <w:rFonts w:ascii="Arial" w:hAnsi="Arial" w:cs="Arial"/>
          <w:b/>
        </w:rPr>
        <w:t xml:space="preserve"> 6.8 </w:t>
      </w:r>
      <w:proofErr w:type="spellStart"/>
      <w:r w:rsidR="00110317">
        <w:rPr>
          <w:rFonts w:ascii="Arial" w:hAnsi="Arial" w:cs="Arial"/>
          <w:b/>
        </w:rPr>
        <w:t>ppkt</w:t>
      </w:r>
      <w:proofErr w:type="spellEnd"/>
      <w:r w:rsidR="00110317">
        <w:rPr>
          <w:rFonts w:ascii="Arial" w:hAnsi="Arial" w:cs="Arial"/>
          <w:b/>
        </w:rPr>
        <w:t xml:space="preserve"> 2 II S</w:t>
      </w:r>
      <w:r w:rsidR="00110317" w:rsidRPr="002E4C26">
        <w:rPr>
          <w:rFonts w:ascii="Arial" w:hAnsi="Arial" w:cs="Arial"/>
          <w:b/>
        </w:rPr>
        <w:t>IWZ</w:t>
      </w:r>
      <w:r w:rsidR="00110317">
        <w:rPr>
          <w:rFonts w:ascii="Arial" w:hAnsi="Arial" w:cs="Arial"/>
          <w:b/>
        </w:rPr>
        <w:t>,</w:t>
      </w:r>
    </w:p>
    <w:p w:rsidR="00110317" w:rsidRDefault="003468B0" w:rsidP="00110317">
      <w:pPr>
        <w:pStyle w:val="Akapitzlist"/>
        <w:numPr>
          <w:ilvl w:val="3"/>
          <w:numId w:val="46"/>
        </w:numPr>
        <w:autoSpaceDE w:val="0"/>
        <w:autoSpaceDN w:val="0"/>
        <w:adjustRightInd w:val="0"/>
        <w:spacing w:before="60" w:after="0"/>
        <w:ind w:left="567" w:hanging="141"/>
        <w:rPr>
          <w:rFonts w:ascii="Arial" w:eastAsia="Calibri" w:hAnsi="Arial" w:cs="Arial"/>
          <w:b/>
        </w:rPr>
      </w:pPr>
      <w:r w:rsidRPr="00110317">
        <w:rPr>
          <w:rFonts w:ascii="Arial" w:eastAsia="Calibri" w:hAnsi="Arial" w:cs="Arial"/>
          <w:b/>
        </w:rPr>
        <w:t>wykaz robót budowlanych</w:t>
      </w:r>
      <w:r w:rsidRPr="00110317">
        <w:rPr>
          <w:rFonts w:ascii="Arial" w:eastAsia="Calibri" w:hAnsi="Arial" w:cs="Arial"/>
        </w:rPr>
        <w:t xml:space="preserve"> wykonanych nie wcześniej niż w okresie ostatnich 5 lat przed upływem terminu składania ofert albo wniosków o dopuszcze</w:t>
      </w:r>
      <w:r w:rsidR="00110317">
        <w:rPr>
          <w:rFonts w:ascii="Arial" w:eastAsia="Calibri" w:hAnsi="Arial" w:cs="Arial"/>
        </w:rPr>
        <w:t xml:space="preserve">nie do udziału w postępowaniu, </w:t>
      </w:r>
      <w:r w:rsidRPr="00110317">
        <w:rPr>
          <w:rFonts w:ascii="Arial" w:eastAsia="Calibri" w:hAnsi="Arial" w:cs="Arial"/>
        </w:rPr>
        <w:t xml:space="preserve">a jeżeli okres prowadzenia działalności jest krótszy – w tym okresie, wraz z podaniem ich rodzaju, wartości, daty, miejsca wykonania i podmiotów, na rzecz których roboty te zostały wykonane, </w:t>
      </w:r>
      <w:r w:rsidRPr="00110317">
        <w:rPr>
          <w:rFonts w:ascii="Arial" w:eastAsia="Calibri" w:hAnsi="Arial" w:cs="Arial"/>
          <w:b/>
        </w:rPr>
        <w:t>z załączeniem dowodów</w:t>
      </w:r>
      <w:r w:rsidRPr="00110317">
        <w:rPr>
          <w:rFonts w:ascii="Arial" w:eastAsia="Calibri" w:hAnsi="Arial" w:cs="Arial"/>
        </w:rPr>
        <w:t xml:space="preserve"> określających czy te roboty budowla</w:t>
      </w:r>
      <w:r w:rsidR="00110317">
        <w:rPr>
          <w:rFonts w:ascii="Arial" w:eastAsia="Calibri" w:hAnsi="Arial" w:cs="Arial"/>
        </w:rPr>
        <w:t xml:space="preserve">ne zostały wykonane należycie, </w:t>
      </w:r>
      <w:r w:rsidRPr="00110317">
        <w:rPr>
          <w:rFonts w:ascii="Arial" w:eastAsia="Calibri" w:hAnsi="Arial" w:cs="Arial"/>
        </w:rPr>
        <w:t xml:space="preserve">w szczególności informacji o tym czy roboty zostały wykonane zgodnie z przepisami prawa budowlanego i prawidłowo ukończone, przy czym dowodami, o których mowa, są referencje bądź inne dokumenty wystawione przez podmiot, na rzecz którego roboty budowlane były wykonywane, </w:t>
      </w:r>
      <w:r w:rsidRPr="00110317">
        <w:rPr>
          <w:rFonts w:ascii="Arial" w:eastAsia="Calibri" w:hAnsi="Arial" w:cs="Arial"/>
        </w:rPr>
        <w:br/>
        <w:t xml:space="preserve">a jeżeli z uzasadnionej przyczyny o obiektywnym charakterze wykonawca nie jest w stanie uzyskać tych dokumentów – inne dokumenty, </w:t>
      </w:r>
      <w:r w:rsidRPr="00110317">
        <w:rPr>
          <w:rFonts w:ascii="Arial" w:eastAsia="Calibri" w:hAnsi="Arial" w:cs="Arial"/>
          <w:b/>
        </w:rPr>
        <w:t>potwierdzającyc</w:t>
      </w:r>
      <w:r w:rsidR="00110317">
        <w:rPr>
          <w:rFonts w:ascii="Arial" w:eastAsia="Calibri" w:hAnsi="Arial" w:cs="Arial"/>
          <w:b/>
        </w:rPr>
        <w:t xml:space="preserve">h spełnienie warunku opisanego w </w:t>
      </w:r>
      <w:proofErr w:type="spellStart"/>
      <w:r w:rsidR="00110317">
        <w:rPr>
          <w:rFonts w:ascii="Arial" w:eastAsia="Calibri" w:hAnsi="Arial" w:cs="Arial"/>
          <w:b/>
        </w:rPr>
        <w:t>pkt</w:t>
      </w:r>
      <w:proofErr w:type="spellEnd"/>
      <w:r w:rsidR="00110317">
        <w:rPr>
          <w:rFonts w:ascii="Arial" w:eastAsia="Calibri" w:hAnsi="Arial" w:cs="Arial"/>
          <w:b/>
        </w:rPr>
        <w:t xml:space="preserve"> 6.8 </w:t>
      </w:r>
      <w:proofErr w:type="spellStart"/>
      <w:r w:rsidR="00110317">
        <w:rPr>
          <w:rFonts w:ascii="Arial" w:eastAsia="Calibri" w:hAnsi="Arial" w:cs="Arial"/>
          <w:b/>
        </w:rPr>
        <w:t>ppkt</w:t>
      </w:r>
      <w:proofErr w:type="spellEnd"/>
      <w:r w:rsidR="00110317">
        <w:rPr>
          <w:rFonts w:ascii="Arial" w:eastAsia="Calibri" w:hAnsi="Arial" w:cs="Arial"/>
          <w:b/>
        </w:rPr>
        <w:t xml:space="preserve"> 1 I </w:t>
      </w:r>
      <w:r w:rsidRPr="00110317">
        <w:rPr>
          <w:rFonts w:ascii="Arial" w:eastAsia="Calibri" w:hAnsi="Arial" w:cs="Arial"/>
          <w:b/>
        </w:rPr>
        <w:t>SIWZ, sporządzony według Załącznika Nr 6 do SIWZ,</w:t>
      </w:r>
    </w:p>
    <w:p w:rsidR="003468B0" w:rsidRPr="00110317" w:rsidRDefault="003468B0" w:rsidP="00110317">
      <w:pPr>
        <w:pStyle w:val="Akapitzlist"/>
        <w:numPr>
          <w:ilvl w:val="3"/>
          <w:numId w:val="46"/>
        </w:numPr>
        <w:autoSpaceDE w:val="0"/>
        <w:autoSpaceDN w:val="0"/>
        <w:adjustRightInd w:val="0"/>
        <w:spacing w:before="60" w:after="0"/>
        <w:ind w:left="567" w:hanging="141"/>
        <w:rPr>
          <w:rFonts w:ascii="Arial" w:eastAsia="Calibri" w:hAnsi="Arial" w:cs="Arial"/>
          <w:b/>
        </w:rPr>
      </w:pPr>
      <w:r w:rsidRPr="00110317">
        <w:rPr>
          <w:rFonts w:ascii="Arial" w:eastAsia="TimesNewRoman" w:hAnsi="Arial" w:cs="Arial"/>
          <w:b/>
        </w:rPr>
        <w:t>wykaz osób</w:t>
      </w:r>
      <w:r w:rsidRPr="00110317">
        <w:rPr>
          <w:rFonts w:ascii="Arial" w:eastAsia="TimesNewRoman" w:hAnsi="Arial" w:cs="Arial"/>
        </w:rPr>
        <w:t xml:space="preserve">, skierowanych przez Wykonawcę do realizacji zamówienia publicznego, </w:t>
      </w:r>
      <w:r w:rsidRPr="00110317">
        <w:rPr>
          <w:rFonts w:ascii="Arial" w:eastAsia="TimesNewRoman" w:hAnsi="Arial" w:cs="Arial"/>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110317">
        <w:rPr>
          <w:rFonts w:ascii="Arial" w:eastAsia="Calibri" w:hAnsi="Arial" w:cs="Arial"/>
          <w:b/>
        </w:rPr>
        <w:t>potwierdzających spełnienie warunku opisanego</w:t>
      </w:r>
      <w:r w:rsidR="00110317" w:rsidRPr="00110317">
        <w:rPr>
          <w:rFonts w:ascii="Arial" w:eastAsia="Calibri" w:hAnsi="Arial" w:cs="Arial"/>
          <w:b/>
        </w:rPr>
        <w:t xml:space="preserve"> </w:t>
      </w:r>
      <w:r w:rsidR="00110317">
        <w:rPr>
          <w:rFonts w:ascii="Arial" w:eastAsia="Calibri" w:hAnsi="Arial" w:cs="Arial"/>
          <w:b/>
        </w:rPr>
        <w:t xml:space="preserve">w </w:t>
      </w:r>
      <w:proofErr w:type="spellStart"/>
      <w:r w:rsidR="00110317">
        <w:rPr>
          <w:rFonts w:ascii="Arial" w:eastAsia="Calibri" w:hAnsi="Arial" w:cs="Arial"/>
          <w:b/>
        </w:rPr>
        <w:t>pkt</w:t>
      </w:r>
      <w:proofErr w:type="spellEnd"/>
      <w:r w:rsidR="00110317">
        <w:rPr>
          <w:rFonts w:ascii="Arial" w:eastAsia="Calibri" w:hAnsi="Arial" w:cs="Arial"/>
          <w:b/>
        </w:rPr>
        <w:t xml:space="preserve"> 6.8 </w:t>
      </w:r>
      <w:proofErr w:type="spellStart"/>
      <w:r w:rsidR="00110317">
        <w:rPr>
          <w:rFonts w:ascii="Arial" w:eastAsia="Calibri" w:hAnsi="Arial" w:cs="Arial"/>
          <w:b/>
        </w:rPr>
        <w:t>ppkt</w:t>
      </w:r>
      <w:proofErr w:type="spellEnd"/>
      <w:r w:rsidR="00110317">
        <w:rPr>
          <w:rFonts w:ascii="Arial" w:eastAsia="Calibri" w:hAnsi="Arial" w:cs="Arial"/>
          <w:b/>
        </w:rPr>
        <w:t xml:space="preserve"> 1 II </w:t>
      </w:r>
      <w:r w:rsidR="00B05540">
        <w:rPr>
          <w:rFonts w:ascii="Arial" w:eastAsia="Calibri" w:hAnsi="Arial" w:cs="Arial"/>
          <w:b/>
        </w:rPr>
        <w:t>SIWZ</w:t>
      </w:r>
      <w:r w:rsidRPr="00110317">
        <w:rPr>
          <w:rFonts w:ascii="Arial" w:eastAsia="Calibri" w:hAnsi="Arial" w:cs="Arial"/>
          <w:b/>
        </w:rPr>
        <w:t>, sporządzony według Załącznika Nr 7 do SIWZ,</w:t>
      </w:r>
    </w:p>
    <w:p w:rsidR="00A551CE" w:rsidRPr="00110317" w:rsidRDefault="00A551CE" w:rsidP="00110317">
      <w:pPr>
        <w:pStyle w:val="Akapitzlist"/>
        <w:numPr>
          <w:ilvl w:val="1"/>
          <w:numId w:val="13"/>
        </w:numPr>
        <w:spacing w:after="0"/>
        <w:rPr>
          <w:rFonts w:ascii="Arial" w:hAnsi="Arial" w:cs="Arial"/>
        </w:rPr>
      </w:pPr>
      <w:r w:rsidRPr="00110317">
        <w:rPr>
          <w:rFonts w:ascii="Arial" w:hAnsi="Arial" w:cs="Arial"/>
          <w:b/>
        </w:rPr>
        <w:t>Informacja dla Wykonawców polegających na zasobach innych podmiotów, na zasadach określonych w art. 22a ustawy PZP oraz zamierzających powierzyć wykonanie części zamówienia podwykonawcom:</w:t>
      </w:r>
    </w:p>
    <w:p w:rsidR="00A551CE" w:rsidRPr="00DE2CDA" w:rsidRDefault="00A551CE" w:rsidP="000B2250">
      <w:pPr>
        <w:numPr>
          <w:ilvl w:val="1"/>
          <w:numId w:val="29"/>
        </w:numPr>
        <w:tabs>
          <w:tab w:val="left" w:pos="851"/>
        </w:tabs>
        <w:suppressAutoHyphens/>
        <w:spacing w:after="120"/>
        <w:ind w:left="851" w:hanging="284"/>
        <w:rPr>
          <w:rFonts w:ascii="Arial" w:hAnsi="Arial" w:cs="Arial"/>
        </w:rPr>
      </w:pPr>
      <w:r w:rsidRPr="00DE2CDA">
        <w:rPr>
          <w:rFonts w:ascii="Arial" w:hAnsi="Arial" w:cs="Arial"/>
        </w:rPr>
        <w:t>Wykonawca może w celu potwierdzenia spełnienia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A551CE" w:rsidRPr="00DE2CDA" w:rsidRDefault="00A551CE" w:rsidP="000B2250">
      <w:pPr>
        <w:numPr>
          <w:ilvl w:val="1"/>
          <w:numId w:val="29"/>
        </w:numPr>
        <w:suppressAutoHyphens/>
        <w:spacing w:after="120"/>
        <w:ind w:left="851" w:hanging="283"/>
        <w:rPr>
          <w:rFonts w:ascii="Arial" w:hAnsi="Arial" w:cs="Arial"/>
        </w:rPr>
      </w:pPr>
      <w:r w:rsidRPr="00DE2CDA">
        <w:rPr>
          <w:rFonts w:ascii="Arial" w:hAnsi="Arial" w:cs="Arial"/>
        </w:rPr>
        <w:t xml:space="preserve">Wykonawca, który polega na zdolnościach lub sytuacji innych podmiotów, musi udowodnić Zamawiającemu, że realizując zamówienie, będzie dysponował niezbędnymi zasobami tych podmiotów, w szczególności przedstawiając </w:t>
      </w:r>
      <w:r w:rsidRPr="00DE2CDA">
        <w:rPr>
          <w:rFonts w:ascii="Arial" w:hAnsi="Arial" w:cs="Arial"/>
        </w:rPr>
        <w:lastRenderedPageBreak/>
        <w:t>zobowiązania tych podmiotów do oddania mu do dyspozycji niezbędnych zasobów na potrzeby realizacji zamówienia.</w:t>
      </w:r>
    </w:p>
    <w:p w:rsidR="00A551CE" w:rsidRPr="00DE2CDA" w:rsidRDefault="00A551CE" w:rsidP="000B2250">
      <w:pPr>
        <w:numPr>
          <w:ilvl w:val="1"/>
          <w:numId w:val="29"/>
        </w:numPr>
        <w:suppressAutoHyphens/>
        <w:spacing w:after="120"/>
        <w:ind w:left="851" w:hanging="284"/>
        <w:rPr>
          <w:rFonts w:ascii="Arial" w:hAnsi="Arial" w:cs="Arial"/>
        </w:rPr>
      </w:pPr>
      <w:r w:rsidRPr="00DE2CDA">
        <w:rPr>
          <w:rFonts w:ascii="Arial" w:hAnsi="Arial" w:cs="Aria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żąda dokumentów – pisemnego zobowiązania tych podmiotów, które określają w szczególności:</w:t>
      </w:r>
    </w:p>
    <w:p w:rsidR="00A551CE" w:rsidRPr="00DE2CDA" w:rsidRDefault="00A551CE" w:rsidP="000B2250">
      <w:pPr>
        <w:numPr>
          <w:ilvl w:val="0"/>
          <w:numId w:val="30"/>
        </w:numPr>
        <w:tabs>
          <w:tab w:val="left" w:pos="1134"/>
        </w:tabs>
        <w:suppressAutoHyphens/>
        <w:spacing w:after="120"/>
        <w:ind w:left="1134" w:hanging="425"/>
        <w:rPr>
          <w:rFonts w:ascii="Arial" w:hAnsi="Arial" w:cs="Arial"/>
        </w:rPr>
      </w:pPr>
      <w:r w:rsidRPr="00DE2CDA">
        <w:rPr>
          <w:rFonts w:ascii="Arial" w:hAnsi="Arial" w:cs="Arial"/>
        </w:rPr>
        <w:t>zakres dostępnych Wykonawcy zasobów innego podmiotu;</w:t>
      </w:r>
    </w:p>
    <w:p w:rsidR="00A551CE" w:rsidRPr="00DE2CDA" w:rsidRDefault="00A551CE" w:rsidP="000B2250">
      <w:pPr>
        <w:numPr>
          <w:ilvl w:val="0"/>
          <w:numId w:val="30"/>
        </w:numPr>
        <w:tabs>
          <w:tab w:val="left" w:pos="1134"/>
        </w:tabs>
        <w:suppressAutoHyphens/>
        <w:spacing w:after="120"/>
        <w:ind w:left="1134" w:hanging="425"/>
        <w:rPr>
          <w:rFonts w:ascii="Arial" w:hAnsi="Arial" w:cs="Arial"/>
        </w:rPr>
      </w:pPr>
      <w:r w:rsidRPr="00DE2CDA">
        <w:rPr>
          <w:rFonts w:ascii="Arial" w:hAnsi="Arial" w:cs="Arial"/>
        </w:rPr>
        <w:t>sposób wykorzystania zasobów innego podmiotu, przez Wykonawcę, przy wykonywaniu zamówienia publicznego;</w:t>
      </w:r>
    </w:p>
    <w:p w:rsidR="00A551CE" w:rsidRPr="00DE2CDA" w:rsidRDefault="00A551CE" w:rsidP="000B2250">
      <w:pPr>
        <w:numPr>
          <w:ilvl w:val="0"/>
          <w:numId w:val="30"/>
        </w:numPr>
        <w:tabs>
          <w:tab w:val="left" w:pos="1134"/>
        </w:tabs>
        <w:suppressAutoHyphens/>
        <w:spacing w:after="120"/>
        <w:ind w:left="1134" w:hanging="425"/>
        <w:rPr>
          <w:rFonts w:ascii="Arial" w:hAnsi="Arial" w:cs="Arial"/>
        </w:rPr>
      </w:pPr>
      <w:r w:rsidRPr="00DE2CDA">
        <w:rPr>
          <w:rFonts w:ascii="Arial" w:hAnsi="Arial" w:cs="Arial"/>
        </w:rPr>
        <w:t>zakres i okres udziału innego podmiotu przy wykonywaniu zamówienia publicznego;</w:t>
      </w:r>
    </w:p>
    <w:p w:rsidR="00A551CE" w:rsidRPr="00DE2CDA" w:rsidRDefault="00A551CE" w:rsidP="000B2250">
      <w:pPr>
        <w:numPr>
          <w:ilvl w:val="0"/>
          <w:numId w:val="30"/>
        </w:numPr>
        <w:tabs>
          <w:tab w:val="left" w:pos="1134"/>
        </w:tabs>
        <w:suppressAutoHyphens/>
        <w:spacing w:after="120"/>
        <w:ind w:left="1134" w:hanging="425"/>
        <w:rPr>
          <w:rFonts w:ascii="Arial" w:hAnsi="Arial" w:cs="Arial"/>
        </w:rPr>
      </w:pPr>
      <w:r w:rsidRPr="00DE2CDA">
        <w:rPr>
          <w:rFonts w:ascii="Arial" w:hAnsi="Arial" w:cs="Arial"/>
        </w:rPr>
        <w:t>czy podmiot, na którego zdolnościach którego wykonawca polega w odniesieniu do warunków udziału w postępowaniu dotyczących wykształcenia, kwalifikacji zawodowych lub doświadczenia, zrealizuje roboty budowlane lub usługi, których wskazane zdolności dotyczą.</w:t>
      </w:r>
    </w:p>
    <w:p w:rsidR="00A551CE" w:rsidRPr="00DE2CDA" w:rsidRDefault="00A551CE" w:rsidP="000B2250">
      <w:pPr>
        <w:numPr>
          <w:ilvl w:val="1"/>
          <w:numId w:val="29"/>
        </w:numPr>
        <w:tabs>
          <w:tab w:val="left" w:pos="851"/>
        </w:tabs>
        <w:suppressAutoHyphens/>
        <w:spacing w:after="120"/>
        <w:ind w:left="851" w:hanging="284"/>
        <w:rPr>
          <w:rFonts w:ascii="Arial" w:hAnsi="Arial" w:cs="Arial"/>
        </w:rPr>
      </w:pPr>
      <w:r w:rsidRPr="00DE2CDA">
        <w:rPr>
          <w:rFonts w:ascii="Arial" w:hAnsi="Arial" w:cs="Arial"/>
        </w:rPr>
        <w:t xml:space="preserve">Zamawiający oceni, czy udostępnienie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w:t>
      </w:r>
      <w:proofErr w:type="spellStart"/>
      <w:r w:rsidRPr="00DE2CDA">
        <w:rPr>
          <w:rFonts w:ascii="Arial" w:hAnsi="Arial" w:cs="Arial"/>
        </w:rPr>
        <w:t>pkt</w:t>
      </w:r>
      <w:proofErr w:type="spellEnd"/>
      <w:r w:rsidRPr="00DE2CDA">
        <w:rPr>
          <w:rFonts w:ascii="Arial" w:hAnsi="Arial" w:cs="Arial"/>
        </w:rPr>
        <w:t xml:space="preserve"> 12-22 ustawy PZP.</w:t>
      </w:r>
    </w:p>
    <w:p w:rsidR="00A551CE" w:rsidRPr="00DE2CDA" w:rsidRDefault="00A551CE" w:rsidP="000B2250">
      <w:pPr>
        <w:numPr>
          <w:ilvl w:val="1"/>
          <w:numId w:val="29"/>
        </w:numPr>
        <w:tabs>
          <w:tab w:val="left" w:pos="709"/>
          <w:tab w:val="left" w:pos="851"/>
        </w:tabs>
        <w:suppressAutoHyphens/>
        <w:spacing w:after="120"/>
        <w:ind w:left="851" w:hanging="284"/>
        <w:rPr>
          <w:rFonts w:ascii="Arial" w:hAnsi="Arial" w:cs="Arial"/>
        </w:rPr>
      </w:pPr>
      <w:r w:rsidRPr="00DE2CDA">
        <w:rPr>
          <w:rFonts w:ascii="Arial" w:hAnsi="Arial" w:cs="Arial"/>
        </w:rPr>
        <w:t>W odniesieniu do warunków dotyczących wykształcenia, kwalifikacji zawodowych lub doświadczenia, Wykonawcy mogą polegać na zdolnościach innych podmiotów, jeśli podmioty te zrealizują roboty budowlane, do realizacji których te zdolności są wymagane. Wykonawca, który polega na sytuacji finansowej lub ekonomicznej innych podmiotów, odpowiada solidarnie z podmiotem</w:t>
      </w:r>
      <w:r>
        <w:rPr>
          <w:rFonts w:ascii="Arial" w:hAnsi="Arial" w:cs="Arial"/>
        </w:rPr>
        <w:t>, który zobowiązał się do udostę</w:t>
      </w:r>
      <w:r w:rsidRPr="00DE2CDA">
        <w:rPr>
          <w:rFonts w:ascii="Arial" w:hAnsi="Arial" w:cs="Arial"/>
        </w:rPr>
        <w:t>pnienia zasobów, za szkodę poniesioną przez zamawiającego powstałą wskutek nieudostępnienia tych zasobó</w:t>
      </w:r>
      <w:r>
        <w:rPr>
          <w:rFonts w:ascii="Arial" w:hAnsi="Arial" w:cs="Arial"/>
        </w:rPr>
        <w:t xml:space="preserve">w, chyba że za nieudostępnienie </w:t>
      </w:r>
      <w:r w:rsidRPr="00DE2CDA">
        <w:rPr>
          <w:rFonts w:ascii="Arial" w:hAnsi="Arial" w:cs="Arial"/>
        </w:rPr>
        <w:t>zasobów nie ponosi winy.</w:t>
      </w:r>
    </w:p>
    <w:p w:rsidR="00A551CE" w:rsidRPr="00DE2CDA" w:rsidRDefault="00A551CE" w:rsidP="000B2250">
      <w:pPr>
        <w:numPr>
          <w:ilvl w:val="1"/>
          <w:numId w:val="29"/>
        </w:numPr>
        <w:tabs>
          <w:tab w:val="left" w:pos="709"/>
        </w:tabs>
        <w:suppressAutoHyphens/>
        <w:spacing w:after="0"/>
        <w:ind w:left="851" w:hanging="284"/>
        <w:rPr>
          <w:rFonts w:ascii="Arial" w:hAnsi="Arial" w:cs="Arial"/>
        </w:rPr>
      </w:pPr>
      <w:r w:rsidRPr="00DE2CDA">
        <w:rPr>
          <w:rFonts w:ascii="Arial" w:hAnsi="Arial" w:cs="Arial"/>
        </w:rPr>
        <w:t>Jeżeli zdolności techniczne lub zawodowe podmiotu, na którego zdolnościach polega Wykonawca, nie potwierdzają spełnienie przez Wykonawcę warunków udziału w postępowaniu lub zachodzą wobec tych podmiotów podstawy wykluczenia, Zamawiający zażąda, aby Wykonawca w terminie określonym przez Zamawiającego:</w:t>
      </w:r>
    </w:p>
    <w:p w:rsidR="00A551CE" w:rsidRPr="00DE2CDA" w:rsidRDefault="00A551CE" w:rsidP="000B2250">
      <w:pPr>
        <w:numPr>
          <w:ilvl w:val="1"/>
          <w:numId w:val="31"/>
        </w:numPr>
        <w:tabs>
          <w:tab w:val="left" w:pos="567"/>
        </w:tabs>
        <w:suppressAutoHyphens/>
        <w:spacing w:after="0"/>
        <w:ind w:left="1134" w:hanging="425"/>
        <w:rPr>
          <w:rFonts w:ascii="Arial" w:hAnsi="Arial" w:cs="Arial"/>
        </w:rPr>
      </w:pPr>
      <w:r w:rsidRPr="00DE2CDA">
        <w:rPr>
          <w:rFonts w:ascii="Arial" w:hAnsi="Arial" w:cs="Arial"/>
        </w:rPr>
        <w:t>zastąpił ten podmiot innym podmiotem lub podmiotami lub;</w:t>
      </w:r>
    </w:p>
    <w:p w:rsidR="00A551CE" w:rsidRPr="00DE2CDA" w:rsidRDefault="00A551CE" w:rsidP="000B2250">
      <w:pPr>
        <w:numPr>
          <w:ilvl w:val="1"/>
          <w:numId w:val="31"/>
        </w:numPr>
        <w:tabs>
          <w:tab w:val="left" w:pos="567"/>
        </w:tabs>
        <w:suppressAutoHyphens/>
        <w:spacing w:after="120"/>
        <w:ind w:left="1134" w:hanging="425"/>
        <w:rPr>
          <w:rFonts w:ascii="Arial" w:hAnsi="Arial" w:cs="Arial"/>
        </w:rPr>
      </w:pPr>
      <w:r w:rsidRPr="00DE2CDA">
        <w:rPr>
          <w:rFonts w:ascii="Arial" w:hAnsi="Arial" w:cs="Arial"/>
        </w:rPr>
        <w:t xml:space="preserve">zobowiązał się do osobistego wykonania odpowiedniej części zamówienia, jeżeli wykaże zdolności techniczne lub zawodowe, o których mowa w </w:t>
      </w:r>
      <w:proofErr w:type="spellStart"/>
      <w:r w:rsidRPr="00DE2CDA">
        <w:rPr>
          <w:rFonts w:ascii="Arial" w:hAnsi="Arial" w:cs="Arial"/>
        </w:rPr>
        <w:t>ppkt</w:t>
      </w:r>
      <w:proofErr w:type="spellEnd"/>
      <w:r w:rsidRPr="00DE2CDA">
        <w:rPr>
          <w:rFonts w:ascii="Arial" w:hAnsi="Arial" w:cs="Arial"/>
        </w:rPr>
        <w:t xml:space="preserve"> 1.</w:t>
      </w:r>
    </w:p>
    <w:p w:rsidR="00A551CE" w:rsidRPr="00824941" w:rsidRDefault="00A551CE" w:rsidP="000B2250">
      <w:pPr>
        <w:numPr>
          <w:ilvl w:val="1"/>
          <w:numId w:val="29"/>
        </w:numPr>
        <w:tabs>
          <w:tab w:val="left" w:pos="851"/>
        </w:tabs>
        <w:suppressAutoHyphens/>
        <w:spacing w:after="0"/>
        <w:ind w:left="851" w:hanging="284"/>
        <w:rPr>
          <w:rFonts w:ascii="Arial" w:hAnsi="Arial" w:cs="Arial"/>
        </w:rPr>
      </w:pPr>
      <w:r w:rsidRPr="00DE2CDA">
        <w:rPr>
          <w:rFonts w:ascii="Arial" w:hAnsi="Arial" w:cs="Arial"/>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wskazanych </w:t>
      </w:r>
      <w:r w:rsidRPr="00824941">
        <w:rPr>
          <w:rFonts w:ascii="Arial" w:hAnsi="Arial" w:cs="Arial"/>
        </w:rPr>
        <w:t xml:space="preserve">w </w:t>
      </w:r>
      <w:proofErr w:type="spellStart"/>
      <w:r w:rsidRPr="00824941">
        <w:rPr>
          <w:rFonts w:ascii="Arial" w:hAnsi="Arial" w:cs="Arial"/>
        </w:rPr>
        <w:t>pkt</w:t>
      </w:r>
      <w:proofErr w:type="spellEnd"/>
      <w:r w:rsidRPr="00824941">
        <w:rPr>
          <w:rFonts w:ascii="Arial" w:hAnsi="Arial" w:cs="Arial"/>
        </w:rPr>
        <w:t xml:space="preserve"> 7.1 </w:t>
      </w:r>
      <w:proofErr w:type="spellStart"/>
      <w:r w:rsidRPr="00824941">
        <w:rPr>
          <w:rFonts w:ascii="Arial" w:hAnsi="Arial" w:cs="Arial"/>
        </w:rPr>
        <w:t>ppkt</w:t>
      </w:r>
      <w:proofErr w:type="spellEnd"/>
      <w:r w:rsidRPr="00824941">
        <w:rPr>
          <w:rFonts w:ascii="Arial" w:hAnsi="Arial" w:cs="Arial"/>
        </w:rPr>
        <w:t xml:space="preserve"> 1 i 2 SIWZ.</w:t>
      </w:r>
    </w:p>
    <w:p w:rsidR="00A551CE" w:rsidRDefault="00A551CE" w:rsidP="00110317">
      <w:pPr>
        <w:pStyle w:val="Akapitzlist"/>
        <w:numPr>
          <w:ilvl w:val="1"/>
          <w:numId w:val="13"/>
        </w:numPr>
        <w:tabs>
          <w:tab w:val="left" w:pos="567"/>
        </w:tabs>
        <w:spacing w:after="120"/>
        <w:ind w:left="567" w:hanging="567"/>
        <w:rPr>
          <w:rFonts w:ascii="Arial" w:hAnsi="Arial" w:cs="Arial"/>
        </w:rPr>
      </w:pPr>
      <w:r w:rsidRPr="003F71FF">
        <w:rPr>
          <w:rFonts w:ascii="Arial" w:hAnsi="Arial" w:cs="Arial"/>
        </w:rPr>
        <w:lastRenderedPageBreak/>
        <w:t>Wykonawca, który zamierza powierzyć wykonanie części zamówienia podwykonawcom, na etapie postępowania o udzielenie zamówienia publicznego jest zobowiązany wskazać w ofercie części zamówienia, których wykonanie zamierza powierzyć podwykonawcom oraz podać firmy podwykonawców. Przyjmuje się, że brak wskazania podwykonawców oznacza, że Wykonawca nie powierzy wykonania żadnej części zamówienia podwykonawcom, jeżeli nic innego nie wynika z treści oferty.</w:t>
      </w:r>
    </w:p>
    <w:p w:rsidR="00F3508E" w:rsidRDefault="00F3508E" w:rsidP="00110317">
      <w:pPr>
        <w:pStyle w:val="Akapitzlist"/>
        <w:numPr>
          <w:ilvl w:val="1"/>
          <w:numId w:val="13"/>
        </w:numPr>
        <w:spacing w:before="60"/>
        <w:ind w:left="567" w:hanging="567"/>
        <w:rPr>
          <w:rFonts w:ascii="Arial" w:hAnsi="Arial" w:cs="Arial"/>
        </w:rPr>
      </w:pPr>
      <w:r w:rsidRPr="00EF73AE">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3508E" w:rsidRDefault="00F3508E" w:rsidP="00110317">
      <w:pPr>
        <w:pStyle w:val="Akapitzlist"/>
        <w:numPr>
          <w:ilvl w:val="1"/>
          <w:numId w:val="13"/>
        </w:numPr>
        <w:spacing w:before="60"/>
        <w:ind w:left="567" w:hanging="567"/>
        <w:rPr>
          <w:rFonts w:ascii="Arial" w:hAnsi="Arial" w:cs="Arial"/>
        </w:rPr>
      </w:pPr>
      <w:r w:rsidRPr="00EF73AE">
        <w:rPr>
          <w:rFonts w:ascii="Arial" w:hAnsi="Arial" w:cs="Aria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551CE" w:rsidRPr="003F71FF" w:rsidRDefault="00A551CE" w:rsidP="00A551CE">
      <w:pPr>
        <w:spacing w:after="120"/>
        <w:rPr>
          <w:rFonts w:ascii="Arial" w:hAnsi="Arial" w:cs="Arial"/>
          <w:b/>
        </w:rPr>
      </w:pPr>
      <w:r w:rsidRPr="003F71FF">
        <w:rPr>
          <w:rFonts w:ascii="Arial" w:hAnsi="Arial" w:cs="Arial"/>
          <w:b/>
        </w:rPr>
        <w:t>Forma składanych dokumentów</w:t>
      </w:r>
    </w:p>
    <w:p w:rsidR="00A551CE" w:rsidRPr="006E386C" w:rsidRDefault="00A551CE" w:rsidP="00110317">
      <w:pPr>
        <w:pStyle w:val="Akapitzlist"/>
        <w:numPr>
          <w:ilvl w:val="1"/>
          <w:numId w:val="13"/>
        </w:numPr>
        <w:spacing w:after="120"/>
        <w:ind w:left="567" w:hanging="567"/>
        <w:rPr>
          <w:rFonts w:ascii="Arial" w:hAnsi="Arial" w:cs="Arial"/>
          <w:b/>
        </w:rPr>
      </w:pPr>
      <w:r w:rsidRPr="006E386C">
        <w:rPr>
          <w:rFonts w:ascii="Arial" w:hAnsi="Arial" w:cs="Arial"/>
          <w:b/>
          <w:bCs/>
        </w:rPr>
        <w:t xml:space="preserve">Oświadczenia i dokumenty, o których mowa w </w:t>
      </w:r>
      <w:proofErr w:type="spellStart"/>
      <w:r w:rsidRPr="006E386C">
        <w:rPr>
          <w:rFonts w:ascii="Arial" w:hAnsi="Arial" w:cs="Arial"/>
          <w:b/>
          <w:bCs/>
        </w:rPr>
        <w:t>pkt</w:t>
      </w:r>
      <w:proofErr w:type="spellEnd"/>
      <w:r w:rsidRPr="006E386C">
        <w:rPr>
          <w:rFonts w:ascii="Arial" w:hAnsi="Arial" w:cs="Arial"/>
          <w:b/>
          <w:bCs/>
        </w:rPr>
        <w:t xml:space="preserve"> 7.1 SIWZ, składane są </w:t>
      </w:r>
      <w:r w:rsidRPr="006E386C">
        <w:rPr>
          <w:rFonts w:ascii="Arial" w:hAnsi="Arial" w:cs="Arial"/>
          <w:b/>
        </w:rPr>
        <w:t xml:space="preserve">w oryginale (z zastrzeżeniem formy pełnomocnictwa – patrz </w:t>
      </w:r>
      <w:proofErr w:type="spellStart"/>
      <w:r w:rsidRPr="006E386C">
        <w:rPr>
          <w:rFonts w:ascii="Arial" w:hAnsi="Arial" w:cs="Arial"/>
          <w:b/>
        </w:rPr>
        <w:t>pkt</w:t>
      </w:r>
      <w:proofErr w:type="spellEnd"/>
      <w:r w:rsidRPr="006E386C">
        <w:rPr>
          <w:rFonts w:ascii="Arial" w:hAnsi="Arial" w:cs="Arial"/>
          <w:b/>
        </w:rPr>
        <w:t xml:space="preserve"> 7.14 SIWZ)</w:t>
      </w:r>
      <w:r w:rsidRPr="006E386C">
        <w:rPr>
          <w:rFonts w:ascii="Arial" w:hAnsi="Arial" w:cs="Arial"/>
          <w:b/>
          <w:bCs/>
        </w:rPr>
        <w:t xml:space="preserve">, </w:t>
      </w:r>
      <w:r>
        <w:rPr>
          <w:rFonts w:ascii="Arial" w:hAnsi="Arial" w:cs="Arial"/>
          <w:b/>
          <w:bCs/>
        </w:rPr>
        <w:t xml:space="preserve">formularz </w:t>
      </w:r>
      <w:r w:rsidRPr="006E386C">
        <w:rPr>
          <w:rFonts w:ascii="Arial" w:hAnsi="Arial" w:cs="Arial"/>
          <w:b/>
        </w:rPr>
        <w:t>o</w:t>
      </w:r>
      <w:r>
        <w:rPr>
          <w:rFonts w:ascii="Arial" w:hAnsi="Arial" w:cs="Arial"/>
          <w:b/>
        </w:rPr>
        <w:t>ferty oraz oświadczenie</w:t>
      </w:r>
      <w:r w:rsidRPr="006E386C">
        <w:rPr>
          <w:rFonts w:ascii="Arial" w:hAnsi="Arial" w:cs="Arial"/>
          <w:b/>
        </w:rPr>
        <w:t xml:space="preserve">, o którym mowa w art. 25a ustawy </w:t>
      </w:r>
      <w:proofErr w:type="spellStart"/>
      <w:r w:rsidRPr="006E386C">
        <w:rPr>
          <w:rFonts w:ascii="Arial" w:hAnsi="Arial" w:cs="Arial"/>
          <w:b/>
        </w:rPr>
        <w:t>Pzp</w:t>
      </w:r>
      <w:proofErr w:type="spellEnd"/>
      <w:r w:rsidRPr="006E386C">
        <w:rPr>
          <w:rFonts w:ascii="Arial" w:hAnsi="Arial" w:cs="Arial"/>
          <w:b/>
        </w:rPr>
        <w:t>, składa się pod rygorem nieważności w formie pisemnej.</w:t>
      </w:r>
    </w:p>
    <w:p w:rsidR="00A551CE" w:rsidRPr="0078129D" w:rsidRDefault="00A551CE" w:rsidP="00110317">
      <w:pPr>
        <w:pStyle w:val="Akapitzlist"/>
        <w:numPr>
          <w:ilvl w:val="1"/>
          <w:numId w:val="13"/>
        </w:numPr>
        <w:tabs>
          <w:tab w:val="left" w:pos="567"/>
        </w:tabs>
        <w:suppressAutoHyphens/>
        <w:spacing w:after="0"/>
        <w:ind w:left="567" w:hanging="567"/>
        <w:rPr>
          <w:rFonts w:ascii="Arial" w:hAnsi="Arial" w:cs="Arial"/>
        </w:rPr>
      </w:pPr>
      <w:r w:rsidRPr="0078129D">
        <w:rPr>
          <w:rFonts w:ascii="Arial" w:hAnsi="Arial" w:cs="Arial"/>
        </w:rPr>
        <w:t xml:space="preserve">W przypadku działania Wykonawcy przez pełnomocników, należy dołączyć do </w:t>
      </w:r>
      <w:r w:rsidRPr="00516B12">
        <w:rPr>
          <w:rFonts w:ascii="Arial" w:hAnsi="Arial" w:cs="Arial"/>
        </w:rPr>
        <w:t xml:space="preserve">oferty </w:t>
      </w:r>
      <w:r w:rsidRPr="0078129D">
        <w:rPr>
          <w:rFonts w:ascii="Arial" w:hAnsi="Arial" w:cs="Arial"/>
        </w:rPr>
        <w:t>pełnomocnictwo w oryginale lub</w:t>
      </w:r>
      <w:r>
        <w:rPr>
          <w:rFonts w:ascii="Arial" w:hAnsi="Arial" w:cs="Arial"/>
        </w:rPr>
        <w:t xml:space="preserve"> kopii poświadczonej za zgodność z oryginałem przez notariusza</w:t>
      </w:r>
      <w:r w:rsidRPr="0078129D">
        <w:rPr>
          <w:rFonts w:ascii="Arial" w:hAnsi="Arial" w:cs="Arial"/>
        </w:rPr>
        <w:t>.</w:t>
      </w:r>
    </w:p>
    <w:p w:rsidR="00A551CE" w:rsidRDefault="00A551CE" w:rsidP="00110317">
      <w:pPr>
        <w:pStyle w:val="Akapitzlist"/>
        <w:numPr>
          <w:ilvl w:val="1"/>
          <w:numId w:val="13"/>
        </w:numPr>
        <w:tabs>
          <w:tab w:val="left" w:pos="567"/>
        </w:tabs>
        <w:suppressAutoHyphens/>
        <w:spacing w:after="0"/>
        <w:ind w:left="567" w:hanging="567"/>
        <w:rPr>
          <w:rFonts w:ascii="Arial" w:hAnsi="Arial" w:cs="Arial"/>
        </w:rPr>
      </w:pPr>
      <w:r w:rsidRPr="006E386C">
        <w:rPr>
          <w:rFonts w:ascii="Arial" w:hAnsi="Arial" w:cs="Arial"/>
        </w:rPr>
        <w:t xml:space="preserve">Dokumenty lub oświadczenia, inne niż wskazane w </w:t>
      </w:r>
      <w:proofErr w:type="spellStart"/>
      <w:r w:rsidRPr="006E386C">
        <w:rPr>
          <w:rFonts w:ascii="Arial" w:hAnsi="Arial" w:cs="Arial"/>
        </w:rPr>
        <w:t>pkt</w:t>
      </w:r>
      <w:proofErr w:type="spellEnd"/>
      <w:r w:rsidRPr="006E386C">
        <w:rPr>
          <w:rFonts w:ascii="Arial" w:hAnsi="Arial" w:cs="Arial"/>
        </w:rPr>
        <w:t xml:space="preserve"> 7.13 powyżej składane są w oryginale lub kopii poświadc</w:t>
      </w:r>
      <w:r>
        <w:rPr>
          <w:rFonts w:ascii="Arial" w:hAnsi="Arial" w:cs="Arial"/>
        </w:rPr>
        <w:t>zonej za zgodność z oryginałem.</w:t>
      </w:r>
    </w:p>
    <w:p w:rsidR="00A551CE" w:rsidRPr="006E386C" w:rsidRDefault="00A551CE" w:rsidP="00110317">
      <w:pPr>
        <w:pStyle w:val="Akapitzlist"/>
        <w:numPr>
          <w:ilvl w:val="1"/>
          <w:numId w:val="13"/>
        </w:numPr>
        <w:tabs>
          <w:tab w:val="left" w:pos="567"/>
        </w:tabs>
        <w:suppressAutoHyphens/>
        <w:spacing w:after="0"/>
        <w:ind w:left="567" w:hanging="567"/>
        <w:rPr>
          <w:rFonts w:ascii="Arial" w:hAnsi="Arial" w:cs="Arial"/>
        </w:rPr>
      </w:pPr>
      <w:r w:rsidRPr="006E386C">
        <w:rPr>
          <w:rFonts w:ascii="Arial" w:hAnsi="Arial" w:cs="Arial"/>
        </w:rPr>
        <w:t xml:space="preserve">Poświadczenia za zgodność z oryginałem następuje przez opatrzenie kopii dokumentu lub kopii oświadczenia sporządzonych w postaci papierowej własnoręcznym podpisem przez umocowaną osobę, odpowiednio Wykonawcę albo podmiot, na którego zdolnościach lub sytuacji polega Wykonawca albo Wykonawców wspólnie ubiegający się o udzielenie zamówienia publicznego w zakresie dokumentów, które każdego </w:t>
      </w:r>
      <w:r w:rsidRPr="006E386C">
        <w:rPr>
          <w:rFonts w:ascii="Arial" w:hAnsi="Arial" w:cs="Arial"/>
        </w:rPr>
        <w:br/>
        <w:t>z nich dotyczą.</w:t>
      </w:r>
    </w:p>
    <w:p w:rsidR="00A551CE" w:rsidRPr="00D24671" w:rsidRDefault="00A551CE" w:rsidP="00110317">
      <w:pPr>
        <w:pStyle w:val="Akapitzlist"/>
        <w:numPr>
          <w:ilvl w:val="1"/>
          <w:numId w:val="13"/>
        </w:numPr>
        <w:tabs>
          <w:tab w:val="left" w:pos="567"/>
        </w:tabs>
        <w:suppressAutoHyphens/>
        <w:spacing w:after="0"/>
        <w:ind w:left="567" w:hanging="567"/>
        <w:rPr>
          <w:rFonts w:ascii="Arial" w:hAnsi="Arial" w:cs="Arial"/>
        </w:rPr>
      </w:pPr>
      <w:r w:rsidRPr="00D24671">
        <w:rPr>
          <w:rFonts w:ascii="Arial" w:hAnsi="Arial" w:cs="Arial"/>
        </w:rPr>
        <w:t>Zamawiający może żądać przedstawienia oryginału lub notarialnie poświadczonej kopii dokumentów</w:t>
      </w:r>
      <w:r>
        <w:rPr>
          <w:rFonts w:ascii="Arial" w:hAnsi="Arial" w:cs="Arial"/>
        </w:rPr>
        <w:t xml:space="preserve"> </w:t>
      </w:r>
      <w:r w:rsidRPr="004F7726">
        <w:rPr>
          <w:rFonts w:ascii="Arial" w:hAnsi="Arial" w:cs="Arial"/>
        </w:rPr>
        <w:t>lub oświadczeń</w:t>
      </w:r>
      <w:r>
        <w:rPr>
          <w:rFonts w:ascii="Arial" w:hAnsi="Arial" w:cs="Arial"/>
        </w:rPr>
        <w:t xml:space="preserve"> </w:t>
      </w:r>
      <w:r w:rsidRPr="00D24671">
        <w:rPr>
          <w:rFonts w:ascii="Arial" w:hAnsi="Arial" w:cs="Arial"/>
        </w:rPr>
        <w:t>wyłącznie wtedy, gdy złożona kopia jest nieczytelna lub budzi wątpliwości, co do jej prawdziwości.</w:t>
      </w:r>
    </w:p>
    <w:p w:rsidR="00A551CE" w:rsidRPr="00E0516B" w:rsidRDefault="00A551CE" w:rsidP="00110317">
      <w:pPr>
        <w:pStyle w:val="Akapitzlist"/>
        <w:numPr>
          <w:ilvl w:val="1"/>
          <w:numId w:val="13"/>
        </w:numPr>
        <w:tabs>
          <w:tab w:val="left" w:pos="567"/>
        </w:tabs>
        <w:suppressAutoHyphens/>
        <w:spacing w:after="0"/>
        <w:ind w:left="567" w:hanging="567"/>
        <w:rPr>
          <w:rFonts w:ascii="Arial" w:hAnsi="Arial" w:cs="Arial"/>
        </w:rPr>
      </w:pPr>
      <w:r w:rsidRPr="00E0516B">
        <w:rPr>
          <w:rFonts w:ascii="Arial" w:hAnsi="Arial" w:cs="Arial"/>
        </w:rPr>
        <w:t xml:space="preserve">Dokumenty </w:t>
      </w:r>
      <w:r w:rsidRPr="004F7726">
        <w:rPr>
          <w:rFonts w:ascii="Arial" w:hAnsi="Arial" w:cs="Arial"/>
        </w:rPr>
        <w:t>lub oświadczenia</w:t>
      </w:r>
      <w:r w:rsidRPr="00B222AD">
        <w:rPr>
          <w:rFonts w:ascii="Arial" w:hAnsi="Arial" w:cs="Arial"/>
          <w:color w:val="4F81BD" w:themeColor="accent1"/>
        </w:rPr>
        <w:t xml:space="preserve"> </w:t>
      </w:r>
      <w:r w:rsidRPr="00E0516B">
        <w:rPr>
          <w:rFonts w:ascii="Arial" w:hAnsi="Arial" w:cs="Arial"/>
        </w:rPr>
        <w:t xml:space="preserve">sporządzone w języku obcym są składane wraz </w:t>
      </w:r>
      <w:r>
        <w:rPr>
          <w:rFonts w:ascii="Arial" w:hAnsi="Arial" w:cs="Arial"/>
        </w:rPr>
        <w:br/>
      </w:r>
      <w:r w:rsidRPr="00E0516B">
        <w:rPr>
          <w:rFonts w:ascii="Arial" w:hAnsi="Arial" w:cs="Arial"/>
        </w:rPr>
        <w:t>z tłumaczeniem na język polski.</w:t>
      </w:r>
    </w:p>
    <w:p w:rsidR="00A551CE" w:rsidRDefault="00A551CE" w:rsidP="00110317">
      <w:pPr>
        <w:pStyle w:val="Akapitzlist"/>
        <w:numPr>
          <w:ilvl w:val="1"/>
          <w:numId w:val="13"/>
        </w:numPr>
        <w:tabs>
          <w:tab w:val="left" w:pos="567"/>
        </w:tabs>
        <w:spacing w:after="0"/>
        <w:ind w:left="567" w:hanging="567"/>
        <w:rPr>
          <w:rFonts w:ascii="Arial" w:hAnsi="Arial" w:cs="Arial"/>
        </w:rPr>
      </w:pPr>
      <w:r w:rsidRPr="00E0516B">
        <w:rPr>
          <w:rFonts w:ascii="Arial" w:hAnsi="Arial" w:cs="Arial"/>
        </w:rPr>
        <w:t>Dla zapewnienia odpowiedniego przepisu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A551CE" w:rsidRPr="0039530C" w:rsidRDefault="00A551CE" w:rsidP="00110317">
      <w:pPr>
        <w:pStyle w:val="Akapitzlist"/>
        <w:numPr>
          <w:ilvl w:val="1"/>
          <w:numId w:val="13"/>
        </w:numPr>
        <w:tabs>
          <w:tab w:val="left" w:pos="567"/>
        </w:tabs>
        <w:spacing w:after="0"/>
        <w:ind w:left="567" w:hanging="567"/>
        <w:rPr>
          <w:rFonts w:ascii="Arial" w:hAnsi="Arial" w:cs="Arial"/>
        </w:rPr>
      </w:pPr>
      <w:r w:rsidRPr="0039530C">
        <w:rPr>
          <w:rFonts w:ascii="Arial" w:hAnsi="Arial" w:cs="Arial"/>
        </w:rPr>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rsidR="00A551CE" w:rsidRPr="00D16AB9" w:rsidRDefault="00A551CE" w:rsidP="00A551CE">
      <w:pPr>
        <w:pStyle w:val="Nagwek1"/>
        <w:rPr>
          <w:highlight w:val="lightGray"/>
        </w:rPr>
      </w:pPr>
      <w:bookmarkStart w:id="12" w:name="_Toc33080280"/>
      <w:r w:rsidRPr="00D16AB9">
        <w:rPr>
          <w:highlight w:val="lightGray"/>
        </w:rPr>
        <w:lastRenderedPageBreak/>
        <w:t>ROZDZIAŁ 8</w:t>
      </w:r>
      <w:r>
        <w:rPr>
          <w:highlight w:val="lightGray"/>
        </w:rPr>
        <w:t>.</w:t>
      </w:r>
      <w:r w:rsidRPr="00D16AB9">
        <w:rPr>
          <w:highlight w:val="lightGray"/>
        </w:rPr>
        <w:t xml:space="preserve"> PODWYKONAWCY</w:t>
      </w:r>
      <w:bookmarkEnd w:id="12"/>
      <w:r w:rsidRPr="00D16AB9">
        <w:rPr>
          <w:highlight w:val="lightGray"/>
        </w:rPr>
        <w:t xml:space="preserve"> </w:t>
      </w:r>
    </w:p>
    <w:p w:rsidR="00A551CE" w:rsidRPr="00660760" w:rsidRDefault="00A551CE" w:rsidP="000B2250">
      <w:pPr>
        <w:pStyle w:val="Akapitzlist"/>
        <w:numPr>
          <w:ilvl w:val="1"/>
          <w:numId w:val="15"/>
        </w:numPr>
        <w:suppressAutoHyphens/>
        <w:spacing w:before="60" w:after="0"/>
        <w:ind w:left="567" w:hanging="567"/>
        <w:rPr>
          <w:rFonts w:ascii="Arial" w:hAnsi="Arial" w:cs="Arial"/>
          <w:color w:val="FF0000"/>
        </w:rPr>
      </w:pPr>
      <w:r w:rsidRPr="000152DD">
        <w:rPr>
          <w:rFonts w:ascii="Arial" w:hAnsi="Arial" w:cs="Arial"/>
        </w:rPr>
        <w:t>Wykonawca może powierzyć wykonanie części zamówienia Podwykonawcy</w:t>
      </w:r>
      <w:r>
        <w:rPr>
          <w:rFonts w:ascii="Arial" w:hAnsi="Arial" w:cs="Arial"/>
        </w:rPr>
        <w:t xml:space="preserve"> lub dalszemu Podwykonawcy.</w:t>
      </w:r>
    </w:p>
    <w:p w:rsidR="00A551CE" w:rsidRPr="000152DD" w:rsidRDefault="00A551CE" w:rsidP="000B2250">
      <w:pPr>
        <w:pStyle w:val="Akapitzlist"/>
        <w:numPr>
          <w:ilvl w:val="1"/>
          <w:numId w:val="15"/>
        </w:numPr>
        <w:suppressAutoHyphens/>
        <w:spacing w:before="60" w:after="0"/>
        <w:ind w:left="567" w:hanging="567"/>
        <w:rPr>
          <w:rFonts w:ascii="Arial" w:hAnsi="Arial" w:cs="Arial"/>
          <w:strike/>
        </w:rPr>
      </w:pPr>
      <w:r w:rsidRPr="000152DD">
        <w:rPr>
          <w:rFonts w:ascii="Arial" w:hAnsi="Arial" w:cs="Arial"/>
        </w:rPr>
        <w:t>Zamawiający żąda wskazania na etapie ofertowania przez Wykonawcę części zamówienia, których wykonanie zamierza powierzyć Podwykonawcom i podania przez Wykonawcę firm Podwykonawców w Formularzu oferty</w:t>
      </w:r>
      <w:r>
        <w:rPr>
          <w:rFonts w:ascii="Arial" w:hAnsi="Arial" w:cs="Arial"/>
        </w:rPr>
        <w:t>.</w:t>
      </w:r>
    </w:p>
    <w:p w:rsidR="00A551CE" w:rsidRPr="002F3792" w:rsidRDefault="00A551CE" w:rsidP="000B2250">
      <w:pPr>
        <w:pStyle w:val="Akapitzlist"/>
        <w:numPr>
          <w:ilvl w:val="1"/>
          <w:numId w:val="15"/>
        </w:numPr>
        <w:suppressAutoHyphens/>
        <w:spacing w:after="0"/>
        <w:ind w:left="567" w:hanging="567"/>
        <w:rPr>
          <w:rFonts w:ascii="Arial" w:hAnsi="Arial" w:cs="Arial"/>
        </w:rPr>
      </w:pPr>
      <w:r w:rsidRPr="002F3792">
        <w:rPr>
          <w:rFonts w:ascii="Arial" w:hAnsi="Arial" w:cs="Arial"/>
        </w:rPr>
        <w:t xml:space="preserve">Jeżeli zmiana albo rezygnacja z Podwykonawcy dotyczy podmiotu, na </w:t>
      </w:r>
      <w:r>
        <w:rPr>
          <w:rFonts w:ascii="Arial" w:hAnsi="Arial" w:cs="Arial"/>
        </w:rPr>
        <w:t xml:space="preserve">zasoby </w:t>
      </w:r>
      <w:r w:rsidRPr="002F3792">
        <w:rPr>
          <w:rFonts w:ascii="Arial" w:hAnsi="Arial" w:cs="Arial"/>
        </w:rPr>
        <w:t>którego Wykonawca powoływał się, na zasadach określonych w art. 22a ust. 1</w:t>
      </w:r>
      <w:r w:rsidRPr="002F3792">
        <w:rPr>
          <w:rFonts w:ascii="Arial" w:eastAsia="Lucida Sans Unicode" w:hAnsi="Arial" w:cs="Arial"/>
        </w:rPr>
        <w:t xml:space="preserve"> ustawy </w:t>
      </w:r>
      <w:proofErr w:type="spellStart"/>
      <w:r w:rsidRPr="002F3792">
        <w:rPr>
          <w:rFonts w:ascii="Arial" w:hAnsi="Arial" w:cs="Arial"/>
        </w:rPr>
        <w:t>Pzp</w:t>
      </w:r>
      <w:proofErr w:type="spellEnd"/>
      <w:r w:rsidRPr="002F3792">
        <w:rPr>
          <w:rFonts w:ascii="Arial" w:hAnsi="Arial" w:cs="Arial"/>
        </w:rPr>
        <w:t xml:space="preserve">, </w:t>
      </w:r>
      <w:r>
        <w:rPr>
          <w:rFonts w:ascii="Arial" w:hAnsi="Arial" w:cs="Arial"/>
        </w:rPr>
        <w:br/>
      </w:r>
      <w:r w:rsidRPr="002F3792">
        <w:rPr>
          <w:rFonts w:ascii="Arial" w:hAnsi="Arial" w:cs="Arial"/>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551CE" w:rsidRPr="00255DD8" w:rsidRDefault="00A551CE" w:rsidP="000B2250">
      <w:pPr>
        <w:pStyle w:val="Akapitzlist"/>
        <w:numPr>
          <w:ilvl w:val="1"/>
          <w:numId w:val="15"/>
        </w:numPr>
        <w:suppressAutoHyphens/>
        <w:spacing w:after="0"/>
        <w:ind w:left="567" w:hanging="567"/>
        <w:rPr>
          <w:rFonts w:ascii="Arial" w:hAnsi="Arial" w:cs="Arial"/>
          <w:strike/>
        </w:rPr>
      </w:pPr>
      <w:r w:rsidRPr="005A6D5F">
        <w:rPr>
          <w:rFonts w:ascii="Arial" w:hAnsi="Arial" w:cs="Arial"/>
        </w:rPr>
        <w:t xml:space="preserve">Jeżeli powierzenie Podwykonawcy wykonania części zamówienia na roboty budowlane następuje w trakcie jego realizacji, Wykonawca na żądanie Zamawiającego </w:t>
      </w:r>
      <w:r w:rsidRPr="00255DD8">
        <w:rPr>
          <w:rFonts w:ascii="Arial" w:hAnsi="Arial" w:cs="Arial"/>
        </w:rPr>
        <w:t xml:space="preserve">przedstawia Oświadczenie, o którym mowa w art. 25a ust. 1 ustawy </w:t>
      </w:r>
      <w:proofErr w:type="spellStart"/>
      <w:r w:rsidRPr="00255DD8">
        <w:rPr>
          <w:rFonts w:ascii="Arial" w:hAnsi="Arial" w:cs="Arial"/>
        </w:rPr>
        <w:t>Pzp</w:t>
      </w:r>
      <w:proofErr w:type="spellEnd"/>
      <w:r w:rsidRPr="00255DD8">
        <w:rPr>
          <w:rFonts w:ascii="Arial" w:hAnsi="Arial" w:cs="Arial"/>
        </w:rPr>
        <w:t xml:space="preserve"> </w:t>
      </w:r>
      <w:r>
        <w:rPr>
          <w:rFonts w:ascii="Arial" w:hAnsi="Arial" w:cs="Arial"/>
        </w:rPr>
        <w:t>lub oświadczenia lub dokumenty potwierdzające brak podstaw wykluczenia tego Podwykonawcy</w:t>
      </w:r>
      <w:r w:rsidRPr="00255DD8">
        <w:rPr>
          <w:rFonts w:ascii="Arial" w:hAnsi="Arial" w:cs="Arial"/>
        </w:rPr>
        <w:t xml:space="preserve">. </w:t>
      </w:r>
    </w:p>
    <w:p w:rsidR="00A551CE" w:rsidRPr="002F3792" w:rsidRDefault="00A551CE" w:rsidP="000B2250">
      <w:pPr>
        <w:pStyle w:val="Akapitzlist"/>
        <w:numPr>
          <w:ilvl w:val="1"/>
          <w:numId w:val="15"/>
        </w:numPr>
        <w:suppressAutoHyphens/>
        <w:spacing w:after="0"/>
        <w:ind w:left="567" w:hanging="567"/>
        <w:rPr>
          <w:rFonts w:ascii="Arial" w:hAnsi="Arial" w:cs="Arial"/>
        </w:rPr>
      </w:pPr>
      <w:r w:rsidRPr="002F3792">
        <w:rPr>
          <w:rFonts w:ascii="Arial" w:hAnsi="Arial" w:cs="Arial"/>
        </w:rPr>
        <w:t>Jeżeli Zamawiający stwierdzi, że wobec Podwykonawcy zachodzą podstawy wykluczenia, Wykonawca obowiązany jest zastąpić tego Podwykonawcę lub zrezygnować z powierzenia wykonania części zamówienia Podwykonawcy.</w:t>
      </w:r>
    </w:p>
    <w:p w:rsidR="00A551CE" w:rsidRDefault="00A551CE" w:rsidP="000B2250">
      <w:pPr>
        <w:pStyle w:val="Akapitzlist"/>
        <w:numPr>
          <w:ilvl w:val="1"/>
          <w:numId w:val="15"/>
        </w:numPr>
        <w:suppressAutoHyphens/>
        <w:spacing w:after="0"/>
        <w:ind w:left="567" w:hanging="567"/>
        <w:rPr>
          <w:rFonts w:ascii="Arial" w:hAnsi="Arial" w:cs="Arial"/>
        </w:rPr>
      </w:pPr>
      <w:r w:rsidRPr="002F3792">
        <w:rPr>
          <w:rFonts w:ascii="Arial" w:hAnsi="Arial" w:cs="Arial"/>
        </w:rPr>
        <w:t>Powierzenie wykonania części zamówienia Podwykonawcom nie zwalnia Wykonawcy z odpowiedzialności za należyte wykonanie tego zamówienia.</w:t>
      </w:r>
    </w:p>
    <w:p w:rsidR="00A551CE" w:rsidRDefault="00A551CE" w:rsidP="000B2250">
      <w:pPr>
        <w:pStyle w:val="Akapitzlist"/>
        <w:numPr>
          <w:ilvl w:val="1"/>
          <w:numId w:val="15"/>
        </w:numPr>
        <w:suppressAutoHyphens/>
        <w:spacing w:after="0"/>
        <w:ind w:left="567" w:hanging="567"/>
        <w:rPr>
          <w:rFonts w:ascii="Arial" w:hAnsi="Arial" w:cs="Arial"/>
        </w:rPr>
      </w:pPr>
      <w:r>
        <w:rPr>
          <w:rFonts w:ascii="Arial" w:hAnsi="Arial" w:cs="Arial"/>
        </w:rPr>
        <w:t>Wykonawca ponosi wobec Zamawiającego całkowitą odpowiedzialność za działania lub zaniechania Podwykonawców, dalszych Podwykonawców, ich przedstawicieli lub pracowników jak za własne działania lub zaniechania.</w:t>
      </w:r>
    </w:p>
    <w:p w:rsidR="00A551CE" w:rsidRPr="00817539" w:rsidRDefault="00A551CE" w:rsidP="000B2250">
      <w:pPr>
        <w:pStyle w:val="Akapitzlist"/>
        <w:numPr>
          <w:ilvl w:val="1"/>
          <w:numId w:val="15"/>
        </w:numPr>
        <w:suppressAutoHyphens/>
        <w:spacing w:after="0"/>
        <w:ind w:left="567" w:hanging="567"/>
        <w:rPr>
          <w:rFonts w:ascii="Arial" w:hAnsi="Arial" w:cs="Arial"/>
        </w:rPr>
      </w:pPr>
      <w:r w:rsidRPr="00817539">
        <w:rPr>
          <w:rFonts w:ascii="Arial" w:hAnsi="Arial" w:cs="Arial"/>
        </w:rPr>
        <w:t xml:space="preserve">W przypadku zamówień na roboty budowlane, które będą wykonywane w miejscu podlegającym bezpośredniemu nadzorowi Zamawiającego, Zamawiający żąda, </w:t>
      </w:r>
      <w:r>
        <w:rPr>
          <w:rFonts w:ascii="Arial" w:hAnsi="Arial" w:cs="Arial"/>
        </w:rPr>
        <w:t xml:space="preserve">aby </w:t>
      </w:r>
      <w:r w:rsidRPr="00817539">
        <w:rPr>
          <w:rFonts w:ascii="Arial" w:hAnsi="Arial" w:cs="Arial"/>
        </w:rPr>
        <w:t>przed przystąpieniem do wykonywania robót</w:t>
      </w:r>
      <w:r>
        <w:rPr>
          <w:rFonts w:ascii="Arial" w:hAnsi="Arial" w:cs="Arial"/>
        </w:rPr>
        <w:t>, o ile są już znane,</w:t>
      </w:r>
      <w:r w:rsidRPr="00817539">
        <w:rPr>
          <w:rFonts w:ascii="Arial" w:hAnsi="Arial" w:cs="Arial"/>
        </w:rPr>
        <w:t xml:space="preserve"> podania przez Wykonawcę danych (imię i nazwisko, tel. kontaktowy) Podwykonawców lub dalszych Podwykonawców. </w:t>
      </w:r>
      <w:r>
        <w:rPr>
          <w:rFonts w:ascii="Arial" w:hAnsi="Arial" w:cs="Arial"/>
        </w:rPr>
        <w:t>Wykonawca zawiadamia zamawiającego o wszelkich zmianach danych tych osób, o których mowa w daniu powyżej i</w:t>
      </w:r>
      <w:r w:rsidRPr="00817539">
        <w:rPr>
          <w:rFonts w:ascii="Arial" w:hAnsi="Arial" w:cs="Arial"/>
        </w:rPr>
        <w:t xml:space="preserve"> po dokonaniu zmian należy </w:t>
      </w:r>
      <w:r>
        <w:rPr>
          <w:rFonts w:ascii="Arial" w:hAnsi="Arial" w:cs="Arial"/>
        </w:rPr>
        <w:t>informację</w:t>
      </w:r>
      <w:r w:rsidRPr="00817539">
        <w:rPr>
          <w:rFonts w:ascii="Arial" w:hAnsi="Arial" w:cs="Arial"/>
        </w:rPr>
        <w:t xml:space="preserve"> niezwłocznie przekazać Zamawiającemu.</w:t>
      </w:r>
    </w:p>
    <w:p w:rsidR="00A551CE" w:rsidRPr="00726B5A" w:rsidRDefault="00A551CE" w:rsidP="00A551CE">
      <w:pPr>
        <w:pStyle w:val="Nagwek1"/>
        <w:rPr>
          <w:highlight w:val="lightGray"/>
        </w:rPr>
      </w:pPr>
      <w:bookmarkStart w:id="13" w:name="_Toc33080281"/>
      <w:r w:rsidRPr="00726B5A">
        <w:rPr>
          <w:highlight w:val="lightGray"/>
        </w:rPr>
        <w:t xml:space="preserve">ROZDZIAŁ </w:t>
      </w:r>
      <w:r w:rsidRPr="007E1470">
        <w:rPr>
          <w:highlight w:val="lightGray"/>
        </w:rPr>
        <w:t>9</w:t>
      </w:r>
      <w:r>
        <w:rPr>
          <w:highlight w:val="lightGray"/>
        </w:rPr>
        <w:t>.</w:t>
      </w:r>
      <w:r w:rsidRPr="00726B5A">
        <w:rPr>
          <w:highlight w:val="lightGray"/>
        </w:rPr>
        <w:t xml:space="preserve"> INFORMACJA O SPOSOBIE POROZUMIEWANIA SIĘ ZAMAWIAJĄCEGO Z WYKONAWCAMI ORAZ PRZEKAZYWANIA OŚWIADCZEŃ LUB DOKUMENTÓW, A TAKŻE WSKAZANIE OSÓB UPRAWNIONYCH DO POROZUMIEWANIA SIĘ Z WYKONAWCAMI</w:t>
      </w:r>
      <w:bookmarkEnd w:id="13"/>
    </w:p>
    <w:p w:rsidR="00A551CE" w:rsidRDefault="00A551CE" w:rsidP="000B2250">
      <w:pPr>
        <w:pStyle w:val="Akapitzlist"/>
        <w:numPr>
          <w:ilvl w:val="1"/>
          <w:numId w:val="16"/>
        </w:numPr>
        <w:autoSpaceDE w:val="0"/>
        <w:autoSpaceDN w:val="0"/>
        <w:adjustRightInd w:val="0"/>
        <w:spacing w:before="60" w:after="0"/>
        <w:ind w:left="567" w:hanging="567"/>
        <w:rPr>
          <w:rFonts w:ascii="Arial" w:hAnsi="Arial" w:cs="Arial"/>
        </w:rPr>
      </w:pPr>
      <w:r>
        <w:rPr>
          <w:rFonts w:ascii="Arial" w:hAnsi="Arial" w:cs="Arial"/>
        </w:rPr>
        <w:t>Niniejsze postępowanie prowadzi się w języku polskim z zachowaniem formy pisemnej.</w:t>
      </w:r>
    </w:p>
    <w:p w:rsidR="00A551CE" w:rsidRPr="00574970" w:rsidRDefault="00A551CE" w:rsidP="000B2250">
      <w:pPr>
        <w:pStyle w:val="Akapitzlist"/>
        <w:numPr>
          <w:ilvl w:val="1"/>
          <w:numId w:val="16"/>
        </w:numPr>
        <w:tabs>
          <w:tab w:val="left" w:pos="567"/>
        </w:tabs>
        <w:overflowPunct w:val="0"/>
        <w:autoSpaceDE w:val="0"/>
        <w:autoSpaceDN w:val="0"/>
        <w:adjustRightInd w:val="0"/>
        <w:spacing w:after="0"/>
        <w:ind w:left="567" w:hanging="567"/>
        <w:textAlignment w:val="baseline"/>
        <w:rPr>
          <w:rFonts w:ascii="Arial" w:hAnsi="Arial" w:cs="Arial"/>
          <w:bCs/>
          <w:iCs/>
          <w:strike/>
          <w:color w:val="4F81BD" w:themeColor="accent1"/>
        </w:rPr>
      </w:pPr>
      <w:r w:rsidRPr="00574970">
        <w:rPr>
          <w:rFonts w:ascii="Arial" w:hAnsi="Arial" w:cs="Arial"/>
        </w:rPr>
        <w:t>Komunikacja między Zamawiającym a Wykonawcami, w szczególności składanie dokumentów, oświadczeń, wniosków (innych niż wnioski o dopuszczenie do udziału w postępowaniu), zawiadomień, zapytań oraz przekazywanie informacji odbywa się zgodnie z wyborem Zamawiającego za pośrednictwem operatora pocztowego w rozumieniu ustawy z dnia 23 listopada 2012 r. – Prawo pocztowe (</w:t>
      </w:r>
      <w:proofErr w:type="spellStart"/>
      <w:r w:rsidRPr="00574970">
        <w:rPr>
          <w:rFonts w:ascii="Arial" w:hAnsi="Arial" w:cs="Arial"/>
        </w:rPr>
        <w:t>t.j</w:t>
      </w:r>
      <w:proofErr w:type="spellEnd"/>
      <w:r w:rsidRPr="00574970">
        <w:rPr>
          <w:rFonts w:ascii="Arial" w:hAnsi="Arial" w:cs="Arial"/>
        </w:rPr>
        <w:t xml:space="preserve">. Dz. U. z 2018 r. poz. 2188 z </w:t>
      </w:r>
      <w:proofErr w:type="spellStart"/>
      <w:r w:rsidRPr="00574970">
        <w:rPr>
          <w:rFonts w:ascii="Arial" w:hAnsi="Arial" w:cs="Arial"/>
        </w:rPr>
        <w:t>późn</w:t>
      </w:r>
      <w:proofErr w:type="spellEnd"/>
      <w:r w:rsidRPr="00574970">
        <w:rPr>
          <w:rFonts w:ascii="Arial" w:hAnsi="Arial" w:cs="Arial"/>
        </w:rPr>
        <w:t>. zm.),  osobiście, za pośrednictwem posłańca lub przy użyciu środków komunikacji elektronicznej w rozumieniu ustawy z dnia 18 lipca 2002 r. o świadczeniu usług drogą elektroniczną (</w:t>
      </w:r>
      <w:proofErr w:type="spellStart"/>
      <w:r w:rsidRPr="00574970">
        <w:rPr>
          <w:rFonts w:ascii="Arial" w:hAnsi="Arial" w:cs="Arial"/>
        </w:rPr>
        <w:t>t.j</w:t>
      </w:r>
      <w:proofErr w:type="spellEnd"/>
      <w:r w:rsidRPr="00574970">
        <w:rPr>
          <w:rFonts w:ascii="Arial" w:hAnsi="Arial" w:cs="Arial"/>
        </w:rPr>
        <w:t xml:space="preserve">. </w:t>
      </w:r>
      <w:r w:rsidRPr="00574970">
        <w:rPr>
          <w:rFonts w:ascii="Arial" w:hAnsi="Arial" w:cs="Arial"/>
          <w:bCs/>
        </w:rPr>
        <w:t>Dz. U. z 2020 r. poz. 344</w:t>
      </w:r>
      <w:r w:rsidRPr="00574970">
        <w:rPr>
          <w:rFonts w:ascii="Arial" w:hAnsi="Arial" w:cs="Arial"/>
        </w:rPr>
        <w:t>)</w:t>
      </w:r>
      <w:r>
        <w:rPr>
          <w:rFonts w:ascii="Arial" w:hAnsi="Arial" w:cs="Arial"/>
        </w:rPr>
        <w:t>.</w:t>
      </w:r>
    </w:p>
    <w:p w:rsidR="00A551CE" w:rsidRPr="00574970" w:rsidRDefault="00A551CE" w:rsidP="000B2250">
      <w:pPr>
        <w:pStyle w:val="Akapitzlist"/>
        <w:numPr>
          <w:ilvl w:val="1"/>
          <w:numId w:val="16"/>
        </w:numPr>
        <w:tabs>
          <w:tab w:val="left" w:pos="993"/>
        </w:tabs>
        <w:spacing w:after="0"/>
        <w:ind w:left="567" w:hanging="567"/>
        <w:rPr>
          <w:rFonts w:ascii="Arial" w:hAnsi="Arial" w:cs="Arial"/>
        </w:rPr>
      </w:pPr>
      <w:r w:rsidRPr="00574970">
        <w:rPr>
          <w:rFonts w:ascii="Arial" w:hAnsi="Arial" w:cs="Arial"/>
        </w:rPr>
        <w:lastRenderedPageBreak/>
        <w:t>Jeżeli Zamawiający lub Wykonawca przekazują oświadczenia, wnioski, zawiadomienia oraz informacje</w:t>
      </w:r>
      <w:r>
        <w:rPr>
          <w:rFonts w:ascii="Arial" w:hAnsi="Arial" w:cs="Arial"/>
        </w:rPr>
        <w:t xml:space="preserve"> za pośrednictwem faksu lub</w:t>
      </w:r>
      <w:r w:rsidRPr="00574970">
        <w:rPr>
          <w:rFonts w:ascii="Arial" w:hAnsi="Arial" w:cs="Arial"/>
        </w:rPr>
        <w:t xml:space="preserve"> przy użyciu środków komunikacji elektronicznej w rozumieniu ustawy z dnia 18 lipca 2002 r. o świadczeniu usług drogą elektroniczną, każda ze Stron na żądanie drugiej Strony niezwłocznie potwierdza fakt ich otrzymania. W przypadku nie wywiązania się przez Wykonawcę z powyższego obowiązku, Zamawiający domniema, iż pismo wysłane przez Zamawiającego na adres e-mail wskazany przez Wykonawcę zostało mu doręczone w sposób umożliwiający zapoznanie się Wykonawcy z jego treścią.</w:t>
      </w:r>
    </w:p>
    <w:p w:rsidR="00A551CE" w:rsidRPr="00574970" w:rsidRDefault="00A551CE" w:rsidP="000B2250">
      <w:pPr>
        <w:pStyle w:val="Akapitzlist"/>
        <w:numPr>
          <w:ilvl w:val="1"/>
          <w:numId w:val="16"/>
        </w:numPr>
        <w:tabs>
          <w:tab w:val="left" w:pos="993"/>
        </w:tabs>
        <w:spacing w:after="0"/>
        <w:ind w:left="567" w:hanging="567"/>
        <w:jc w:val="both"/>
      </w:pPr>
      <w:r w:rsidRPr="00574970">
        <w:rPr>
          <w:rFonts w:ascii="Arial" w:hAnsi="Arial" w:cs="Arial"/>
        </w:rPr>
        <w:t xml:space="preserve">Wyjaśnienie treści SIWZ udzielane będą zgodnie z art. 38 ustawy </w:t>
      </w:r>
      <w:proofErr w:type="spellStart"/>
      <w:r w:rsidRPr="00574970">
        <w:rPr>
          <w:rFonts w:ascii="Arial" w:hAnsi="Arial" w:cs="Arial"/>
        </w:rPr>
        <w:t>Pzp</w:t>
      </w:r>
      <w:proofErr w:type="spellEnd"/>
      <w:r w:rsidRPr="00574970">
        <w:rPr>
          <w:rFonts w:ascii="Arial" w:hAnsi="Arial" w:cs="Arial"/>
        </w:rPr>
        <w:t>.</w:t>
      </w:r>
    </w:p>
    <w:p w:rsidR="00A551CE" w:rsidRPr="003304E2" w:rsidRDefault="00A551CE" w:rsidP="000B2250">
      <w:pPr>
        <w:pStyle w:val="Tekstpodstawowy"/>
        <w:numPr>
          <w:ilvl w:val="1"/>
          <w:numId w:val="16"/>
        </w:numPr>
        <w:suppressAutoHyphens w:val="0"/>
        <w:spacing w:line="276" w:lineRule="auto"/>
        <w:ind w:left="567" w:hanging="567"/>
        <w:jc w:val="left"/>
        <w:rPr>
          <w:rFonts w:ascii="Arial" w:hAnsi="Arial" w:cs="Arial"/>
          <w:b w:val="0"/>
          <w:sz w:val="22"/>
          <w:szCs w:val="22"/>
        </w:rPr>
      </w:pPr>
      <w:r>
        <w:rPr>
          <w:rFonts w:ascii="Arial" w:hAnsi="Arial" w:cs="Arial"/>
          <w:b w:val="0"/>
          <w:sz w:val="22"/>
          <w:szCs w:val="22"/>
        </w:rPr>
        <w:t>T</w:t>
      </w:r>
      <w:r w:rsidRPr="003304E2">
        <w:rPr>
          <w:rFonts w:ascii="Arial" w:hAnsi="Arial" w:cs="Arial"/>
          <w:b w:val="0"/>
          <w:sz w:val="22"/>
          <w:szCs w:val="22"/>
        </w:rPr>
        <w:t>reść zapytań wraz z wyjaśnieniami Zamawiający przekazuje Wykonawcom, którym przekazał SIWZ oraz zamieszcza na stronie internetowej, na której zamieszczono SIWZ, bez ujawniania źródła zapytania.</w:t>
      </w:r>
    </w:p>
    <w:p w:rsidR="00A551CE" w:rsidRPr="00E04C81" w:rsidRDefault="00A551CE" w:rsidP="000B2250">
      <w:pPr>
        <w:pStyle w:val="Tekstpodstawowy"/>
        <w:numPr>
          <w:ilvl w:val="1"/>
          <w:numId w:val="16"/>
        </w:numPr>
        <w:suppressAutoHyphens w:val="0"/>
        <w:spacing w:before="60" w:line="276" w:lineRule="auto"/>
        <w:ind w:left="567" w:hanging="567"/>
        <w:jc w:val="left"/>
        <w:rPr>
          <w:rFonts w:ascii="Arial" w:hAnsi="Arial" w:cs="Arial"/>
          <w:b w:val="0"/>
          <w:sz w:val="22"/>
          <w:szCs w:val="22"/>
        </w:rPr>
      </w:pPr>
      <w:r>
        <w:rPr>
          <w:rFonts w:ascii="Arial" w:hAnsi="Arial" w:cs="Arial"/>
          <w:b w:val="0"/>
          <w:sz w:val="22"/>
          <w:szCs w:val="22"/>
        </w:rPr>
        <w:t>W</w:t>
      </w:r>
      <w:r w:rsidRPr="003304E2">
        <w:rPr>
          <w:rFonts w:ascii="Arial" w:hAnsi="Arial" w:cs="Arial"/>
          <w:b w:val="0"/>
          <w:sz w:val="22"/>
          <w:szCs w:val="22"/>
        </w:rPr>
        <w:t xml:space="preserve"> uzasadnionych przypadkach Zamawiający może przed upływem terminu składani</w:t>
      </w:r>
      <w:r>
        <w:rPr>
          <w:rFonts w:ascii="Arial" w:hAnsi="Arial" w:cs="Arial"/>
          <w:b w:val="0"/>
          <w:sz w:val="22"/>
          <w:szCs w:val="22"/>
        </w:rPr>
        <w:t>a</w:t>
      </w:r>
      <w:r w:rsidRPr="003304E2">
        <w:rPr>
          <w:rFonts w:ascii="Arial" w:hAnsi="Arial" w:cs="Arial"/>
          <w:b w:val="0"/>
          <w:sz w:val="22"/>
          <w:szCs w:val="22"/>
        </w:rPr>
        <w:t xml:space="preserve"> ofert zmienić treść SIWZ. Dokonaną w ten sposób zmianę Zamawiający udostępnia na stronie internetowej na której zamieszczono SIWZ</w:t>
      </w:r>
      <w:r>
        <w:rPr>
          <w:rFonts w:ascii="Arial" w:hAnsi="Arial" w:cs="Arial"/>
          <w:b w:val="0"/>
          <w:sz w:val="22"/>
          <w:szCs w:val="22"/>
        </w:rPr>
        <w:t xml:space="preserve">: </w:t>
      </w:r>
      <w:hyperlink r:id="rId12" w:history="1">
        <w:r w:rsidRPr="00E04C81">
          <w:rPr>
            <w:rStyle w:val="Hipercze"/>
            <w:rFonts w:ascii="Arial" w:hAnsi="Arial" w:cs="Arial"/>
            <w:b w:val="0"/>
            <w:bCs/>
            <w:sz w:val="22"/>
            <w:szCs w:val="22"/>
          </w:rPr>
          <w:t>http://cuwkobylnica.bip.gov.pl</w:t>
        </w:r>
      </w:hyperlink>
      <w:r w:rsidRPr="00E04C81">
        <w:rPr>
          <w:rFonts w:ascii="Arial" w:hAnsi="Arial" w:cs="Arial"/>
          <w:b w:val="0"/>
          <w:bCs/>
          <w:sz w:val="22"/>
          <w:szCs w:val="22"/>
        </w:rPr>
        <w:t xml:space="preserve"> , </w:t>
      </w:r>
      <w:hyperlink r:id="rId13" w:history="1">
        <w:r w:rsidRPr="00E04C81">
          <w:rPr>
            <w:rStyle w:val="Hipercze"/>
            <w:rFonts w:ascii="Arial" w:hAnsi="Arial" w:cs="Arial"/>
            <w:b w:val="0"/>
            <w:bCs/>
            <w:sz w:val="22"/>
            <w:szCs w:val="22"/>
          </w:rPr>
          <w:t>http://bip.kobylnica.pl</w:t>
        </w:r>
      </w:hyperlink>
      <w:r w:rsidRPr="00E04C81">
        <w:rPr>
          <w:rFonts w:ascii="Arial" w:hAnsi="Arial" w:cs="Arial"/>
          <w:b w:val="0"/>
          <w:bCs/>
          <w:sz w:val="22"/>
          <w:szCs w:val="22"/>
        </w:rPr>
        <w:t xml:space="preserve"> .</w:t>
      </w:r>
    </w:p>
    <w:p w:rsidR="00A551CE" w:rsidRPr="003304E2" w:rsidRDefault="00A551CE" w:rsidP="00A551CE">
      <w:pPr>
        <w:pStyle w:val="Tekstpodstawowy"/>
        <w:suppressAutoHyphens w:val="0"/>
        <w:spacing w:before="60" w:line="276" w:lineRule="auto"/>
        <w:ind w:left="567"/>
        <w:jc w:val="left"/>
        <w:rPr>
          <w:rFonts w:ascii="Arial" w:hAnsi="Arial" w:cs="Arial"/>
          <w:b w:val="0"/>
          <w:sz w:val="22"/>
          <w:szCs w:val="22"/>
        </w:rPr>
      </w:pPr>
      <w:r w:rsidRPr="003304E2">
        <w:rPr>
          <w:rFonts w:ascii="Arial" w:hAnsi="Arial" w:cs="Arial"/>
          <w:b w:val="0"/>
          <w:sz w:val="22"/>
          <w:szCs w:val="22"/>
        </w:rPr>
        <w:t>Wykonawcy związani są wszelkimi zmianami i wyjaśnieniami do SIWZ zamieszczanymi na stronie internetowej Zamawiającego. W związku z powyższym Zamawiający zaleca bieżące monitorowanie strony internetowej, na której zamieszczono SIWZ w celu zapoznania się z ewentualnymi odpowiedziami na zapytania do SIWZ bądź wyjaśnieniami SIWZ lub wprowadzonymi zmianami do SIWZ.</w:t>
      </w:r>
    </w:p>
    <w:p w:rsidR="00A551CE" w:rsidRPr="00172556" w:rsidRDefault="00A551CE" w:rsidP="000B2250">
      <w:pPr>
        <w:pStyle w:val="Akapitzlist"/>
        <w:numPr>
          <w:ilvl w:val="1"/>
          <w:numId w:val="16"/>
        </w:numPr>
        <w:suppressAutoHyphens/>
        <w:spacing w:before="60" w:after="0"/>
        <w:ind w:left="567" w:hanging="567"/>
        <w:rPr>
          <w:rFonts w:ascii="Arial" w:hAnsi="Arial" w:cs="Arial"/>
          <w:snapToGrid w:val="0"/>
        </w:rPr>
      </w:pPr>
      <w:r w:rsidRPr="00172556">
        <w:rPr>
          <w:rFonts w:ascii="Arial" w:hAnsi="Arial" w:cs="Arial"/>
          <w:snapToGrid w:val="0"/>
        </w:rPr>
        <w:t>Osoby uprawnione do porozumiewania się z Wykonawcami:</w:t>
      </w:r>
    </w:p>
    <w:p w:rsidR="00A551CE" w:rsidRPr="003304E2" w:rsidRDefault="00A551CE" w:rsidP="000B2250">
      <w:pPr>
        <w:pStyle w:val="Akapitzlist"/>
        <w:numPr>
          <w:ilvl w:val="0"/>
          <w:numId w:val="11"/>
        </w:numPr>
        <w:suppressAutoHyphens/>
        <w:spacing w:before="60" w:after="0"/>
        <w:ind w:left="993" w:hanging="426"/>
        <w:rPr>
          <w:rFonts w:ascii="Arial" w:hAnsi="Arial" w:cs="Arial"/>
          <w:snapToGrid w:val="0"/>
        </w:rPr>
      </w:pPr>
      <w:r w:rsidRPr="003304E2">
        <w:rPr>
          <w:rFonts w:ascii="Arial" w:hAnsi="Arial" w:cs="Arial"/>
          <w:snapToGrid w:val="0"/>
        </w:rPr>
        <w:t>w zakresie przedmiotu zamówienia:</w:t>
      </w:r>
    </w:p>
    <w:p w:rsidR="00A551CE" w:rsidRPr="001B299F" w:rsidRDefault="001B299F" w:rsidP="00A551CE">
      <w:pPr>
        <w:spacing w:after="0"/>
        <w:ind w:left="992"/>
        <w:rPr>
          <w:rFonts w:ascii="Arial" w:hAnsi="Arial" w:cs="Arial"/>
          <w:snapToGrid w:val="0"/>
          <w:lang w:val="en-US"/>
        </w:rPr>
      </w:pPr>
      <w:bookmarkStart w:id="14" w:name="_Hlk34222136"/>
      <w:bookmarkStart w:id="15" w:name="_Hlk486324589"/>
      <w:r w:rsidRPr="001B299F">
        <w:rPr>
          <w:rFonts w:ascii="Arial" w:hAnsi="Arial" w:cs="Arial"/>
          <w:snapToGrid w:val="0"/>
          <w:lang w:val="en-US"/>
        </w:rPr>
        <w:t>Iwona Kruk</w:t>
      </w:r>
      <w:r w:rsidR="00A551CE" w:rsidRPr="001B299F">
        <w:rPr>
          <w:rFonts w:ascii="Arial" w:hAnsi="Arial" w:cs="Arial"/>
          <w:snapToGrid w:val="0"/>
          <w:lang w:val="en-US"/>
        </w:rPr>
        <w:t xml:space="preserve">, </w:t>
      </w:r>
      <w:proofErr w:type="spellStart"/>
      <w:r w:rsidR="00A551CE" w:rsidRPr="001B299F">
        <w:rPr>
          <w:rFonts w:ascii="Arial" w:hAnsi="Arial" w:cs="Arial"/>
          <w:snapToGrid w:val="0"/>
          <w:lang w:val="en-US"/>
        </w:rPr>
        <w:t>numer</w:t>
      </w:r>
      <w:proofErr w:type="spellEnd"/>
      <w:r w:rsidR="00A551CE" w:rsidRPr="001B299F">
        <w:rPr>
          <w:rFonts w:ascii="Arial" w:hAnsi="Arial" w:cs="Arial"/>
          <w:snapToGrid w:val="0"/>
          <w:lang w:val="en-US"/>
        </w:rPr>
        <w:t xml:space="preserve"> tel. 59 842 90 70 </w:t>
      </w:r>
      <w:proofErr w:type="spellStart"/>
      <w:r w:rsidR="00A551CE" w:rsidRPr="001B299F">
        <w:rPr>
          <w:rFonts w:ascii="Arial" w:hAnsi="Arial" w:cs="Arial"/>
          <w:snapToGrid w:val="0"/>
          <w:lang w:val="en-US"/>
        </w:rPr>
        <w:t>wew</w:t>
      </w:r>
      <w:proofErr w:type="spellEnd"/>
      <w:r w:rsidR="00A551CE" w:rsidRPr="001B299F">
        <w:rPr>
          <w:rFonts w:ascii="Arial" w:hAnsi="Arial" w:cs="Arial"/>
          <w:snapToGrid w:val="0"/>
          <w:lang w:val="en-US"/>
        </w:rPr>
        <w:t>. 237</w:t>
      </w:r>
      <w:bookmarkEnd w:id="14"/>
      <w:r w:rsidR="00A551CE" w:rsidRPr="001B299F">
        <w:rPr>
          <w:rFonts w:ascii="Arial" w:hAnsi="Arial" w:cs="Arial"/>
          <w:snapToGrid w:val="0"/>
          <w:lang w:val="en-US"/>
        </w:rPr>
        <w:t xml:space="preserve">, </w:t>
      </w:r>
      <w:proofErr w:type="spellStart"/>
      <w:r w:rsidR="00A551CE" w:rsidRPr="001B299F">
        <w:rPr>
          <w:rFonts w:ascii="Arial" w:hAnsi="Arial" w:cs="Arial"/>
          <w:snapToGrid w:val="0"/>
          <w:lang w:val="en-US"/>
        </w:rPr>
        <w:t>adres</w:t>
      </w:r>
      <w:proofErr w:type="spellEnd"/>
      <w:r w:rsidR="00A551CE" w:rsidRPr="001B299F">
        <w:rPr>
          <w:rFonts w:ascii="Arial" w:hAnsi="Arial" w:cs="Arial"/>
          <w:snapToGrid w:val="0"/>
          <w:lang w:val="en-US"/>
        </w:rPr>
        <w:t xml:space="preserve"> email: </w:t>
      </w:r>
      <w:hyperlink r:id="rId14" w:history="1">
        <w:r w:rsidRPr="001B299F">
          <w:rPr>
            <w:rStyle w:val="Hipercze"/>
            <w:rFonts w:ascii="Arial" w:hAnsi="Arial" w:cs="Arial"/>
            <w:snapToGrid w:val="0"/>
            <w:lang w:val="en-US"/>
          </w:rPr>
          <w:t>i.kruk@kobylnica.eu</w:t>
        </w:r>
      </w:hyperlink>
      <w:r w:rsidR="00A551CE" w:rsidRPr="001B299F">
        <w:rPr>
          <w:rFonts w:ascii="Arial" w:hAnsi="Arial" w:cs="Arial"/>
          <w:snapToGrid w:val="0"/>
          <w:lang w:val="en-US"/>
        </w:rPr>
        <w:t xml:space="preserve"> , </w:t>
      </w:r>
      <w:hyperlink r:id="rId15" w:history="1">
        <w:r w:rsidR="00A551CE" w:rsidRPr="001B299F">
          <w:rPr>
            <w:rStyle w:val="Hipercze"/>
            <w:rFonts w:ascii="Arial" w:hAnsi="Arial" w:cs="Arial"/>
            <w:snapToGrid w:val="0"/>
            <w:lang w:val="en-US"/>
          </w:rPr>
          <w:t>kobylnica@kobylnica.pl</w:t>
        </w:r>
      </w:hyperlink>
      <w:r w:rsidR="00A551CE" w:rsidRPr="001B299F">
        <w:rPr>
          <w:rFonts w:ascii="Arial" w:hAnsi="Arial" w:cs="Arial"/>
          <w:snapToGrid w:val="0"/>
          <w:lang w:val="en-US"/>
        </w:rPr>
        <w:t xml:space="preserve"> ; </w:t>
      </w:r>
      <w:r w:rsidR="00A551CE" w:rsidRPr="001B299F">
        <w:rPr>
          <w:rFonts w:ascii="Arial" w:hAnsi="Arial" w:cs="Arial"/>
          <w:snapToGrid w:val="0"/>
          <w:lang w:val="en-US"/>
        </w:rPr>
        <w:br/>
        <w:t xml:space="preserve">Alicja Tantała, </w:t>
      </w:r>
      <w:proofErr w:type="spellStart"/>
      <w:r w:rsidR="00A551CE" w:rsidRPr="001B299F">
        <w:rPr>
          <w:rFonts w:ascii="Arial" w:hAnsi="Arial" w:cs="Arial"/>
          <w:snapToGrid w:val="0"/>
          <w:lang w:val="en-US"/>
        </w:rPr>
        <w:t>numer</w:t>
      </w:r>
      <w:proofErr w:type="spellEnd"/>
      <w:r w:rsidR="00A551CE" w:rsidRPr="001B299F">
        <w:rPr>
          <w:rFonts w:ascii="Arial" w:hAnsi="Arial" w:cs="Arial"/>
          <w:snapToGrid w:val="0"/>
          <w:lang w:val="en-US"/>
        </w:rPr>
        <w:t xml:space="preserve"> tel. 59 842 90 70 </w:t>
      </w:r>
      <w:proofErr w:type="spellStart"/>
      <w:r w:rsidR="00A551CE" w:rsidRPr="001B299F">
        <w:rPr>
          <w:rFonts w:ascii="Arial" w:hAnsi="Arial" w:cs="Arial"/>
          <w:snapToGrid w:val="0"/>
          <w:lang w:val="en-US"/>
        </w:rPr>
        <w:t>wew</w:t>
      </w:r>
      <w:proofErr w:type="spellEnd"/>
      <w:r w:rsidR="00A551CE" w:rsidRPr="001B299F">
        <w:rPr>
          <w:rFonts w:ascii="Arial" w:hAnsi="Arial" w:cs="Arial"/>
          <w:snapToGrid w:val="0"/>
          <w:lang w:val="en-US"/>
        </w:rPr>
        <w:t xml:space="preserve">. 238, </w:t>
      </w:r>
      <w:proofErr w:type="spellStart"/>
      <w:r w:rsidR="00A551CE" w:rsidRPr="001B299F">
        <w:rPr>
          <w:rFonts w:ascii="Arial" w:hAnsi="Arial" w:cs="Arial"/>
          <w:snapToGrid w:val="0"/>
          <w:lang w:val="en-US"/>
        </w:rPr>
        <w:t>adres</w:t>
      </w:r>
      <w:proofErr w:type="spellEnd"/>
      <w:r w:rsidR="00A551CE" w:rsidRPr="001B299F">
        <w:rPr>
          <w:rFonts w:ascii="Arial" w:hAnsi="Arial" w:cs="Arial"/>
          <w:snapToGrid w:val="0"/>
          <w:lang w:val="en-US"/>
        </w:rPr>
        <w:t xml:space="preserve"> email: </w:t>
      </w:r>
      <w:hyperlink r:id="rId16" w:history="1">
        <w:r w:rsidR="00A551CE" w:rsidRPr="001B299F">
          <w:rPr>
            <w:rStyle w:val="Hipercze"/>
            <w:rFonts w:ascii="Arial" w:hAnsi="Arial" w:cs="Arial"/>
            <w:snapToGrid w:val="0"/>
            <w:lang w:val="en-US"/>
          </w:rPr>
          <w:t>a.tantala@kobylnica.eu</w:t>
        </w:r>
      </w:hyperlink>
      <w:r w:rsidR="00A551CE" w:rsidRPr="001B299F">
        <w:rPr>
          <w:rFonts w:ascii="Arial" w:hAnsi="Arial" w:cs="Arial"/>
          <w:snapToGrid w:val="0"/>
          <w:color w:val="FF0000"/>
          <w:lang w:val="en-US"/>
        </w:rPr>
        <w:t xml:space="preserve"> </w:t>
      </w:r>
      <w:r w:rsidR="00A551CE" w:rsidRPr="001B299F">
        <w:rPr>
          <w:rFonts w:ascii="Arial" w:hAnsi="Arial" w:cs="Arial"/>
          <w:snapToGrid w:val="0"/>
          <w:lang w:val="en-US"/>
        </w:rPr>
        <w:t>;</w:t>
      </w:r>
      <w:r w:rsidR="00A551CE" w:rsidRPr="001B299F">
        <w:rPr>
          <w:rFonts w:ascii="Arial" w:hAnsi="Arial" w:cs="Arial"/>
          <w:snapToGrid w:val="0"/>
          <w:color w:val="FF0000"/>
          <w:lang w:val="en-US"/>
        </w:rPr>
        <w:t xml:space="preserve"> </w:t>
      </w:r>
      <w:hyperlink r:id="rId17" w:history="1">
        <w:r w:rsidR="00A551CE" w:rsidRPr="001B299F">
          <w:rPr>
            <w:rStyle w:val="Hipercze"/>
            <w:rFonts w:ascii="Arial" w:hAnsi="Arial" w:cs="Arial"/>
            <w:snapToGrid w:val="0"/>
            <w:lang w:val="en-US"/>
          </w:rPr>
          <w:t>kobylnica@kobylnica.pl</w:t>
        </w:r>
      </w:hyperlink>
      <w:r w:rsidR="00A551CE" w:rsidRPr="001B299F">
        <w:rPr>
          <w:rFonts w:ascii="Arial" w:hAnsi="Arial" w:cs="Arial"/>
          <w:snapToGrid w:val="0"/>
          <w:color w:val="FF0000"/>
          <w:lang w:val="en-US"/>
        </w:rPr>
        <w:t xml:space="preserve"> </w:t>
      </w:r>
      <w:r w:rsidR="00A551CE" w:rsidRPr="001B299F">
        <w:rPr>
          <w:rFonts w:ascii="Arial" w:hAnsi="Arial" w:cs="Arial"/>
          <w:snapToGrid w:val="0"/>
          <w:lang w:val="en-US"/>
        </w:rPr>
        <w:t>;</w:t>
      </w:r>
    </w:p>
    <w:bookmarkEnd w:id="15"/>
    <w:p w:rsidR="00A551CE" w:rsidRPr="00170078" w:rsidRDefault="00A551CE" w:rsidP="000B2250">
      <w:pPr>
        <w:pStyle w:val="Akapitzlist"/>
        <w:numPr>
          <w:ilvl w:val="0"/>
          <w:numId w:val="11"/>
        </w:numPr>
        <w:suppressAutoHyphens/>
        <w:spacing w:before="60" w:after="0"/>
        <w:ind w:left="993" w:hanging="426"/>
        <w:rPr>
          <w:rFonts w:ascii="Arial" w:hAnsi="Arial" w:cs="Arial"/>
          <w:snapToGrid w:val="0"/>
        </w:rPr>
      </w:pPr>
      <w:r w:rsidRPr="00170078">
        <w:rPr>
          <w:rFonts w:ascii="Arial" w:hAnsi="Arial" w:cs="Arial"/>
          <w:snapToGrid w:val="0"/>
        </w:rPr>
        <w:t>w zakresie procedury:</w:t>
      </w:r>
    </w:p>
    <w:p w:rsidR="00A551CE" w:rsidRPr="003304E2" w:rsidRDefault="00A551CE" w:rsidP="00A551CE">
      <w:pPr>
        <w:pStyle w:val="Akapitzlist"/>
        <w:spacing w:before="60"/>
        <w:ind w:left="993"/>
        <w:rPr>
          <w:rFonts w:ascii="Arial" w:hAnsi="Arial" w:cs="Arial"/>
          <w:snapToGrid w:val="0"/>
        </w:rPr>
      </w:pPr>
      <w:r w:rsidRPr="00170078">
        <w:rPr>
          <w:rFonts w:ascii="Arial" w:hAnsi="Arial" w:cs="Arial"/>
          <w:snapToGrid w:val="0"/>
        </w:rPr>
        <w:t xml:space="preserve">Katarzyna Pierzchalska tel. 59 841 59 20 wew. 105, adres email: </w:t>
      </w:r>
      <w:hyperlink r:id="rId18" w:history="1">
        <w:r w:rsidRPr="00170078">
          <w:rPr>
            <w:rStyle w:val="Hipercze"/>
            <w:rFonts w:ascii="Arial" w:hAnsi="Arial" w:cs="Arial"/>
            <w:snapToGrid w:val="0"/>
          </w:rPr>
          <w:t>k.pierzchalska@kobylnica.pl</w:t>
        </w:r>
      </w:hyperlink>
      <w:r w:rsidRPr="00170078">
        <w:rPr>
          <w:rFonts w:ascii="Arial" w:hAnsi="Arial" w:cs="Arial"/>
          <w:snapToGrid w:val="0"/>
        </w:rPr>
        <w:t xml:space="preserve">, </w:t>
      </w:r>
      <w:hyperlink r:id="rId19" w:history="1">
        <w:r w:rsidRPr="00170078">
          <w:rPr>
            <w:rStyle w:val="Hipercze"/>
            <w:rFonts w:ascii="Arial" w:hAnsi="Arial" w:cs="Arial"/>
            <w:snapToGrid w:val="0"/>
          </w:rPr>
          <w:t>cuw@kobylnica.pl</w:t>
        </w:r>
      </w:hyperlink>
      <w:r>
        <w:rPr>
          <w:rFonts w:ascii="Arial" w:hAnsi="Arial" w:cs="Arial"/>
          <w:snapToGrid w:val="0"/>
        </w:rPr>
        <w:t xml:space="preserve"> , </w:t>
      </w:r>
      <w:r>
        <w:rPr>
          <w:rFonts w:ascii="Arial" w:hAnsi="Arial" w:cs="Arial"/>
          <w:snapToGrid w:val="0"/>
        </w:rPr>
        <w:br/>
        <w:t>wyłącznie w sposób określony w ust. 9.1, co oznacza, że Zamawiający nie udziela informacji ustnie i telefonicznie.</w:t>
      </w:r>
    </w:p>
    <w:p w:rsidR="00A551CE" w:rsidRDefault="00A551CE" w:rsidP="00A551CE">
      <w:pPr>
        <w:pStyle w:val="Nagwek1"/>
        <w:rPr>
          <w:snapToGrid w:val="0"/>
          <w:highlight w:val="lightGray"/>
        </w:rPr>
      </w:pPr>
      <w:bookmarkStart w:id="16" w:name="_Toc33080282"/>
      <w:r w:rsidRPr="00232B66">
        <w:rPr>
          <w:snapToGrid w:val="0"/>
          <w:highlight w:val="lightGray"/>
        </w:rPr>
        <w:t xml:space="preserve">ROZDZIAŁ </w:t>
      </w:r>
      <w:r w:rsidRPr="00D732CC">
        <w:rPr>
          <w:snapToGrid w:val="0"/>
          <w:highlight w:val="lightGray"/>
        </w:rPr>
        <w:t>10</w:t>
      </w:r>
      <w:r>
        <w:rPr>
          <w:snapToGrid w:val="0"/>
          <w:highlight w:val="lightGray"/>
        </w:rPr>
        <w:t>.</w:t>
      </w:r>
      <w:r w:rsidRPr="00D732CC">
        <w:rPr>
          <w:snapToGrid w:val="0"/>
          <w:highlight w:val="lightGray"/>
        </w:rPr>
        <w:t xml:space="preserve"> </w:t>
      </w:r>
      <w:r w:rsidRPr="00232B66">
        <w:rPr>
          <w:snapToGrid w:val="0"/>
          <w:highlight w:val="lightGray"/>
        </w:rPr>
        <w:t>WYMAGANIA DOTYCZĄCE WADIUM</w:t>
      </w:r>
      <w:bookmarkEnd w:id="16"/>
      <w:r w:rsidRPr="00232B66">
        <w:rPr>
          <w:snapToGrid w:val="0"/>
          <w:highlight w:val="lightGray"/>
        </w:rPr>
        <w:t xml:space="preserve"> </w:t>
      </w:r>
    </w:p>
    <w:p w:rsidR="008C074A" w:rsidRPr="001B299F" w:rsidRDefault="008C074A" w:rsidP="00F57A41">
      <w:pPr>
        <w:pStyle w:val="Akapitzlist"/>
        <w:numPr>
          <w:ilvl w:val="1"/>
          <w:numId w:val="57"/>
        </w:numPr>
        <w:autoSpaceDE w:val="0"/>
        <w:spacing w:after="0"/>
        <w:ind w:left="567" w:hanging="567"/>
        <w:rPr>
          <w:rFonts w:ascii="Arial" w:hAnsi="Arial" w:cs="Arial"/>
          <w:b/>
        </w:rPr>
      </w:pPr>
      <w:r w:rsidRPr="001B299F">
        <w:rPr>
          <w:rFonts w:ascii="Arial" w:hAnsi="Arial" w:cs="Arial"/>
          <w:b/>
        </w:rPr>
        <w:t xml:space="preserve">Zamawiający żąda </w:t>
      </w:r>
      <w:r w:rsidRPr="001B299F">
        <w:rPr>
          <w:rFonts w:ascii="Arial" w:eastAsia="SimSun" w:hAnsi="Arial" w:cs="Arial"/>
          <w:b/>
        </w:rPr>
        <w:t xml:space="preserve">wadium </w:t>
      </w:r>
      <w:r w:rsidRPr="001B299F">
        <w:rPr>
          <w:rFonts w:ascii="Arial" w:hAnsi="Arial" w:cs="Arial"/>
          <w:b/>
        </w:rPr>
        <w:t>w wysokości 30 000,00 zł.</w:t>
      </w:r>
    </w:p>
    <w:p w:rsidR="008C074A" w:rsidRPr="008C074A" w:rsidRDefault="008C074A" w:rsidP="00F57A41">
      <w:pPr>
        <w:pStyle w:val="Akapitzlist"/>
        <w:numPr>
          <w:ilvl w:val="1"/>
          <w:numId w:val="57"/>
        </w:numPr>
        <w:autoSpaceDE w:val="0"/>
        <w:spacing w:after="0"/>
        <w:ind w:left="567" w:hanging="567"/>
        <w:rPr>
          <w:rFonts w:ascii="Arial" w:hAnsi="Arial" w:cs="Arial"/>
        </w:rPr>
      </w:pPr>
      <w:r w:rsidRPr="008C074A">
        <w:rPr>
          <w:rFonts w:ascii="Arial" w:hAnsi="Arial" w:cs="Arial"/>
        </w:rPr>
        <w:t>Wadium wnosi się przed upływem terminu składania ofer</w:t>
      </w:r>
      <w:r w:rsidRPr="008C074A">
        <w:rPr>
          <w:rFonts w:ascii="Arial" w:eastAsia="SimSun" w:hAnsi="Arial" w:cs="Arial"/>
        </w:rPr>
        <w:t>t.</w:t>
      </w:r>
    </w:p>
    <w:p w:rsidR="008C074A" w:rsidRDefault="008C074A" w:rsidP="00F57A41">
      <w:pPr>
        <w:pStyle w:val="Akapitzlist"/>
        <w:numPr>
          <w:ilvl w:val="1"/>
          <w:numId w:val="57"/>
        </w:numPr>
        <w:autoSpaceDE w:val="0"/>
        <w:spacing w:after="0"/>
        <w:ind w:left="567" w:hanging="567"/>
        <w:rPr>
          <w:rFonts w:ascii="Arial" w:hAnsi="Arial" w:cs="Arial"/>
        </w:rPr>
      </w:pPr>
      <w:r w:rsidRPr="008C074A">
        <w:rPr>
          <w:rFonts w:ascii="Arial" w:hAnsi="Arial" w:cs="Arial"/>
        </w:rPr>
        <w:t>Wadium musi obejmować cały okres związania ofertą.</w:t>
      </w:r>
    </w:p>
    <w:p w:rsidR="008C074A" w:rsidRPr="008C074A" w:rsidRDefault="008C074A" w:rsidP="00F57A41">
      <w:pPr>
        <w:pStyle w:val="Akapitzlist"/>
        <w:numPr>
          <w:ilvl w:val="1"/>
          <w:numId w:val="57"/>
        </w:numPr>
        <w:autoSpaceDE w:val="0"/>
        <w:spacing w:after="0"/>
        <w:ind w:left="567" w:hanging="567"/>
        <w:rPr>
          <w:rFonts w:ascii="Arial" w:hAnsi="Arial" w:cs="Arial"/>
        </w:rPr>
      </w:pPr>
      <w:r w:rsidRPr="008C074A">
        <w:rPr>
          <w:rFonts w:ascii="Arial" w:hAnsi="Arial" w:cs="Arial"/>
        </w:rPr>
        <w:t xml:space="preserve">Wadium może być wnoszone w jednej lub kilku następujących formach: </w:t>
      </w:r>
    </w:p>
    <w:p w:rsidR="008C074A" w:rsidRPr="00354F29" w:rsidRDefault="008C074A" w:rsidP="00F57A41">
      <w:pPr>
        <w:pStyle w:val="pkt"/>
        <w:numPr>
          <w:ilvl w:val="0"/>
          <w:numId w:val="55"/>
        </w:numPr>
        <w:tabs>
          <w:tab w:val="clear" w:pos="1070"/>
          <w:tab w:val="left" w:pos="567"/>
        </w:tabs>
        <w:suppressAutoHyphens w:val="0"/>
        <w:spacing w:before="0" w:after="0" w:line="276" w:lineRule="auto"/>
        <w:ind w:left="567" w:hanging="425"/>
        <w:jc w:val="left"/>
        <w:rPr>
          <w:rFonts w:ascii="Arial" w:hAnsi="Arial" w:cs="Arial"/>
          <w:sz w:val="22"/>
          <w:szCs w:val="22"/>
        </w:rPr>
      </w:pPr>
      <w:r w:rsidRPr="00354F29">
        <w:rPr>
          <w:rFonts w:ascii="Arial" w:hAnsi="Arial" w:cs="Arial"/>
          <w:sz w:val="22"/>
          <w:szCs w:val="22"/>
        </w:rPr>
        <w:t xml:space="preserve">w pieniądzu, przelewem na rachunek </w:t>
      </w:r>
      <w:r w:rsidRPr="00354F29">
        <w:rPr>
          <w:rFonts w:ascii="Arial" w:hAnsi="Arial" w:cs="Arial"/>
          <w:b/>
          <w:snapToGrid w:val="0"/>
          <w:sz w:val="22"/>
          <w:szCs w:val="22"/>
        </w:rPr>
        <w:t xml:space="preserve">67 9317 0002 0090 0735 2000 0150 </w:t>
      </w:r>
      <w:r w:rsidRPr="00354F29">
        <w:rPr>
          <w:rFonts w:ascii="Arial" w:hAnsi="Arial" w:cs="Arial"/>
          <w:bCs/>
          <w:snapToGrid w:val="0"/>
          <w:sz w:val="22"/>
          <w:szCs w:val="22"/>
        </w:rPr>
        <w:t>w Banku Spółdzielczym</w:t>
      </w:r>
      <w:r>
        <w:rPr>
          <w:rFonts w:ascii="Arial" w:hAnsi="Arial" w:cs="Arial"/>
          <w:bCs/>
          <w:snapToGrid w:val="0"/>
          <w:sz w:val="22"/>
          <w:szCs w:val="22"/>
        </w:rPr>
        <w:t xml:space="preserve"> w Sławnie,</w:t>
      </w:r>
    </w:p>
    <w:p w:rsidR="008C074A" w:rsidRPr="00354F29" w:rsidRDefault="008C074A" w:rsidP="00F57A41">
      <w:pPr>
        <w:pStyle w:val="pkt"/>
        <w:numPr>
          <w:ilvl w:val="0"/>
          <w:numId w:val="55"/>
        </w:numPr>
        <w:tabs>
          <w:tab w:val="clear" w:pos="1070"/>
          <w:tab w:val="left" w:pos="567"/>
        </w:tabs>
        <w:suppressAutoHyphens w:val="0"/>
        <w:spacing w:before="0" w:after="0" w:line="276" w:lineRule="auto"/>
        <w:ind w:left="567" w:hanging="425"/>
        <w:jc w:val="left"/>
        <w:rPr>
          <w:rFonts w:ascii="Arial" w:hAnsi="Arial" w:cs="Arial"/>
          <w:sz w:val="22"/>
          <w:szCs w:val="22"/>
        </w:rPr>
      </w:pPr>
      <w:r w:rsidRPr="00354F29">
        <w:rPr>
          <w:rFonts w:ascii="Arial" w:hAnsi="Arial" w:cs="Arial"/>
          <w:sz w:val="22"/>
          <w:szCs w:val="22"/>
        </w:rPr>
        <w:t>w poręczeniach bankowych lub poręczeniach spółdzielczej kasy oszczędnościowo-kredytowej, z tym, że poręczenie kasy jest zawsze poręczeniem pienięż</w:t>
      </w:r>
      <w:r>
        <w:rPr>
          <w:rFonts w:ascii="Arial" w:hAnsi="Arial" w:cs="Arial"/>
          <w:sz w:val="22"/>
          <w:szCs w:val="22"/>
        </w:rPr>
        <w:t>nym,</w:t>
      </w:r>
    </w:p>
    <w:p w:rsidR="008C074A" w:rsidRDefault="008C074A" w:rsidP="00F57A41">
      <w:pPr>
        <w:pStyle w:val="pkt"/>
        <w:numPr>
          <w:ilvl w:val="0"/>
          <w:numId w:val="55"/>
        </w:numPr>
        <w:tabs>
          <w:tab w:val="clear" w:pos="1070"/>
          <w:tab w:val="left" w:pos="567"/>
        </w:tabs>
        <w:suppressAutoHyphens w:val="0"/>
        <w:spacing w:before="0" w:after="0" w:line="276" w:lineRule="auto"/>
        <w:ind w:left="709" w:hanging="567"/>
        <w:jc w:val="left"/>
        <w:rPr>
          <w:rFonts w:ascii="Arial" w:hAnsi="Arial" w:cs="Arial"/>
          <w:sz w:val="22"/>
          <w:szCs w:val="22"/>
        </w:rPr>
      </w:pPr>
      <w:r>
        <w:rPr>
          <w:rFonts w:ascii="Arial" w:hAnsi="Arial" w:cs="Arial"/>
          <w:sz w:val="22"/>
          <w:szCs w:val="22"/>
        </w:rPr>
        <w:t>w gwarancjach bankowych,</w:t>
      </w:r>
    </w:p>
    <w:p w:rsidR="008C074A" w:rsidRDefault="008C074A" w:rsidP="00F57A41">
      <w:pPr>
        <w:pStyle w:val="pkt"/>
        <w:numPr>
          <w:ilvl w:val="0"/>
          <w:numId w:val="55"/>
        </w:numPr>
        <w:tabs>
          <w:tab w:val="clear" w:pos="1070"/>
          <w:tab w:val="left" w:pos="567"/>
        </w:tabs>
        <w:suppressAutoHyphens w:val="0"/>
        <w:spacing w:before="0" w:after="0" w:line="276" w:lineRule="auto"/>
        <w:ind w:left="709" w:hanging="567"/>
        <w:jc w:val="left"/>
        <w:rPr>
          <w:rFonts w:ascii="Arial" w:hAnsi="Arial" w:cs="Arial"/>
          <w:sz w:val="22"/>
          <w:szCs w:val="22"/>
        </w:rPr>
      </w:pPr>
      <w:r>
        <w:rPr>
          <w:rFonts w:ascii="Arial" w:hAnsi="Arial" w:cs="Arial"/>
          <w:sz w:val="22"/>
          <w:szCs w:val="22"/>
        </w:rPr>
        <w:t>w gwarancjach ubezpieczeniowych,</w:t>
      </w:r>
    </w:p>
    <w:p w:rsidR="008C074A" w:rsidRPr="00E11798" w:rsidRDefault="008C074A" w:rsidP="00F57A41">
      <w:pPr>
        <w:pStyle w:val="pkt"/>
        <w:numPr>
          <w:ilvl w:val="0"/>
          <w:numId w:val="55"/>
        </w:numPr>
        <w:tabs>
          <w:tab w:val="clear" w:pos="1070"/>
          <w:tab w:val="num" w:pos="142"/>
        </w:tabs>
        <w:suppressAutoHyphens w:val="0"/>
        <w:spacing w:before="0" w:after="0" w:line="276" w:lineRule="auto"/>
        <w:ind w:left="567" w:hanging="425"/>
        <w:jc w:val="left"/>
        <w:rPr>
          <w:rFonts w:ascii="Arial" w:hAnsi="Arial" w:cs="Arial"/>
          <w:sz w:val="22"/>
          <w:szCs w:val="22"/>
        </w:rPr>
      </w:pPr>
      <w:r w:rsidRPr="00E11798">
        <w:rPr>
          <w:rFonts w:ascii="Arial" w:hAnsi="Arial" w:cs="Arial"/>
          <w:snapToGrid w:val="0"/>
          <w:sz w:val="22"/>
          <w:szCs w:val="22"/>
        </w:rPr>
        <w:lastRenderedPageBreak/>
        <w:t xml:space="preserve">w poręczeniach </w:t>
      </w:r>
      <w:r w:rsidRPr="00E11798">
        <w:rPr>
          <w:rFonts w:ascii="Arial" w:hAnsi="Arial" w:cs="Arial"/>
          <w:sz w:val="22"/>
          <w:szCs w:val="22"/>
          <w:shd w:val="clear" w:color="auto" w:fill="FFFFFF"/>
        </w:rPr>
        <w:t xml:space="preserve">udzielanych przez podmioty, o których mowa w art. 6b ust. 5 </w:t>
      </w:r>
      <w:proofErr w:type="spellStart"/>
      <w:r w:rsidRPr="00E11798">
        <w:rPr>
          <w:rFonts w:ascii="Arial" w:hAnsi="Arial" w:cs="Arial"/>
          <w:sz w:val="22"/>
          <w:szCs w:val="22"/>
          <w:shd w:val="clear" w:color="auto" w:fill="FFFFFF"/>
        </w:rPr>
        <w:t>pkt</w:t>
      </w:r>
      <w:proofErr w:type="spellEnd"/>
      <w:r w:rsidRPr="00E11798">
        <w:rPr>
          <w:rFonts w:ascii="Arial" w:hAnsi="Arial" w:cs="Arial"/>
          <w:sz w:val="22"/>
          <w:szCs w:val="22"/>
          <w:shd w:val="clear" w:color="auto" w:fill="FFFFFF"/>
        </w:rPr>
        <w:t xml:space="preserve"> 2</w:t>
      </w:r>
      <w:r w:rsidRPr="00E11798">
        <w:rPr>
          <w:rFonts w:ascii="Arial" w:hAnsi="Arial" w:cs="Arial"/>
          <w:sz w:val="22"/>
          <w:szCs w:val="22"/>
          <w:u w:val="single"/>
          <w:shd w:val="clear" w:color="auto" w:fill="FFFFFF"/>
        </w:rPr>
        <w:t xml:space="preserve"> </w:t>
      </w:r>
      <w:r w:rsidRPr="00E11798">
        <w:rPr>
          <w:rFonts w:ascii="Arial" w:hAnsi="Arial" w:cs="Arial"/>
          <w:sz w:val="22"/>
          <w:szCs w:val="22"/>
          <w:shd w:val="clear" w:color="auto" w:fill="FFFFFF"/>
        </w:rPr>
        <w:t>ustawy z dnia 9 listopada 2000 r. o utworzeniu</w:t>
      </w:r>
      <w:r w:rsidRPr="00E11798">
        <w:rPr>
          <w:rFonts w:cs="Arial"/>
          <w:szCs w:val="22"/>
          <w:shd w:val="clear" w:color="auto" w:fill="FFFFFF"/>
        </w:rPr>
        <w:t xml:space="preserve"> </w:t>
      </w:r>
      <w:r w:rsidRPr="00E11798">
        <w:rPr>
          <w:rFonts w:ascii="Arial" w:hAnsi="Arial" w:cs="Arial"/>
          <w:sz w:val="22"/>
          <w:szCs w:val="22"/>
          <w:shd w:val="clear" w:color="auto" w:fill="FFFFFF"/>
        </w:rPr>
        <w:t>Polskiej Agencji Rozwoju Przedsiębiorczości (</w:t>
      </w:r>
      <w:r w:rsidRPr="00E11798">
        <w:rPr>
          <w:rFonts w:ascii="Arial" w:hAnsi="Arial" w:cs="Arial"/>
          <w:snapToGrid w:val="0"/>
          <w:sz w:val="22"/>
          <w:szCs w:val="22"/>
        </w:rPr>
        <w:t>Dz. U. z 2019 r. poz. 310,836 i 1572).</w:t>
      </w:r>
    </w:p>
    <w:p w:rsidR="008C074A" w:rsidRDefault="008C074A" w:rsidP="00F57A41">
      <w:pPr>
        <w:pStyle w:val="pkt"/>
        <w:numPr>
          <w:ilvl w:val="1"/>
          <w:numId w:val="57"/>
        </w:numPr>
        <w:suppressAutoHyphens w:val="0"/>
        <w:spacing w:before="0" w:after="0"/>
        <w:ind w:left="567" w:hanging="567"/>
        <w:jc w:val="left"/>
        <w:rPr>
          <w:rFonts w:ascii="Arial" w:hAnsi="Arial" w:cs="Arial"/>
          <w:sz w:val="22"/>
          <w:szCs w:val="22"/>
        </w:rPr>
      </w:pPr>
      <w:r w:rsidRPr="00446137">
        <w:rPr>
          <w:rFonts w:ascii="Arial" w:hAnsi="Arial" w:cs="Arial"/>
          <w:sz w:val="22"/>
          <w:szCs w:val="22"/>
        </w:rPr>
        <w:t>Wadium wniesione w formie pieniądza powinno być oznaczone w następujący sposób:</w:t>
      </w:r>
    </w:p>
    <w:p w:rsidR="008C074A" w:rsidRPr="00446137" w:rsidRDefault="008C074A" w:rsidP="008C074A">
      <w:pPr>
        <w:pStyle w:val="pkt"/>
        <w:tabs>
          <w:tab w:val="left" w:pos="567"/>
        </w:tabs>
        <w:suppressAutoHyphens w:val="0"/>
        <w:spacing w:before="0" w:after="0"/>
        <w:ind w:left="720" w:firstLine="0"/>
        <w:jc w:val="center"/>
        <w:rPr>
          <w:rFonts w:ascii="Arial" w:hAnsi="Arial" w:cs="Arial"/>
          <w:sz w:val="22"/>
          <w:szCs w:val="22"/>
        </w:rPr>
      </w:pPr>
      <w:r w:rsidRPr="009B18E3">
        <w:rPr>
          <w:rFonts w:ascii="Arial" w:hAnsi="Arial" w:cs="Arial"/>
          <w:b/>
          <w:i/>
          <w:color w:val="000000" w:themeColor="text1"/>
          <w:sz w:val="22"/>
          <w:szCs w:val="22"/>
        </w:rPr>
        <w:t>Wadium-</w:t>
      </w:r>
      <w:r w:rsidRPr="00C6022C">
        <w:rPr>
          <w:rFonts w:ascii="Arial" w:hAnsi="Arial" w:cs="Arial"/>
          <w:b/>
          <w:i/>
          <w:color w:val="0070C0"/>
          <w:sz w:val="22"/>
          <w:szCs w:val="22"/>
        </w:rPr>
        <w:t xml:space="preserve"> </w:t>
      </w:r>
      <w:r>
        <w:rPr>
          <w:rFonts w:ascii="Arial" w:hAnsi="Arial" w:cs="Arial"/>
          <w:b/>
          <w:sz w:val="22"/>
          <w:szCs w:val="22"/>
        </w:rPr>
        <w:t>CUW-DOR.271.14</w:t>
      </w:r>
      <w:r w:rsidRPr="00B76535">
        <w:rPr>
          <w:rFonts w:ascii="Arial" w:hAnsi="Arial" w:cs="Arial"/>
          <w:b/>
          <w:sz w:val="22"/>
          <w:szCs w:val="22"/>
        </w:rPr>
        <w:t>.2020.OZ</w:t>
      </w:r>
    </w:p>
    <w:p w:rsidR="008C074A" w:rsidRDefault="008C074A" w:rsidP="003A48CC">
      <w:pPr>
        <w:widowControl w:val="0"/>
        <w:numPr>
          <w:ilvl w:val="1"/>
          <w:numId w:val="57"/>
        </w:numPr>
        <w:suppressAutoHyphens/>
        <w:spacing w:after="40"/>
        <w:ind w:left="567" w:hanging="567"/>
        <w:rPr>
          <w:rFonts w:ascii="Arial" w:hAnsi="Arial" w:cs="Arial"/>
          <w:u w:val="single"/>
        </w:rPr>
      </w:pPr>
      <w:r w:rsidRPr="00C6022C">
        <w:rPr>
          <w:rFonts w:ascii="Arial" w:hAnsi="Arial" w:cs="Arial"/>
        </w:rPr>
        <w:t>Wadium wniesione w pieniądzu Zamawiający przechowuje na rachunku bankowym.</w:t>
      </w:r>
    </w:p>
    <w:p w:rsidR="008C074A" w:rsidRPr="00152D7F" w:rsidRDefault="008C074A" w:rsidP="00F57A41">
      <w:pPr>
        <w:widowControl w:val="0"/>
        <w:numPr>
          <w:ilvl w:val="1"/>
          <w:numId w:val="57"/>
        </w:numPr>
        <w:tabs>
          <w:tab w:val="left" w:pos="567"/>
        </w:tabs>
        <w:suppressAutoHyphens/>
        <w:spacing w:after="40"/>
        <w:ind w:left="567" w:hanging="567"/>
        <w:rPr>
          <w:rFonts w:ascii="Arial" w:hAnsi="Arial" w:cs="Arial"/>
        </w:rPr>
      </w:pPr>
      <w:r w:rsidRPr="00446137">
        <w:rPr>
          <w:rFonts w:ascii="Arial" w:hAnsi="Arial" w:cs="Arial"/>
          <w:b/>
        </w:rPr>
        <w:t>Jako termin wnies</w:t>
      </w:r>
      <w:r>
        <w:rPr>
          <w:rFonts w:ascii="Arial" w:hAnsi="Arial" w:cs="Arial"/>
          <w:b/>
        </w:rPr>
        <w:t>ienia wadium w formie pieniądza</w:t>
      </w:r>
      <w:r w:rsidRPr="00446137">
        <w:rPr>
          <w:rFonts w:ascii="Arial" w:hAnsi="Arial" w:cs="Arial"/>
          <w:b/>
        </w:rPr>
        <w:t xml:space="preserve"> przelewem </w:t>
      </w:r>
      <w:r w:rsidRPr="00152D7F">
        <w:rPr>
          <w:rFonts w:ascii="Arial" w:hAnsi="Arial" w:cs="Arial"/>
          <w:b/>
        </w:rPr>
        <w:t>zostanie przyjęty termin uznania na rachunku bankowym Zamawiającego.</w:t>
      </w:r>
    </w:p>
    <w:p w:rsidR="008C074A" w:rsidRPr="00606582" w:rsidRDefault="008C074A" w:rsidP="00F57A41">
      <w:pPr>
        <w:widowControl w:val="0"/>
        <w:numPr>
          <w:ilvl w:val="1"/>
          <w:numId w:val="57"/>
        </w:numPr>
        <w:tabs>
          <w:tab w:val="left" w:pos="567"/>
        </w:tabs>
        <w:suppressAutoHyphens/>
        <w:spacing w:after="40"/>
        <w:ind w:left="567" w:hanging="567"/>
        <w:rPr>
          <w:rFonts w:ascii="Arial" w:hAnsi="Arial" w:cs="Arial"/>
          <w:u w:val="single"/>
        </w:rPr>
      </w:pPr>
      <w:r w:rsidRPr="00446137">
        <w:rPr>
          <w:rFonts w:ascii="Arial" w:hAnsi="Arial" w:cs="Arial"/>
          <w:b/>
        </w:rPr>
        <w:t xml:space="preserve">Jeżeli Wykonawca wnosi wadium w innej formie niż </w:t>
      </w:r>
      <w:r>
        <w:rPr>
          <w:rFonts w:ascii="Arial" w:hAnsi="Arial" w:cs="Arial"/>
          <w:b/>
        </w:rPr>
        <w:t xml:space="preserve">w </w:t>
      </w:r>
      <w:r w:rsidRPr="00446137">
        <w:rPr>
          <w:rFonts w:ascii="Arial" w:hAnsi="Arial" w:cs="Arial"/>
          <w:b/>
        </w:rPr>
        <w:t>pieniądz</w:t>
      </w:r>
      <w:r>
        <w:rPr>
          <w:rFonts w:ascii="Arial" w:hAnsi="Arial" w:cs="Arial"/>
          <w:b/>
        </w:rPr>
        <w:t>u</w:t>
      </w:r>
      <w:r w:rsidRPr="00446137">
        <w:rPr>
          <w:rFonts w:ascii="Arial" w:hAnsi="Arial" w:cs="Arial"/>
          <w:b/>
        </w:rPr>
        <w:t>, oryginał dokumentu wadium należy dołączyć do oferty</w:t>
      </w:r>
      <w:r w:rsidRPr="008253DD">
        <w:rPr>
          <w:rFonts w:ascii="Arial" w:hAnsi="Arial" w:cs="Arial"/>
          <w:b/>
        </w:rPr>
        <w:t>.</w:t>
      </w:r>
      <w:r w:rsidRPr="008253DD">
        <w:rPr>
          <w:rFonts w:ascii="Arial" w:hAnsi="Arial" w:cs="Arial"/>
        </w:rPr>
        <w:t xml:space="preserve"> </w:t>
      </w:r>
      <w:r w:rsidRPr="008253DD">
        <w:rPr>
          <w:rFonts w:ascii="Arial" w:hAnsi="Arial" w:cs="Arial"/>
          <w:snapToGrid w:val="0"/>
        </w:rPr>
        <w:t>Dokumenty te muszą zachowywać ważność przez cały okres, w którym Wykonawca jest związany ofertą. Dokument powinien być dołączony do oferty w sposób umożliwiający dokonanie odłączenia i zwrotu oryginału dokumentu bez uszkodzenia oferty.</w:t>
      </w:r>
    </w:p>
    <w:p w:rsidR="008C074A" w:rsidRPr="00A87D14" w:rsidRDefault="008C074A" w:rsidP="00F57A41">
      <w:pPr>
        <w:widowControl w:val="0"/>
        <w:numPr>
          <w:ilvl w:val="1"/>
          <w:numId w:val="57"/>
        </w:numPr>
        <w:tabs>
          <w:tab w:val="left" w:pos="567"/>
        </w:tabs>
        <w:suppressAutoHyphens/>
        <w:spacing w:after="40"/>
        <w:ind w:left="567" w:hanging="567"/>
        <w:rPr>
          <w:rFonts w:ascii="Arial" w:hAnsi="Arial" w:cs="Arial"/>
          <w:u w:val="single"/>
        </w:rPr>
      </w:pPr>
      <w:r w:rsidRPr="00606582">
        <w:rPr>
          <w:rFonts w:ascii="Arial" w:hAnsi="Arial" w:cs="Arial"/>
          <w:snapToGrid w:val="0"/>
        </w:rPr>
        <w:t xml:space="preserve">Wadium wnoszone w formie innej niż w pieniądzu musi spełniać wymagania wynikające z ustawy </w:t>
      </w:r>
      <w:proofErr w:type="spellStart"/>
      <w:r w:rsidRPr="00606582">
        <w:rPr>
          <w:rFonts w:ascii="Arial" w:hAnsi="Arial" w:cs="Arial"/>
          <w:snapToGrid w:val="0"/>
        </w:rPr>
        <w:t>Pzp</w:t>
      </w:r>
      <w:proofErr w:type="spellEnd"/>
      <w:r w:rsidRPr="00606582">
        <w:rPr>
          <w:rFonts w:ascii="Arial" w:hAnsi="Arial" w:cs="Arial"/>
          <w:snapToGrid w:val="0"/>
        </w:rPr>
        <w:t xml:space="preserve">, w szczególności określać bezwarunkową, nieodwołalną możliwość ściągnięcia go na pierwsze żądanie (nie może mieć zapisów ograniczających możliwość ściągnięcia wadium) Zamawiającego w przypadkach określonych w art. 46 ust. 4a i 5 ustawy </w:t>
      </w:r>
      <w:proofErr w:type="spellStart"/>
      <w:r w:rsidRPr="00606582">
        <w:rPr>
          <w:rFonts w:ascii="Arial" w:hAnsi="Arial" w:cs="Arial"/>
          <w:snapToGrid w:val="0"/>
        </w:rPr>
        <w:t>Pzp</w:t>
      </w:r>
      <w:proofErr w:type="spellEnd"/>
      <w:r w:rsidRPr="00606582">
        <w:rPr>
          <w:rFonts w:ascii="Arial" w:hAnsi="Arial" w:cs="Arial"/>
          <w:snapToGrid w:val="0"/>
        </w:rPr>
        <w:t xml:space="preserve"> oraz musi zawierać następujące elementy: określenie terminu, nie krótszego niż termin związania ofertą, kwotę poręczenia lub gwarancji, wskazanie gwaranta lub poręczyciela, wskazanie beneficjenta poręczenia lub gwarancji (Centrum Usług Wspólnych w Kobylnicy).</w:t>
      </w:r>
    </w:p>
    <w:p w:rsidR="008C074A" w:rsidRPr="00F45409" w:rsidRDefault="008C074A" w:rsidP="00F57A41">
      <w:pPr>
        <w:widowControl w:val="0"/>
        <w:numPr>
          <w:ilvl w:val="1"/>
          <w:numId w:val="57"/>
        </w:numPr>
        <w:tabs>
          <w:tab w:val="left" w:pos="567"/>
        </w:tabs>
        <w:suppressAutoHyphens/>
        <w:spacing w:after="40"/>
        <w:ind w:left="567" w:hanging="567"/>
        <w:rPr>
          <w:rFonts w:ascii="Arial" w:hAnsi="Arial" w:cs="Arial"/>
          <w:u w:val="single"/>
        </w:rPr>
      </w:pPr>
      <w:r w:rsidRPr="00F45409">
        <w:rPr>
          <w:rFonts w:ascii="Arial" w:hAnsi="Arial" w:cs="Arial"/>
        </w:rPr>
        <w:t>Zamawiający zwraca wadium wszystkim Wykonawcom niezwłocznie po wyborze oferty najkorzystniejszej lub unieważnieniu postępowania, z wyjątkiem Wykonawcy, którego oferta została wybrana jako najkorzystniejsza, z z</w:t>
      </w:r>
      <w:r>
        <w:rPr>
          <w:rFonts w:ascii="Arial" w:hAnsi="Arial" w:cs="Arial"/>
        </w:rPr>
        <w:t xml:space="preserve">astrzeżeniem art. 46 ust. 4a </w:t>
      </w:r>
      <w:proofErr w:type="spellStart"/>
      <w:r>
        <w:rPr>
          <w:rFonts w:ascii="Arial" w:hAnsi="Arial" w:cs="Arial"/>
        </w:rPr>
        <w:t>Pzp</w:t>
      </w:r>
      <w:proofErr w:type="spellEnd"/>
      <w:r w:rsidRPr="00F45409">
        <w:rPr>
          <w:rFonts w:ascii="Arial" w:hAnsi="Arial" w:cs="Arial"/>
        </w:rPr>
        <w:t>.</w:t>
      </w:r>
    </w:p>
    <w:p w:rsidR="008C074A" w:rsidRPr="00F45409" w:rsidRDefault="008C074A" w:rsidP="00F57A41">
      <w:pPr>
        <w:widowControl w:val="0"/>
        <w:numPr>
          <w:ilvl w:val="1"/>
          <w:numId w:val="57"/>
        </w:numPr>
        <w:tabs>
          <w:tab w:val="left" w:pos="567"/>
        </w:tabs>
        <w:suppressAutoHyphens/>
        <w:spacing w:after="40"/>
        <w:ind w:left="567" w:hanging="567"/>
        <w:rPr>
          <w:rFonts w:ascii="Arial" w:hAnsi="Arial" w:cs="Arial"/>
          <w:u w:val="single"/>
        </w:rPr>
      </w:pPr>
      <w:r w:rsidRPr="00F45409">
        <w:rPr>
          <w:rFonts w:ascii="Arial" w:hAnsi="Arial" w:cs="Arial"/>
        </w:rPr>
        <w:t>Wykonawcy, którego oferta została wybrana jako najkorzystniejsza, Zamawiający zwraca wadium niezwłocznie po zawarciu umowy w sprawie zamówienia publicznego oraz wniesieniu zabezpieczenia należytego wykonania umowy.</w:t>
      </w:r>
    </w:p>
    <w:p w:rsidR="008C074A" w:rsidRPr="00F45409" w:rsidRDefault="008C074A" w:rsidP="00F57A41">
      <w:pPr>
        <w:widowControl w:val="0"/>
        <w:numPr>
          <w:ilvl w:val="1"/>
          <w:numId w:val="57"/>
        </w:numPr>
        <w:tabs>
          <w:tab w:val="left" w:pos="567"/>
        </w:tabs>
        <w:suppressAutoHyphens/>
        <w:spacing w:after="40"/>
        <w:ind w:left="567" w:hanging="567"/>
        <w:rPr>
          <w:rFonts w:ascii="Arial" w:hAnsi="Arial" w:cs="Arial"/>
          <w:u w:val="single"/>
        </w:rPr>
      </w:pPr>
      <w:r w:rsidRPr="00F45409">
        <w:rPr>
          <w:rFonts w:ascii="Arial" w:hAnsi="Arial" w:cs="Arial"/>
        </w:rPr>
        <w:t>Zamawiający zwraca niezwłocznie wadium na wniosek Wykonawcy, który wycofał ofertę przed upływem terminu składania ofert.</w:t>
      </w:r>
    </w:p>
    <w:p w:rsidR="008C074A" w:rsidRPr="00664A77" w:rsidRDefault="008C074A" w:rsidP="00F57A41">
      <w:pPr>
        <w:widowControl w:val="0"/>
        <w:numPr>
          <w:ilvl w:val="1"/>
          <w:numId w:val="57"/>
        </w:numPr>
        <w:tabs>
          <w:tab w:val="left" w:pos="567"/>
        </w:tabs>
        <w:suppressAutoHyphens/>
        <w:spacing w:after="40"/>
        <w:ind w:left="567" w:hanging="567"/>
        <w:rPr>
          <w:rFonts w:ascii="Arial" w:hAnsi="Arial" w:cs="Arial"/>
          <w:u w:val="single"/>
        </w:rPr>
      </w:pPr>
      <w:r w:rsidRPr="00F45409">
        <w:rPr>
          <w:rFonts w:ascii="Arial" w:hAnsi="Arial" w:cs="Arial"/>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8C074A" w:rsidRPr="002D5C2A" w:rsidRDefault="008C074A" w:rsidP="00F57A41">
      <w:pPr>
        <w:widowControl w:val="0"/>
        <w:numPr>
          <w:ilvl w:val="1"/>
          <w:numId w:val="57"/>
        </w:numPr>
        <w:tabs>
          <w:tab w:val="left" w:pos="567"/>
        </w:tabs>
        <w:suppressAutoHyphens/>
        <w:spacing w:after="40"/>
        <w:ind w:left="567" w:hanging="567"/>
        <w:rPr>
          <w:rFonts w:ascii="Arial" w:hAnsi="Arial" w:cs="Arial"/>
          <w:u w:val="single"/>
        </w:rPr>
      </w:pPr>
      <w:r w:rsidRPr="00F45409">
        <w:rPr>
          <w:rFonts w:ascii="Arial" w:hAnsi="Arial" w:cs="Arial"/>
        </w:rPr>
        <w:t>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w:t>
      </w:r>
    </w:p>
    <w:p w:rsidR="008C074A" w:rsidRPr="002D5C2A" w:rsidRDefault="008C074A" w:rsidP="00F57A41">
      <w:pPr>
        <w:widowControl w:val="0"/>
        <w:numPr>
          <w:ilvl w:val="1"/>
          <w:numId w:val="57"/>
        </w:numPr>
        <w:tabs>
          <w:tab w:val="left" w:pos="567"/>
        </w:tabs>
        <w:suppressAutoHyphens/>
        <w:spacing w:after="40"/>
        <w:ind w:left="567" w:hanging="567"/>
        <w:rPr>
          <w:rFonts w:ascii="Arial" w:hAnsi="Arial" w:cs="Arial"/>
          <w:u w:val="single"/>
        </w:rPr>
      </w:pPr>
      <w:r>
        <w:rPr>
          <w:rFonts w:ascii="Arial" w:hAnsi="Arial" w:cs="Arial"/>
        </w:rPr>
        <w:t xml:space="preserve">Zgodnie z art. 46 ust. 4a </w:t>
      </w:r>
      <w:proofErr w:type="spellStart"/>
      <w:r>
        <w:rPr>
          <w:rFonts w:ascii="Arial" w:hAnsi="Arial" w:cs="Arial"/>
        </w:rPr>
        <w:t>Pzp</w:t>
      </w:r>
      <w:proofErr w:type="spellEnd"/>
      <w:r w:rsidRPr="002D5C2A">
        <w:rPr>
          <w:rFonts w:ascii="Arial" w:hAnsi="Arial" w:cs="Arial"/>
        </w:rPr>
        <w:t xml:space="preserve"> Zamawiający zatrzymuje wadium wraz z odsetkami, jeżeli Wykonawca w odpowiedzi na wezwanie, o  który</w:t>
      </w:r>
      <w:r>
        <w:rPr>
          <w:rFonts w:ascii="Arial" w:hAnsi="Arial" w:cs="Arial"/>
        </w:rPr>
        <w:t xml:space="preserve">m mowa w art. 26 ust. 3 i 3a </w:t>
      </w:r>
      <w:proofErr w:type="spellStart"/>
      <w:r>
        <w:rPr>
          <w:rFonts w:ascii="Arial" w:hAnsi="Arial" w:cs="Arial"/>
        </w:rPr>
        <w:t>Pzp</w:t>
      </w:r>
      <w:proofErr w:type="spellEnd"/>
      <w:r w:rsidRPr="002D5C2A">
        <w:rPr>
          <w:rFonts w:ascii="Arial" w:hAnsi="Arial" w:cs="Arial"/>
        </w:rPr>
        <w:t>, z przyczyn leżących po jego stronie, nie złożył oświadczeń lub dokumentów, o których mowa w art</w:t>
      </w:r>
      <w:r>
        <w:rPr>
          <w:rFonts w:ascii="Arial" w:hAnsi="Arial" w:cs="Arial"/>
        </w:rPr>
        <w:t xml:space="preserve">. 25 ust. 1 </w:t>
      </w:r>
      <w:proofErr w:type="spellStart"/>
      <w:r>
        <w:rPr>
          <w:rFonts w:ascii="Arial" w:hAnsi="Arial" w:cs="Arial"/>
        </w:rPr>
        <w:t>Pzp</w:t>
      </w:r>
      <w:proofErr w:type="spellEnd"/>
      <w:r w:rsidRPr="002D5C2A">
        <w:rPr>
          <w:rFonts w:ascii="Arial" w:hAnsi="Arial" w:cs="Arial"/>
        </w:rPr>
        <w:t xml:space="preserve">, oświadczenia, o </w:t>
      </w:r>
      <w:r>
        <w:rPr>
          <w:rFonts w:ascii="Arial" w:hAnsi="Arial" w:cs="Arial"/>
        </w:rPr>
        <w:t xml:space="preserve">którym mowa w art. 25 ust. 1 </w:t>
      </w:r>
      <w:proofErr w:type="spellStart"/>
      <w:r>
        <w:rPr>
          <w:rFonts w:ascii="Arial" w:hAnsi="Arial" w:cs="Arial"/>
        </w:rPr>
        <w:t>Pzp</w:t>
      </w:r>
      <w:proofErr w:type="spellEnd"/>
      <w:r w:rsidRPr="002D5C2A">
        <w:rPr>
          <w:rFonts w:ascii="Arial" w:hAnsi="Arial" w:cs="Arial"/>
        </w:rPr>
        <w:t>, pełnomocnictw lub nie wyraził zgody na poprawienie omyłki, o której</w:t>
      </w:r>
      <w:r>
        <w:rPr>
          <w:rFonts w:ascii="Arial" w:hAnsi="Arial" w:cs="Arial"/>
        </w:rPr>
        <w:t xml:space="preserve"> mowa w art. 87 ust. 2 </w:t>
      </w:r>
      <w:proofErr w:type="spellStart"/>
      <w:r>
        <w:rPr>
          <w:rFonts w:ascii="Arial" w:hAnsi="Arial" w:cs="Arial"/>
        </w:rPr>
        <w:t>pkt</w:t>
      </w:r>
      <w:proofErr w:type="spellEnd"/>
      <w:r>
        <w:rPr>
          <w:rFonts w:ascii="Arial" w:hAnsi="Arial" w:cs="Arial"/>
        </w:rPr>
        <w:t xml:space="preserve"> 3 </w:t>
      </w:r>
      <w:proofErr w:type="spellStart"/>
      <w:r>
        <w:rPr>
          <w:rFonts w:ascii="Arial" w:hAnsi="Arial" w:cs="Arial"/>
        </w:rPr>
        <w:t>Pzp</w:t>
      </w:r>
      <w:proofErr w:type="spellEnd"/>
      <w:r w:rsidRPr="002D5C2A">
        <w:rPr>
          <w:rFonts w:ascii="Arial" w:hAnsi="Arial" w:cs="Arial"/>
        </w:rPr>
        <w:t xml:space="preserve">, co powodowało brak możliwości wybrania oferty złożonej przez Wykonawcę jako najkorzystniejszej.  </w:t>
      </w:r>
    </w:p>
    <w:p w:rsidR="008C074A" w:rsidRPr="002D5C2A" w:rsidRDefault="008C074A" w:rsidP="00F57A41">
      <w:pPr>
        <w:widowControl w:val="0"/>
        <w:numPr>
          <w:ilvl w:val="1"/>
          <w:numId w:val="57"/>
        </w:numPr>
        <w:suppressAutoHyphens/>
        <w:spacing w:after="40"/>
        <w:ind w:left="567" w:hanging="567"/>
        <w:rPr>
          <w:rFonts w:ascii="Arial" w:hAnsi="Arial" w:cs="Arial"/>
          <w:u w:val="single"/>
        </w:rPr>
      </w:pPr>
      <w:r w:rsidRPr="002D5C2A">
        <w:rPr>
          <w:rFonts w:ascii="Arial" w:hAnsi="Arial" w:cs="Arial"/>
        </w:rPr>
        <w:t>Zamawiający zatrzymuje wadium wraz z odsetkami, jeżeli Wykonawca, którego oferta została wybrana:</w:t>
      </w:r>
    </w:p>
    <w:p w:rsidR="008C074A" w:rsidRPr="00C6022C" w:rsidRDefault="008C074A" w:rsidP="00F57A41">
      <w:pPr>
        <w:pStyle w:val="pkt"/>
        <w:numPr>
          <w:ilvl w:val="2"/>
          <w:numId w:val="56"/>
        </w:numPr>
        <w:tabs>
          <w:tab w:val="left" w:pos="0"/>
        </w:tabs>
        <w:spacing w:before="0" w:after="40" w:line="276" w:lineRule="auto"/>
        <w:ind w:left="567" w:hanging="425"/>
        <w:jc w:val="left"/>
        <w:rPr>
          <w:rFonts w:ascii="Arial" w:hAnsi="Arial" w:cs="Arial"/>
          <w:sz w:val="22"/>
          <w:szCs w:val="22"/>
        </w:rPr>
      </w:pPr>
      <w:r w:rsidRPr="00C6022C">
        <w:rPr>
          <w:rFonts w:ascii="Arial" w:hAnsi="Arial" w:cs="Arial"/>
          <w:sz w:val="22"/>
          <w:szCs w:val="22"/>
        </w:rPr>
        <w:lastRenderedPageBreak/>
        <w:t>odmówił podpisania umowy w sprawie zamówienia publicznego na w</w:t>
      </w:r>
      <w:r>
        <w:rPr>
          <w:rFonts w:ascii="Arial" w:hAnsi="Arial" w:cs="Arial"/>
          <w:sz w:val="22"/>
          <w:szCs w:val="22"/>
        </w:rPr>
        <w:t xml:space="preserve">arunkach określonych </w:t>
      </w:r>
      <w:r>
        <w:rPr>
          <w:rFonts w:ascii="Arial" w:hAnsi="Arial" w:cs="Arial"/>
          <w:sz w:val="22"/>
          <w:szCs w:val="22"/>
        </w:rPr>
        <w:br/>
        <w:t>w ofercie,</w:t>
      </w:r>
    </w:p>
    <w:p w:rsidR="008C074A" w:rsidRPr="00C6022C" w:rsidRDefault="008C074A" w:rsidP="00F57A41">
      <w:pPr>
        <w:pStyle w:val="w"/>
        <w:numPr>
          <w:ilvl w:val="2"/>
          <w:numId w:val="56"/>
        </w:numPr>
        <w:tabs>
          <w:tab w:val="left" w:pos="567"/>
        </w:tabs>
        <w:spacing w:before="0" w:after="40" w:line="276" w:lineRule="auto"/>
        <w:ind w:left="567" w:hanging="425"/>
        <w:rPr>
          <w:rFonts w:ascii="Arial" w:hAnsi="Arial" w:cs="Arial"/>
          <w:sz w:val="22"/>
          <w:szCs w:val="22"/>
        </w:rPr>
      </w:pPr>
      <w:r w:rsidRPr="00C6022C">
        <w:rPr>
          <w:rFonts w:ascii="Arial" w:hAnsi="Arial" w:cs="Arial"/>
          <w:sz w:val="22"/>
          <w:szCs w:val="22"/>
        </w:rPr>
        <w:t>nie wniósł wymaganego zabezpiecz</w:t>
      </w:r>
      <w:r>
        <w:rPr>
          <w:rFonts w:ascii="Arial" w:hAnsi="Arial" w:cs="Arial"/>
          <w:sz w:val="22"/>
          <w:szCs w:val="22"/>
        </w:rPr>
        <w:t>enia należytego wykonania umowy,</w:t>
      </w:r>
    </w:p>
    <w:p w:rsidR="008C074A" w:rsidRPr="00BD534E" w:rsidRDefault="008C074A" w:rsidP="00F57A41">
      <w:pPr>
        <w:widowControl w:val="0"/>
        <w:numPr>
          <w:ilvl w:val="2"/>
          <w:numId w:val="56"/>
        </w:numPr>
        <w:tabs>
          <w:tab w:val="left" w:pos="567"/>
        </w:tabs>
        <w:suppressAutoHyphens/>
        <w:spacing w:after="0"/>
        <w:ind w:left="567" w:hanging="425"/>
        <w:rPr>
          <w:rFonts w:ascii="Arial" w:hAnsi="Arial" w:cs="Arial"/>
          <w:snapToGrid w:val="0"/>
        </w:rPr>
      </w:pPr>
      <w:r w:rsidRPr="00C6022C">
        <w:rPr>
          <w:rFonts w:ascii="Arial" w:hAnsi="Arial" w:cs="Arial"/>
        </w:rPr>
        <w:t xml:space="preserve">zawarcie umowy w sprawie zamówienia publicznego stało się </w:t>
      </w:r>
      <w:r>
        <w:rPr>
          <w:rFonts w:ascii="Arial" w:hAnsi="Arial" w:cs="Arial"/>
        </w:rPr>
        <w:t>niemożliwe z przyczyn leżących po stronie Wykonawcy.</w:t>
      </w:r>
    </w:p>
    <w:p w:rsidR="008C074A" w:rsidRPr="008C074A" w:rsidRDefault="008C074A" w:rsidP="00F57A41">
      <w:pPr>
        <w:widowControl w:val="0"/>
        <w:numPr>
          <w:ilvl w:val="1"/>
          <w:numId w:val="57"/>
        </w:numPr>
        <w:tabs>
          <w:tab w:val="left" w:pos="567"/>
        </w:tabs>
        <w:suppressAutoHyphens/>
        <w:spacing w:after="120"/>
        <w:ind w:left="567" w:hanging="567"/>
        <w:rPr>
          <w:rFonts w:ascii="Arial" w:hAnsi="Arial" w:cs="Arial"/>
          <w:snapToGrid w:val="0"/>
        </w:rPr>
      </w:pPr>
      <w:r>
        <w:rPr>
          <w:rFonts w:ascii="Arial" w:hAnsi="Arial" w:cs="Arial"/>
        </w:rPr>
        <w:t>Zamawiający odrzuca ofertę, jeżeli wadium nie zostało wniesione lub zostało wniesione w sposób nieprawidłowy.</w:t>
      </w:r>
    </w:p>
    <w:p w:rsidR="00A551CE" w:rsidRPr="00941A9E" w:rsidRDefault="00A551CE" w:rsidP="00A551CE">
      <w:pPr>
        <w:pStyle w:val="Nagwek1"/>
        <w:rPr>
          <w:snapToGrid w:val="0"/>
          <w:highlight w:val="lightGray"/>
        </w:rPr>
      </w:pPr>
      <w:bookmarkStart w:id="17" w:name="_Toc33080283"/>
      <w:r w:rsidRPr="00C67C46">
        <w:rPr>
          <w:snapToGrid w:val="0"/>
          <w:highlight w:val="lightGray"/>
        </w:rPr>
        <w:t>ROZDZIAŁ 11</w:t>
      </w:r>
      <w:r>
        <w:rPr>
          <w:snapToGrid w:val="0"/>
          <w:highlight w:val="lightGray"/>
        </w:rPr>
        <w:t>.</w:t>
      </w:r>
      <w:r w:rsidRPr="00C67C46">
        <w:rPr>
          <w:snapToGrid w:val="0"/>
          <w:highlight w:val="lightGray"/>
        </w:rPr>
        <w:t xml:space="preserve"> </w:t>
      </w:r>
      <w:r w:rsidRPr="00941A9E">
        <w:rPr>
          <w:snapToGrid w:val="0"/>
          <w:highlight w:val="lightGray"/>
        </w:rPr>
        <w:t>TERMIN ZWIĄZANIA OFERTĄ</w:t>
      </w:r>
      <w:bookmarkEnd w:id="17"/>
      <w:r w:rsidRPr="00941A9E">
        <w:rPr>
          <w:snapToGrid w:val="0"/>
          <w:highlight w:val="lightGray"/>
        </w:rPr>
        <w:t xml:space="preserve"> </w:t>
      </w:r>
    </w:p>
    <w:p w:rsidR="00A551CE" w:rsidRPr="00027A16" w:rsidRDefault="00A551CE" w:rsidP="000B2250">
      <w:pPr>
        <w:pStyle w:val="Akapitzlist"/>
        <w:numPr>
          <w:ilvl w:val="1"/>
          <w:numId w:val="18"/>
        </w:numPr>
        <w:tabs>
          <w:tab w:val="left" w:pos="567"/>
        </w:tabs>
        <w:suppressAutoHyphens/>
        <w:spacing w:after="40"/>
        <w:rPr>
          <w:rFonts w:ascii="Arial" w:hAnsi="Arial" w:cs="Arial"/>
        </w:rPr>
      </w:pPr>
      <w:r w:rsidRPr="00027A16">
        <w:rPr>
          <w:rFonts w:ascii="Arial" w:hAnsi="Arial" w:cs="Arial"/>
        </w:rPr>
        <w:t>Wykonawca pozostaje związany ofertą przez okres 30 dni.</w:t>
      </w:r>
    </w:p>
    <w:p w:rsidR="00A551CE" w:rsidRPr="00027A16" w:rsidRDefault="00A551CE" w:rsidP="000B2250">
      <w:pPr>
        <w:pStyle w:val="Akapitzlist"/>
        <w:numPr>
          <w:ilvl w:val="1"/>
          <w:numId w:val="18"/>
        </w:numPr>
        <w:tabs>
          <w:tab w:val="left" w:pos="567"/>
        </w:tabs>
        <w:suppressAutoHyphens/>
        <w:spacing w:after="40"/>
        <w:rPr>
          <w:rFonts w:ascii="Arial" w:hAnsi="Arial" w:cs="Arial"/>
        </w:rPr>
      </w:pPr>
      <w:r w:rsidRPr="00027A16">
        <w:rPr>
          <w:rFonts w:ascii="Arial" w:hAnsi="Arial" w:cs="Arial"/>
        </w:rPr>
        <w:t>Bieg terminu związania ofertą rozpoczyna się wraz z upływem terminu składania ofert.</w:t>
      </w:r>
    </w:p>
    <w:p w:rsidR="00A551CE" w:rsidRPr="00424CB5" w:rsidRDefault="00A551CE" w:rsidP="000B2250">
      <w:pPr>
        <w:pStyle w:val="Akapitzlist"/>
        <w:numPr>
          <w:ilvl w:val="1"/>
          <w:numId w:val="18"/>
        </w:numPr>
        <w:suppressAutoHyphens/>
        <w:spacing w:after="40"/>
        <w:ind w:left="567" w:hanging="567"/>
        <w:rPr>
          <w:rFonts w:ascii="Arial" w:hAnsi="Arial" w:cs="Arial"/>
        </w:rPr>
      </w:pPr>
      <w:r w:rsidRPr="00424CB5">
        <w:rPr>
          <w:rStyle w:val="FontStyle62"/>
          <w:rFonts w:ascii="Arial" w:hAnsi="Arial" w:cs="Arial"/>
        </w:rPr>
        <w:t>W przypadku wniesienia odwołania po upływie terminu składania ofert bieg terminu związania ofertą ulega zawieszeniu do czasu ogłoszenia orzeczenia przez Krajową Izbę Odwoławczą.</w:t>
      </w:r>
    </w:p>
    <w:p w:rsidR="00A551CE" w:rsidRPr="00A71C33" w:rsidRDefault="00A551CE" w:rsidP="000B2250">
      <w:pPr>
        <w:pStyle w:val="Akapitzlist"/>
        <w:numPr>
          <w:ilvl w:val="1"/>
          <w:numId w:val="18"/>
        </w:numPr>
        <w:spacing w:after="40"/>
        <w:ind w:left="567" w:hanging="567"/>
        <w:rPr>
          <w:rFonts w:ascii="Arial" w:hAnsi="Arial" w:cs="Arial"/>
        </w:rPr>
      </w:pPr>
      <w:r w:rsidRPr="00A71C33">
        <w:rPr>
          <w:rFonts w:ascii="Arial" w:hAnsi="Arial" w:cs="Arial"/>
        </w:rPr>
        <w:t xml:space="preserve">Wykonawca samodzielnie lub na wniosek Zamawiającego może przedłużyć termin związania ofertą, z tym, że Zamawiający może tylko raz, co najmniej </w:t>
      </w:r>
      <w:r w:rsidRPr="00896BC3">
        <w:rPr>
          <w:rFonts w:ascii="Arial" w:hAnsi="Arial" w:cs="Arial"/>
          <w:b/>
          <w:bCs/>
        </w:rPr>
        <w:t>na 3 dni</w:t>
      </w:r>
      <w:r w:rsidRPr="00896BC3">
        <w:rPr>
          <w:rFonts w:ascii="Arial" w:hAnsi="Arial" w:cs="Arial"/>
        </w:rPr>
        <w:t xml:space="preserve"> </w:t>
      </w:r>
      <w:r w:rsidRPr="00A71C33">
        <w:rPr>
          <w:rFonts w:ascii="Arial" w:hAnsi="Arial" w:cs="Arial"/>
        </w:rPr>
        <w:t>przed upływem terminu związania ofertą, zwrócić się do Wykonawców o wyrażenie zgody na przedłużenie tego terminu o oznaczony okres, nie dłuższy jednak niż 60 dni.</w:t>
      </w:r>
    </w:p>
    <w:p w:rsidR="00A551CE" w:rsidRPr="00424CB5" w:rsidRDefault="00A551CE" w:rsidP="00A551CE">
      <w:pPr>
        <w:pStyle w:val="Nagwek1"/>
        <w:rPr>
          <w:highlight w:val="lightGray"/>
        </w:rPr>
      </w:pPr>
      <w:bookmarkStart w:id="18" w:name="_Toc33080284"/>
      <w:r w:rsidRPr="00424CB5">
        <w:rPr>
          <w:highlight w:val="lightGray"/>
        </w:rPr>
        <w:t>ROZDZIAŁ 12</w:t>
      </w:r>
      <w:r>
        <w:rPr>
          <w:highlight w:val="lightGray"/>
        </w:rPr>
        <w:t>.</w:t>
      </w:r>
      <w:r w:rsidRPr="00424CB5">
        <w:rPr>
          <w:highlight w:val="lightGray"/>
        </w:rPr>
        <w:t xml:space="preserve"> OPIS SPOSOBU PRZYGOTOWYWANIA OFERTY</w:t>
      </w:r>
      <w:bookmarkEnd w:id="18"/>
      <w:r w:rsidRPr="00424CB5">
        <w:rPr>
          <w:highlight w:val="lightGray"/>
        </w:rPr>
        <w:t xml:space="preserve"> </w:t>
      </w:r>
    </w:p>
    <w:p w:rsidR="00A551CE" w:rsidRPr="00404C55" w:rsidRDefault="00A551CE" w:rsidP="000B2250">
      <w:pPr>
        <w:pStyle w:val="Akapitzlist"/>
        <w:widowControl w:val="0"/>
        <w:numPr>
          <w:ilvl w:val="1"/>
          <w:numId w:val="20"/>
        </w:numPr>
        <w:suppressAutoHyphens/>
        <w:spacing w:after="40"/>
        <w:ind w:left="567" w:hanging="567"/>
        <w:rPr>
          <w:rFonts w:ascii="Arial" w:hAnsi="Arial" w:cs="Arial"/>
        </w:rPr>
      </w:pPr>
      <w:r w:rsidRPr="00404C55">
        <w:rPr>
          <w:rFonts w:ascii="Arial" w:hAnsi="Arial" w:cs="Arial"/>
        </w:rPr>
        <w:t xml:space="preserve">Każdy Wykonawca może złożyć tylko jedną ofertę obejmującą realizację przedmiotu zamówienia. Treść oferty musi odpowiadać treści SIWZ. </w:t>
      </w:r>
    </w:p>
    <w:p w:rsidR="00A551CE" w:rsidRDefault="00A551CE" w:rsidP="000B2250">
      <w:pPr>
        <w:pStyle w:val="Akapitzlist"/>
        <w:widowControl w:val="0"/>
        <w:numPr>
          <w:ilvl w:val="1"/>
          <w:numId w:val="20"/>
        </w:numPr>
        <w:suppressAutoHyphens/>
        <w:spacing w:after="40"/>
        <w:ind w:left="567" w:hanging="567"/>
        <w:rPr>
          <w:rFonts w:ascii="Arial" w:hAnsi="Arial" w:cs="Arial"/>
        </w:rPr>
      </w:pPr>
      <w:r w:rsidRPr="00404C55">
        <w:rPr>
          <w:rFonts w:ascii="Arial" w:hAnsi="Arial" w:cs="Arial"/>
        </w:rPr>
        <w:t>Ofertę należy sporządzić w języku polskim z zachowaniem formy pisemnej pod rygorem nieważności.</w:t>
      </w:r>
    </w:p>
    <w:p w:rsidR="00A551CE" w:rsidRDefault="00A551CE" w:rsidP="000B2250">
      <w:pPr>
        <w:pStyle w:val="Akapitzlist"/>
        <w:widowControl w:val="0"/>
        <w:numPr>
          <w:ilvl w:val="1"/>
          <w:numId w:val="20"/>
        </w:numPr>
        <w:suppressAutoHyphens/>
        <w:spacing w:after="40"/>
        <w:ind w:left="567" w:hanging="567"/>
        <w:rPr>
          <w:rFonts w:ascii="Arial" w:hAnsi="Arial" w:cs="Arial"/>
        </w:rPr>
      </w:pPr>
      <w:r w:rsidRPr="006E386C">
        <w:rPr>
          <w:rFonts w:ascii="Arial" w:hAnsi="Arial" w:cs="Arial"/>
        </w:rPr>
        <w:t>Wykonawca składa ofertę na własny koszt i ryzyko tzn. ponosi wszelkie konsekwencje oraz koszty związane z przygotowaniem i złożeniem oferty.</w:t>
      </w:r>
    </w:p>
    <w:p w:rsidR="00A551CE" w:rsidRDefault="00A551CE" w:rsidP="000B2250">
      <w:pPr>
        <w:pStyle w:val="Akapitzlist"/>
        <w:widowControl w:val="0"/>
        <w:numPr>
          <w:ilvl w:val="1"/>
          <w:numId w:val="20"/>
        </w:numPr>
        <w:suppressAutoHyphens/>
        <w:spacing w:after="40"/>
        <w:ind w:left="567" w:hanging="567"/>
        <w:rPr>
          <w:rFonts w:ascii="Arial" w:hAnsi="Arial" w:cs="Arial"/>
        </w:rPr>
      </w:pPr>
      <w:r w:rsidRPr="006E386C">
        <w:rPr>
          <w:rFonts w:ascii="Arial" w:hAnsi="Arial" w:cs="Arial"/>
        </w:rPr>
        <w:t xml:space="preserve">Ofertę należy sporządzić w formie pisemnej według Formularza oferty stanowiącego </w:t>
      </w:r>
      <w:r w:rsidRPr="006E386C">
        <w:rPr>
          <w:rFonts w:ascii="Arial" w:hAnsi="Arial" w:cs="Arial"/>
          <w:b/>
        </w:rPr>
        <w:t>Załącznik Nr 1 do SIWZ</w:t>
      </w:r>
      <w:r w:rsidRPr="006E386C">
        <w:rPr>
          <w:rFonts w:ascii="Arial" w:hAnsi="Arial" w:cs="Arial"/>
        </w:rPr>
        <w:t xml:space="preserve"> oraz załączyć oświadczenia i dokumenty, o których mowa </w:t>
      </w:r>
      <w:r w:rsidRPr="006E386C">
        <w:rPr>
          <w:rFonts w:ascii="Arial" w:hAnsi="Arial" w:cs="Arial"/>
        </w:rPr>
        <w:br/>
        <w:t xml:space="preserve">w Rozdziale 7 </w:t>
      </w:r>
      <w:proofErr w:type="spellStart"/>
      <w:r w:rsidRPr="006E386C">
        <w:rPr>
          <w:rFonts w:ascii="Arial" w:hAnsi="Arial" w:cs="Arial"/>
        </w:rPr>
        <w:t>pkt</w:t>
      </w:r>
      <w:proofErr w:type="spellEnd"/>
      <w:r w:rsidRPr="006E386C">
        <w:rPr>
          <w:rFonts w:ascii="Arial" w:hAnsi="Arial" w:cs="Arial"/>
        </w:rPr>
        <w:t xml:space="preserve"> 7.1 SIWZ.</w:t>
      </w:r>
    </w:p>
    <w:p w:rsidR="00A551CE" w:rsidRPr="006E386C" w:rsidRDefault="00A551CE" w:rsidP="000B2250">
      <w:pPr>
        <w:pStyle w:val="Akapitzlist"/>
        <w:widowControl w:val="0"/>
        <w:numPr>
          <w:ilvl w:val="1"/>
          <w:numId w:val="20"/>
        </w:numPr>
        <w:suppressAutoHyphens/>
        <w:spacing w:after="40"/>
        <w:ind w:left="567" w:hanging="567"/>
        <w:rPr>
          <w:rFonts w:ascii="Arial" w:hAnsi="Arial" w:cs="Arial"/>
        </w:rPr>
      </w:pPr>
      <w:r w:rsidRPr="006E386C">
        <w:rPr>
          <w:rFonts w:ascii="Arial" w:hAnsi="Arial" w:cs="Arial"/>
        </w:rPr>
        <w:t>Oferta wraz z załącznikami powinna być podpisana przez Wykonawcę lub osobę upoważnioną do reprezentowania Wykonawcy, zgodnie z formą reprezentacji Wykonawcy określoną w dokumentach rejestrowych lub innym dokumencie, właściwym dla danej formy organizacyjnej Wykonawcy albo przez upełnomocnionego przedstawiciela Wykonawcy. Podpisy powinny być czytelne pozwalające zidentyfikować osobę podpisującą lub opatrzone pieczątką imienną.</w:t>
      </w:r>
    </w:p>
    <w:p w:rsidR="00A551CE" w:rsidRPr="006E386C" w:rsidRDefault="00A551CE" w:rsidP="000B2250">
      <w:pPr>
        <w:pStyle w:val="Akapitzlist"/>
        <w:widowControl w:val="0"/>
        <w:numPr>
          <w:ilvl w:val="1"/>
          <w:numId w:val="20"/>
        </w:numPr>
        <w:suppressAutoHyphens/>
        <w:spacing w:after="40"/>
        <w:ind w:left="567" w:hanging="567"/>
        <w:rPr>
          <w:rFonts w:ascii="Arial" w:hAnsi="Arial" w:cs="Arial"/>
        </w:rPr>
      </w:pPr>
      <w:r w:rsidRPr="006E386C">
        <w:rPr>
          <w:rFonts w:ascii="Arial" w:hAnsi="Arial" w:cs="Arial"/>
        </w:rPr>
        <w:t xml:space="preserve">Wszystkie zadrukowane strony oferty i jej załączniki zaleca się kolejno ponumerować i parafować przez osobę podpisująca ofertę. Wszystkie strony (kartki) zaleca się spiąć (zszyć) w sposób uniemożliwiający </w:t>
      </w:r>
      <w:proofErr w:type="spellStart"/>
      <w:r w:rsidRPr="006E386C">
        <w:rPr>
          <w:rFonts w:ascii="Arial" w:hAnsi="Arial" w:cs="Arial"/>
        </w:rPr>
        <w:t>dekompletację</w:t>
      </w:r>
      <w:proofErr w:type="spellEnd"/>
      <w:r w:rsidRPr="006E386C">
        <w:rPr>
          <w:rFonts w:ascii="Arial" w:hAnsi="Arial" w:cs="Arial"/>
        </w:rPr>
        <w:t xml:space="preserve">. </w:t>
      </w:r>
    </w:p>
    <w:p w:rsidR="00A551CE" w:rsidRPr="0076369B" w:rsidRDefault="00A551CE" w:rsidP="000B2250">
      <w:pPr>
        <w:pStyle w:val="Akapitzlist"/>
        <w:widowControl w:val="0"/>
        <w:numPr>
          <w:ilvl w:val="1"/>
          <w:numId w:val="20"/>
        </w:numPr>
        <w:suppressAutoHyphens/>
        <w:spacing w:after="40"/>
        <w:ind w:left="567" w:hanging="567"/>
        <w:rPr>
          <w:rFonts w:ascii="Arial" w:hAnsi="Arial" w:cs="Arial"/>
        </w:rPr>
      </w:pPr>
      <w:r w:rsidRPr="008F17A7">
        <w:rPr>
          <w:rFonts w:ascii="Arial" w:hAnsi="Arial" w:cs="Arial"/>
        </w:rPr>
        <w:t>Poprawki powinny być naniesione czytelnie</w:t>
      </w:r>
      <w:r>
        <w:rPr>
          <w:rFonts w:ascii="Arial" w:hAnsi="Arial" w:cs="Arial"/>
        </w:rPr>
        <w:t xml:space="preserve">, </w:t>
      </w:r>
      <w:r w:rsidRPr="0076369B">
        <w:rPr>
          <w:rFonts w:ascii="Arial" w:hAnsi="Arial" w:cs="Arial"/>
        </w:rPr>
        <w:t>poprzez skreślenie</w:t>
      </w:r>
      <w:r>
        <w:rPr>
          <w:rFonts w:ascii="Arial" w:hAnsi="Arial" w:cs="Arial"/>
        </w:rPr>
        <w:t xml:space="preserve">. </w:t>
      </w:r>
      <w:r w:rsidRPr="0076369B">
        <w:rPr>
          <w:rFonts w:ascii="Arial" w:hAnsi="Arial" w:cs="Arial"/>
        </w:rPr>
        <w:t>Wszelkie poprawki lub zmiany w tekście oferty zaleca się parafować i datować własnoręcznie przez osobę podpisującą ofertę.</w:t>
      </w:r>
    </w:p>
    <w:p w:rsidR="00A551CE" w:rsidRDefault="00A551CE" w:rsidP="000B2250">
      <w:pPr>
        <w:pStyle w:val="Akapitzlist"/>
        <w:widowControl w:val="0"/>
        <w:numPr>
          <w:ilvl w:val="1"/>
          <w:numId w:val="20"/>
        </w:numPr>
        <w:suppressAutoHyphens/>
        <w:spacing w:after="120"/>
        <w:ind w:left="567" w:hanging="567"/>
        <w:rPr>
          <w:rFonts w:ascii="Arial" w:hAnsi="Arial" w:cs="Arial"/>
        </w:rPr>
      </w:pPr>
      <w:r w:rsidRPr="00D510E8">
        <w:rPr>
          <w:rFonts w:ascii="Arial" w:hAnsi="Arial" w:cs="Arial"/>
        </w:rPr>
        <w:t>Ofertę należy złożyć w dwóch nieprzejrzystych, zamkniętych i nienaruszonych opakowaniach. Opakowanie zewnętrzne i wewnętrzne powinny być zaadresowane na adres</w:t>
      </w:r>
      <w:r>
        <w:rPr>
          <w:rFonts w:ascii="Arial" w:hAnsi="Arial" w:cs="Arial"/>
        </w:rPr>
        <w:t>:</w:t>
      </w:r>
      <w:r w:rsidRPr="00D510E8">
        <w:rPr>
          <w:rFonts w:ascii="Arial" w:hAnsi="Arial" w:cs="Arial"/>
        </w:rPr>
        <w:t xml:space="preserve"> </w:t>
      </w:r>
      <w:r w:rsidRPr="00D510E8">
        <w:rPr>
          <w:rFonts w:ascii="Arial" w:hAnsi="Arial" w:cs="Arial"/>
          <w:b/>
          <w:bCs/>
        </w:rPr>
        <w:t>Urz</w:t>
      </w:r>
      <w:r>
        <w:rPr>
          <w:rFonts w:ascii="Arial" w:hAnsi="Arial" w:cs="Arial"/>
          <w:b/>
          <w:bCs/>
        </w:rPr>
        <w:t>ą</w:t>
      </w:r>
      <w:r w:rsidRPr="00D510E8">
        <w:rPr>
          <w:rFonts w:ascii="Arial" w:hAnsi="Arial" w:cs="Arial"/>
          <w:b/>
          <w:bCs/>
        </w:rPr>
        <w:t>d Gminy Kobylnica, ul. Główna 20, 76-251 Kobylnica</w:t>
      </w:r>
      <w:r w:rsidRPr="00D510E8">
        <w:rPr>
          <w:rFonts w:ascii="Arial" w:hAnsi="Arial" w:cs="Arial"/>
        </w:rPr>
        <w:t xml:space="preserve"> </w:t>
      </w:r>
    </w:p>
    <w:p w:rsidR="00A551CE" w:rsidRDefault="00A551CE" w:rsidP="00A551CE">
      <w:pPr>
        <w:pStyle w:val="Akapitzlist"/>
        <w:widowControl w:val="0"/>
        <w:suppressAutoHyphens/>
        <w:spacing w:after="120"/>
        <w:ind w:left="567"/>
        <w:rPr>
          <w:rFonts w:ascii="Arial" w:hAnsi="Arial" w:cs="Arial"/>
        </w:rPr>
      </w:pPr>
      <w:r>
        <w:rPr>
          <w:rFonts w:ascii="Arial" w:hAnsi="Arial" w:cs="Arial"/>
        </w:rPr>
        <w:t>i</w:t>
      </w:r>
      <w:r w:rsidRPr="00D510E8">
        <w:rPr>
          <w:rFonts w:ascii="Arial" w:hAnsi="Arial" w:cs="Arial"/>
        </w:rPr>
        <w:t xml:space="preserve"> posiadać dopisek o treści:</w:t>
      </w:r>
    </w:p>
    <w:p w:rsidR="00A551CE" w:rsidRPr="00905EF6" w:rsidRDefault="00A551CE" w:rsidP="00A551CE">
      <w:pPr>
        <w:pStyle w:val="Nagwek"/>
        <w:spacing w:before="120" w:after="360"/>
        <w:rPr>
          <w:rFonts w:ascii="Arial" w:hAnsi="Arial" w:cs="Arial"/>
          <w:b/>
          <w:bCs/>
        </w:rPr>
      </w:pPr>
      <w:r>
        <w:rPr>
          <w:rFonts w:ascii="Arial" w:hAnsi="Arial" w:cs="Arial"/>
          <w:b/>
          <w:bCs/>
        </w:rPr>
        <w:lastRenderedPageBreak/>
        <w:tab/>
      </w:r>
      <w:r w:rsidRPr="00D510E8">
        <w:rPr>
          <w:rFonts w:ascii="Arial" w:hAnsi="Arial" w:cs="Arial"/>
          <w:b/>
          <w:bCs/>
        </w:rPr>
        <w:t>OFERTA NA PRZETARG</w:t>
      </w:r>
      <w:r w:rsidR="00075B07">
        <w:rPr>
          <w:rFonts w:ascii="Arial" w:hAnsi="Arial" w:cs="Arial"/>
          <w:b/>
          <w:bCs/>
        </w:rPr>
        <w:t xml:space="preserve"> W POSTĘPOWANIU CUW-DOR.271.14</w:t>
      </w:r>
      <w:r w:rsidRPr="00905EF6">
        <w:rPr>
          <w:rFonts w:ascii="Arial" w:hAnsi="Arial" w:cs="Arial"/>
          <w:b/>
          <w:bCs/>
        </w:rPr>
        <w:t>.2020.OZ</w:t>
      </w:r>
    </w:p>
    <w:p w:rsidR="00A551CE" w:rsidRDefault="00A551CE" w:rsidP="00A551CE">
      <w:pPr>
        <w:widowControl w:val="0"/>
        <w:tabs>
          <w:tab w:val="left" w:pos="567"/>
        </w:tabs>
        <w:rPr>
          <w:rFonts w:ascii="Arial" w:hAnsi="Arial" w:cs="Arial"/>
          <w:b/>
          <w:bCs/>
        </w:rPr>
      </w:pPr>
      <w:r>
        <w:rPr>
          <w:rFonts w:ascii="Arial" w:hAnsi="Arial" w:cs="Arial"/>
          <w:b/>
          <w:bCs/>
        </w:rPr>
        <w:tab/>
      </w:r>
      <w:r w:rsidRPr="006E386C">
        <w:rPr>
          <w:rFonts w:ascii="Arial" w:hAnsi="Arial" w:cs="Arial"/>
          <w:b/>
          <w:bCs/>
        </w:rPr>
        <w:t xml:space="preserve">Gmina Kobylnica </w:t>
      </w:r>
      <w:r w:rsidRPr="006E386C">
        <w:rPr>
          <w:rFonts w:ascii="Arial" w:hAnsi="Arial" w:cs="Arial"/>
          <w:snapToGrid w:val="0"/>
        </w:rPr>
        <w:t>–</w:t>
      </w:r>
      <w:r w:rsidRPr="006E386C">
        <w:rPr>
          <w:rFonts w:ascii="Arial" w:hAnsi="Arial" w:cs="Arial"/>
          <w:b/>
          <w:bCs/>
        </w:rPr>
        <w:t xml:space="preserve"> Centrum Usług Wspólnych w Kobylnicy</w:t>
      </w:r>
    </w:p>
    <w:p w:rsidR="00A85723" w:rsidRDefault="00075B07" w:rsidP="00A85723">
      <w:pPr>
        <w:spacing w:after="240"/>
        <w:ind w:left="567"/>
        <w:jc w:val="both"/>
        <w:rPr>
          <w:rFonts w:ascii="Arial" w:hAnsi="Arial" w:cs="Arial"/>
          <w:bCs/>
        </w:rPr>
      </w:pPr>
      <w:r>
        <w:rPr>
          <w:rFonts w:ascii="Arial" w:hAnsi="Arial" w:cs="Arial"/>
          <w:b/>
        </w:rPr>
        <w:t>„Rozbudowa Szkoły Podstawowej im. Jana Kochanowskiego w miejscowości Kończewo (gm. Kobylnica) poprzez dobudowę do istniejącej szkoły podstawowej obiektu szkolnego z elementami funkcjonalnymi szkoły wraz z wykonaniem charakterystyki energetycznej, inwentaryzacji geodezyjnej powykonawczej oraz dokumentacji odbiorowej w ramach Programu na rzecz zwiększenia szans rozwoju Ziemi Słupskiej na lata 2019 – 2024 w zakresie budowy łącznika pomiędzy istniejącym budynkiem szkoły podstawowej a projektowaną salą gimnastyczną (etap I budowy budynku sali gimnastycznej przy Szkole Podstawowej w Kończewie)”.</w:t>
      </w:r>
    </w:p>
    <w:p w:rsidR="00A85723" w:rsidRDefault="00A551CE" w:rsidP="00A85723">
      <w:pPr>
        <w:spacing w:after="0"/>
        <w:ind w:left="567"/>
        <w:jc w:val="both"/>
        <w:rPr>
          <w:rFonts w:ascii="Arial" w:hAnsi="Arial" w:cs="Arial"/>
          <w:bCs/>
        </w:rPr>
      </w:pPr>
      <w:r w:rsidRPr="00075B07">
        <w:rPr>
          <w:rFonts w:ascii="Arial" w:hAnsi="Arial" w:cs="Arial"/>
          <w:b/>
          <w:bCs/>
        </w:rPr>
        <w:t xml:space="preserve">Nie otwierać przed dniem </w:t>
      </w:r>
      <w:r w:rsidR="00CD7A2C" w:rsidRPr="00CD7A2C">
        <w:rPr>
          <w:rFonts w:ascii="Arial" w:hAnsi="Arial" w:cs="Arial"/>
          <w:b/>
          <w:bCs/>
        </w:rPr>
        <w:t>17.08.2020r.</w:t>
      </w:r>
      <w:r w:rsidR="00CD7A2C">
        <w:rPr>
          <w:rFonts w:ascii="Arial" w:hAnsi="Arial" w:cs="Arial"/>
          <w:b/>
          <w:bCs/>
        </w:rPr>
        <w:t xml:space="preserve"> przed godziną 9:15.</w:t>
      </w:r>
    </w:p>
    <w:p w:rsidR="00A551CE" w:rsidRPr="00075B07" w:rsidRDefault="00A551CE" w:rsidP="00A85723">
      <w:pPr>
        <w:spacing w:after="240"/>
        <w:ind w:left="567"/>
        <w:jc w:val="both"/>
        <w:rPr>
          <w:rFonts w:ascii="Arial" w:hAnsi="Arial" w:cs="Arial"/>
          <w:bCs/>
        </w:rPr>
      </w:pPr>
      <w:r w:rsidRPr="00075B07">
        <w:rPr>
          <w:rFonts w:ascii="Arial" w:hAnsi="Arial" w:cs="Arial"/>
          <w:b/>
          <w:bCs/>
        </w:rPr>
        <w:t>Dodatkowo opakowanie zewnętrzne winno być oznaczone nazwą i adresem Wykonawcy.</w:t>
      </w:r>
    </w:p>
    <w:p w:rsidR="00A551CE" w:rsidRPr="0051622F" w:rsidRDefault="00A551CE" w:rsidP="000B2250">
      <w:pPr>
        <w:pStyle w:val="Akapitzlist"/>
        <w:widowControl w:val="0"/>
        <w:numPr>
          <w:ilvl w:val="1"/>
          <w:numId w:val="19"/>
        </w:numPr>
        <w:suppressAutoHyphens/>
        <w:spacing w:after="40"/>
        <w:rPr>
          <w:rFonts w:ascii="Arial" w:hAnsi="Arial" w:cs="Arial"/>
        </w:rPr>
      </w:pPr>
      <w:r w:rsidRPr="0051622F">
        <w:rPr>
          <w:rFonts w:ascii="Arial" w:hAnsi="Arial" w:cs="Arial"/>
        </w:rPr>
        <w:t>Wykonawca może przed upływem terminu do składania ofert zmienić lub wycofać ofertę. W takim przypadku należy powiadomić o tym pisemnie Zamawiającego, składając zmiany lub powiadomienie o wycofaniu oferty według takich samych zasad jak składanie oferty, tj. w kopercie, odpowiednio oznakowanej „ZMIANA OFERTY” lub „WYCOFANIE OFERTY”.</w:t>
      </w:r>
    </w:p>
    <w:p w:rsidR="00A551CE" w:rsidRDefault="00A551CE" w:rsidP="000B2250">
      <w:pPr>
        <w:pStyle w:val="Akapitzlist"/>
        <w:widowControl w:val="0"/>
        <w:numPr>
          <w:ilvl w:val="1"/>
          <w:numId w:val="19"/>
        </w:numPr>
        <w:autoSpaceDE w:val="0"/>
        <w:spacing w:after="40"/>
        <w:ind w:left="567" w:hanging="567"/>
        <w:rPr>
          <w:rFonts w:ascii="Arial" w:hAnsi="Arial" w:cs="Arial"/>
        </w:rPr>
      </w:pPr>
      <w:r w:rsidRPr="000213B3">
        <w:rPr>
          <w:rFonts w:ascii="Arial" w:hAnsi="Arial" w:cs="Arial"/>
        </w:rPr>
        <w:t xml:space="preserve">Oferty składane w postępowaniu o zamówienie publiczne są jawne od chwili ich otwarcia, z wyjątkiem informacji stanowiących tajemnicę przedsiębiorstwa </w:t>
      </w:r>
      <w:r>
        <w:rPr>
          <w:rFonts w:ascii="Arial" w:hAnsi="Arial" w:cs="Arial"/>
        </w:rPr>
        <w:br/>
      </w:r>
      <w:r w:rsidRPr="000213B3">
        <w:rPr>
          <w:rFonts w:ascii="Arial" w:hAnsi="Arial" w:cs="Arial"/>
        </w:rPr>
        <w:t>w rozumieniu przepisów o zwalczaniu nieuczciwej konkurencji, jeżeli Wykonawca nie później niż w terminie składania ofert zastrzegł, że nie mogą być one udostępnione oraz wykazał, iż zastrzeżone informacje stanowią tajemnicę przedsiębiorstwa</w:t>
      </w:r>
      <w:r>
        <w:rPr>
          <w:rFonts w:ascii="Arial" w:hAnsi="Arial" w:cs="Arial"/>
        </w:rPr>
        <w:t xml:space="preserve">, z tym że </w:t>
      </w:r>
      <w:r w:rsidRPr="000213B3">
        <w:rPr>
          <w:rFonts w:ascii="Arial" w:hAnsi="Arial" w:cs="Arial"/>
        </w:rPr>
        <w:t xml:space="preserve">Wykonawca nie może zastrzec informacji, o których mowa w art. 86 ust. 4 ustawy </w:t>
      </w:r>
      <w:proofErr w:type="spellStart"/>
      <w:r w:rsidRPr="000213B3">
        <w:rPr>
          <w:rFonts w:ascii="Arial" w:hAnsi="Arial" w:cs="Arial"/>
        </w:rPr>
        <w:t>P</w:t>
      </w:r>
      <w:r>
        <w:rPr>
          <w:rFonts w:ascii="Arial" w:hAnsi="Arial" w:cs="Arial"/>
        </w:rPr>
        <w:t>zp</w:t>
      </w:r>
      <w:proofErr w:type="spellEnd"/>
      <w:r w:rsidRPr="000213B3">
        <w:rPr>
          <w:rFonts w:ascii="Arial" w:hAnsi="Arial" w:cs="Arial"/>
        </w:rPr>
        <w:t xml:space="preserve">. </w:t>
      </w:r>
      <w:r w:rsidRPr="000213B3">
        <w:rPr>
          <w:rFonts w:ascii="Arial" w:hAnsi="Arial" w:cs="Arial"/>
          <w:b/>
        </w:rPr>
        <w:t xml:space="preserve">Zastrzeżone informacje powinny zostać wskazane w </w:t>
      </w:r>
      <w:r>
        <w:rPr>
          <w:rFonts w:ascii="Arial" w:hAnsi="Arial" w:cs="Arial"/>
          <w:b/>
        </w:rPr>
        <w:t>F</w:t>
      </w:r>
      <w:r w:rsidRPr="000213B3">
        <w:rPr>
          <w:rFonts w:ascii="Arial" w:hAnsi="Arial" w:cs="Arial"/>
          <w:b/>
        </w:rPr>
        <w:t>ormularzu oferty oraz złożone w ofercie, w oddzielnej wewnętrznej kopercie oznakowanej napisem: „Tajemnica przedsiębiorstwa”.</w:t>
      </w:r>
      <w:r w:rsidRPr="000213B3">
        <w:rPr>
          <w:rFonts w:ascii="Arial" w:hAnsi="Arial" w:cs="Arial"/>
        </w:rPr>
        <w:t xml:space="preserve"> W przypadku niezabezpieczenia przez Wykonawcę</w:t>
      </w:r>
      <w:r w:rsidRPr="000213B3">
        <w:rPr>
          <w:rFonts w:ascii="Arial" w:hAnsi="Arial" w:cs="Arial"/>
        </w:rPr>
        <w:br/>
        <w:t xml:space="preserve">w ofercie informacji zastrzeżonych zgodnie z postanowieniami niniejszej SIWZ Wykonawcy nie przysługują żadne roszczenia wobec Zamawiającego. Zapis </w:t>
      </w:r>
      <w:proofErr w:type="spellStart"/>
      <w:r w:rsidRPr="000213B3">
        <w:rPr>
          <w:rFonts w:ascii="Arial" w:hAnsi="Arial" w:cs="Arial"/>
        </w:rPr>
        <w:t>pkt</w:t>
      </w:r>
      <w:proofErr w:type="spellEnd"/>
      <w:r w:rsidRPr="000213B3">
        <w:rPr>
          <w:rFonts w:ascii="Arial" w:hAnsi="Arial" w:cs="Arial"/>
        </w:rPr>
        <w:t xml:space="preserve"> 1</w:t>
      </w:r>
      <w:r>
        <w:rPr>
          <w:rFonts w:ascii="Arial" w:hAnsi="Arial" w:cs="Arial"/>
        </w:rPr>
        <w:t>2</w:t>
      </w:r>
      <w:r w:rsidRPr="000213B3">
        <w:rPr>
          <w:rFonts w:ascii="Arial" w:hAnsi="Arial" w:cs="Arial"/>
        </w:rPr>
        <w:t>.3 SIWZ stosuje się odpowiednio.</w:t>
      </w:r>
    </w:p>
    <w:p w:rsidR="00A551CE" w:rsidRPr="004D405D" w:rsidRDefault="00A551CE" w:rsidP="000B2250">
      <w:pPr>
        <w:pStyle w:val="Akapitzlist"/>
        <w:widowControl w:val="0"/>
        <w:numPr>
          <w:ilvl w:val="1"/>
          <w:numId w:val="19"/>
        </w:numPr>
        <w:suppressAutoHyphens/>
        <w:spacing w:after="40"/>
        <w:ind w:left="567" w:hanging="567"/>
        <w:rPr>
          <w:rFonts w:ascii="Arial" w:hAnsi="Arial" w:cs="Arial"/>
        </w:rPr>
      </w:pPr>
      <w:r w:rsidRPr="000213B3">
        <w:rPr>
          <w:rFonts w:ascii="Arial" w:hAnsi="Arial" w:cs="Arial"/>
        </w:rPr>
        <w:t xml:space="preserve">Zamawiający nie ponosi odpowiedzialności za otwarcie oferty w przypadku nieprawidłowego oznaczenia na </w:t>
      </w:r>
      <w:r>
        <w:rPr>
          <w:rFonts w:ascii="Arial" w:hAnsi="Arial" w:cs="Arial"/>
        </w:rPr>
        <w:t>opakowaniu</w:t>
      </w:r>
      <w:r w:rsidRPr="000213B3">
        <w:rPr>
          <w:rFonts w:ascii="Arial" w:hAnsi="Arial" w:cs="Arial"/>
        </w:rPr>
        <w:t xml:space="preserve"> zewnętrzn</w:t>
      </w:r>
      <w:r>
        <w:rPr>
          <w:rFonts w:ascii="Arial" w:hAnsi="Arial" w:cs="Arial"/>
        </w:rPr>
        <w:t>ym jak w ust. 12.10</w:t>
      </w:r>
      <w:r w:rsidRPr="000213B3">
        <w:rPr>
          <w:rFonts w:ascii="Arial" w:hAnsi="Arial" w:cs="Arial"/>
        </w:rPr>
        <w:t>.</w:t>
      </w:r>
    </w:p>
    <w:p w:rsidR="00A551CE" w:rsidRPr="00941A9E" w:rsidRDefault="00A551CE" w:rsidP="00A551CE">
      <w:pPr>
        <w:pStyle w:val="Nagwek1"/>
        <w:rPr>
          <w:highlight w:val="lightGray"/>
        </w:rPr>
      </w:pPr>
      <w:bookmarkStart w:id="19" w:name="_Toc33080285"/>
      <w:r w:rsidRPr="00941A9E">
        <w:rPr>
          <w:highlight w:val="lightGray"/>
        </w:rPr>
        <w:t xml:space="preserve">ROZDZIAŁ </w:t>
      </w:r>
      <w:r w:rsidRPr="008F17A7">
        <w:rPr>
          <w:highlight w:val="lightGray"/>
        </w:rPr>
        <w:t>13</w:t>
      </w:r>
      <w:r>
        <w:rPr>
          <w:highlight w:val="lightGray"/>
        </w:rPr>
        <w:t>.</w:t>
      </w:r>
      <w:r w:rsidRPr="008F17A7">
        <w:rPr>
          <w:highlight w:val="lightGray"/>
        </w:rPr>
        <w:t xml:space="preserve"> </w:t>
      </w:r>
      <w:r w:rsidRPr="00941A9E">
        <w:rPr>
          <w:highlight w:val="lightGray"/>
        </w:rPr>
        <w:t xml:space="preserve">MIEJSCE </w:t>
      </w:r>
      <w:r>
        <w:rPr>
          <w:highlight w:val="lightGray"/>
        </w:rPr>
        <w:t>I</w:t>
      </w:r>
      <w:r w:rsidRPr="00941A9E">
        <w:rPr>
          <w:highlight w:val="lightGray"/>
        </w:rPr>
        <w:t xml:space="preserve"> TERMIN SKŁADANIA I OTWARCIA OFERT</w:t>
      </w:r>
      <w:bookmarkEnd w:id="19"/>
    </w:p>
    <w:p w:rsidR="00A551CE" w:rsidRPr="00046ABC" w:rsidRDefault="00A551CE" w:rsidP="000B2250">
      <w:pPr>
        <w:pStyle w:val="Akapitzlist"/>
        <w:widowControl w:val="0"/>
        <w:numPr>
          <w:ilvl w:val="1"/>
          <w:numId w:val="17"/>
        </w:numPr>
        <w:suppressAutoHyphens/>
        <w:spacing w:after="40"/>
        <w:ind w:left="567" w:hanging="567"/>
        <w:rPr>
          <w:rFonts w:ascii="Arial" w:hAnsi="Arial" w:cs="Arial"/>
          <w:strike/>
          <w:color w:val="4F81BD" w:themeColor="accent1"/>
        </w:rPr>
      </w:pPr>
      <w:r w:rsidRPr="00E7203F">
        <w:rPr>
          <w:rFonts w:ascii="Arial" w:hAnsi="Arial" w:cs="Arial"/>
        </w:rPr>
        <w:t>O</w:t>
      </w:r>
      <w:r>
        <w:rPr>
          <w:rFonts w:ascii="Arial" w:hAnsi="Arial" w:cs="Arial"/>
        </w:rPr>
        <w:t>fertę należy złożyć w siedzibie</w:t>
      </w:r>
      <w:r w:rsidRPr="00310755">
        <w:rPr>
          <w:rFonts w:ascii="Arial" w:hAnsi="Arial" w:cs="Arial"/>
          <w:color w:val="FF0000"/>
        </w:rPr>
        <w:t xml:space="preserve"> </w:t>
      </w:r>
      <w:r w:rsidRPr="00491ABC">
        <w:rPr>
          <w:rFonts w:ascii="Arial" w:hAnsi="Arial" w:cs="Arial"/>
          <w:b/>
          <w:bCs/>
        </w:rPr>
        <w:t>Urzędu Gminy Kobylnica</w:t>
      </w:r>
      <w:r w:rsidRPr="00491ABC">
        <w:rPr>
          <w:rFonts w:ascii="Arial" w:hAnsi="Arial" w:cs="Arial"/>
          <w:b/>
        </w:rPr>
        <w:t>, ul. Główna 20.</w:t>
      </w:r>
      <w:r w:rsidRPr="00491ABC">
        <w:rPr>
          <w:rFonts w:ascii="Arial" w:hAnsi="Arial" w:cs="Arial"/>
        </w:rPr>
        <w:t xml:space="preserve"> </w:t>
      </w:r>
      <w:r>
        <w:rPr>
          <w:rFonts w:ascii="Arial" w:hAnsi="Arial" w:cs="Arial"/>
          <w:color w:val="FF0000"/>
        </w:rPr>
        <w:br/>
      </w:r>
      <w:r w:rsidRPr="007C4F3B">
        <w:rPr>
          <w:rFonts w:ascii="Arial" w:hAnsi="Arial" w:cs="Arial"/>
        </w:rPr>
        <w:t xml:space="preserve">w sekretariacie </w:t>
      </w:r>
      <w:r w:rsidRPr="007C4F3B">
        <w:rPr>
          <w:rFonts w:ascii="Arial" w:hAnsi="Arial" w:cs="Arial"/>
          <w:b/>
        </w:rPr>
        <w:t>do dnia</w:t>
      </w:r>
      <w:r w:rsidR="00A85723" w:rsidRPr="007C4F3B">
        <w:rPr>
          <w:rFonts w:ascii="Arial" w:hAnsi="Arial" w:cs="Arial"/>
          <w:b/>
        </w:rPr>
        <w:t xml:space="preserve"> 17.08.2020</w:t>
      </w:r>
      <w:r w:rsidRPr="007C4F3B">
        <w:rPr>
          <w:rFonts w:ascii="Arial" w:hAnsi="Arial" w:cs="Arial"/>
          <w:b/>
        </w:rPr>
        <w:t xml:space="preserve"> roku </w:t>
      </w:r>
      <w:r w:rsidR="00A85723" w:rsidRPr="007C4F3B">
        <w:rPr>
          <w:rFonts w:ascii="Arial" w:hAnsi="Arial" w:cs="Arial"/>
          <w:b/>
        </w:rPr>
        <w:t>do godz. 9:00.</w:t>
      </w:r>
      <w:r>
        <w:rPr>
          <w:rFonts w:ascii="Arial" w:hAnsi="Arial" w:cs="Arial"/>
          <w:b/>
          <w:color w:val="FF0000"/>
        </w:rPr>
        <w:br/>
      </w:r>
      <w:r w:rsidRPr="008F17A7">
        <w:rPr>
          <w:rFonts w:ascii="Arial" w:hAnsi="Arial" w:cs="Arial"/>
          <w:b/>
        </w:rPr>
        <w:t xml:space="preserve">O zachowaniu terminu decyduje data i godzina wpływu oferty do siedziby </w:t>
      </w:r>
      <w:r>
        <w:rPr>
          <w:rFonts w:ascii="Arial" w:hAnsi="Arial" w:cs="Arial"/>
          <w:b/>
        </w:rPr>
        <w:t>Urzędu Gminy w Kobylnicy, ul. Główna 20</w:t>
      </w:r>
      <w:r w:rsidRPr="008F17A7">
        <w:rPr>
          <w:rFonts w:ascii="Arial" w:hAnsi="Arial" w:cs="Arial"/>
          <w:b/>
        </w:rPr>
        <w:t xml:space="preserve">. </w:t>
      </w:r>
    </w:p>
    <w:p w:rsidR="00A551CE" w:rsidRPr="008F17A7" w:rsidRDefault="00A551CE" w:rsidP="000B2250">
      <w:pPr>
        <w:pStyle w:val="Akapitzlist"/>
        <w:widowControl w:val="0"/>
        <w:numPr>
          <w:ilvl w:val="1"/>
          <w:numId w:val="17"/>
        </w:numPr>
        <w:suppressAutoHyphens/>
        <w:spacing w:after="40"/>
        <w:ind w:left="567" w:hanging="567"/>
        <w:rPr>
          <w:rFonts w:ascii="Arial" w:hAnsi="Arial" w:cs="Arial"/>
          <w:bCs/>
        </w:rPr>
      </w:pPr>
      <w:r w:rsidRPr="008F17A7">
        <w:rPr>
          <w:rFonts w:ascii="Arial" w:hAnsi="Arial" w:cs="Arial"/>
          <w:bCs/>
        </w:rPr>
        <w:t>Ofertę Wykonawca może złożyć osobiście albo za pośrednictwem operatora pocztowego albo poczty kurierskiej (posłańca).</w:t>
      </w:r>
    </w:p>
    <w:p w:rsidR="00A551CE" w:rsidRPr="00E7203F" w:rsidRDefault="00A551CE" w:rsidP="000B2250">
      <w:pPr>
        <w:pStyle w:val="Akapitzlist"/>
        <w:widowControl w:val="0"/>
        <w:numPr>
          <w:ilvl w:val="1"/>
          <w:numId w:val="17"/>
        </w:numPr>
        <w:suppressAutoHyphens/>
        <w:spacing w:after="40"/>
        <w:ind w:left="567" w:hanging="567"/>
        <w:rPr>
          <w:rFonts w:ascii="Arial" w:hAnsi="Arial" w:cs="Arial"/>
        </w:rPr>
      </w:pPr>
      <w:r w:rsidRPr="00E7203F">
        <w:rPr>
          <w:rFonts w:ascii="Arial" w:hAnsi="Arial" w:cs="Arial"/>
        </w:rPr>
        <w:t>Wszystkie oferty otrzymane przez Zamawiającego po terminie do składania ofert zwraca się niezwłocznie.</w:t>
      </w:r>
    </w:p>
    <w:p w:rsidR="00A551CE" w:rsidRPr="00174A0C" w:rsidRDefault="00A551CE" w:rsidP="000B2250">
      <w:pPr>
        <w:widowControl w:val="0"/>
        <w:numPr>
          <w:ilvl w:val="1"/>
          <w:numId w:val="17"/>
        </w:numPr>
        <w:autoSpaceDE w:val="0"/>
        <w:spacing w:after="40"/>
        <w:ind w:left="567" w:hanging="567"/>
        <w:rPr>
          <w:rFonts w:ascii="Arial" w:hAnsi="Arial" w:cs="Arial"/>
          <w:snapToGrid w:val="0"/>
          <w:color w:val="FF0000"/>
        </w:rPr>
      </w:pPr>
      <w:r w:rsidRPr="003304E2">
        <w:rPr>
          <w:rFonts w:ascii="Arial" w:hAnsi="Arial" w:cs="Arial"/>
        </w:rPr>
        <w:lastRenderedPageBreak/>
        <w:t>Otwarcie ofert</w:t>
      </w:r>
      <w:r>
        <w:rPr>
          <w:rFonts w:ascii="Arial" w:hAnsi="Arial" w:cs="Arial"/>
        </w:rPr>
        <w:t xml:space="preserve"> jest jawne i</w:t>
      </w:r>
      <w:r w:rsidRPr="003304E2">
        <w:rPr>
          <w:rFonts w:ascii="Arial" w:hAnsi="Arial" w:cs="Arial"/>
        </w:rPr>
        <w:t xml:space="preserve"> nastąpi </w:t>
      </w:r>
      <w:r w:rsidRPr="00C15950">
        <w:rPr>
          <w:rFonts w:ascii="Arial" w:hAnsi="Arial" w:cs="Arial"/>
        </w:rPr>
        <w:t>w siedzibie Urzędu Gminy Kobylnica, ul. Główna 20</w:t>
      </w:r>
      <w:r>
        <w:rPr>
          <w:rFonts w:ascii="Arial" w:hAnsi="Arial" w:cs="Arial"/>
          <w:color w:val="FF0000"/>
        </w:rPr>
        <w:t xml:space="preserve">, </w:t>
      </w:r>
      <w:r w:rsidRPr="00C15950">
        <w:rPr>
          <w:rFonts w:ascii="Arial" w:hAnsi="Arial" w:cs="Arial"/>
        </w:rPr>
        <w:t xml:space="preserve">w </w:t>
      </w:r>
      <w:r w:rsidRPr="00C15950">
        <w:rPr>
          <w:rFonts w:ascii="Arial" w:hAnsi="Arial" w:cs="Arial"/>
          <w:b/>
        </w:rPr>
        <w:t>pokoju Nr 10</w:t>
      </w:r>
      <w:r w:rsidRPr="00C15950">
        <w:rPr>
          <w:rFonts w:ascii="Arial" w:hAnsi="Arial" w:cs="Arial"/>
        </w:rPr>
        <w:t xml:space="preserve"> </w:t>
      </w:r>
      <w:r w:rsidRPr="003304E2">
        <w:rPr>
          <w:rFonts w:ascii="Arial" w:hAnsi="Arial" w:cs="Arial"/>
        </w:rPr>
        <w:t>w dniu</w:t>
      </w:r>
      <w:r w:rsidR="00A85723">
        <w:rPr>
          <w:rFonts w:ascii="Arial" w:hAnsi="Arial" w:cs="Arial"/>
        </w:rPr>
        <w:t xml:space="preserve"> 17.08</w:t>
      </w:r>
      <w:r w:rsidRPr="00A85723">
        <w:rPr>
          <w:rFonts w:ascii="Arial" w:hAnsi="Arial" w:cs="Arial"/>
          <w:b/>
        </w:rPr>
        <w:t>.</w:t>
      </w:r>
      <w:r w:rsidR="00A85723">
        <w:rPr>
          <w:rFonts w:ascii="Arial" w:hAnsi="Arial" w:cs="Arial"/>
          <w:b/>
        </w:rPr>
        <w:t xml:space="preserve">2020 </w:t>
      </w:r>
      <w:r w:rsidRPr="003304E2">
        <w:rPr>
          <w:rFonts w:ascii="Arial" w:hAnsi="Arial" w:cs="Arial"/>
          <w:b/>
        </w:rPr>
        <w:t xml:space="preserve">roku o godz. </w:t>
      </w:r>
      <w:r w:rsidR="00A85723" w:rsidRPr="007C4F3B">
        <w:rPr>
          <w:rFonts w:ascii="Arial" w:hAnsi="Arial" w:cs="Arial"/>
          <w:b/>
        </w:rPr>
        <w:t>9:15.</w:t>
      </w:r>
    </w:p>
    <w:p w:rsidR="00A551CE" w:rsidRPr="00941A9E" w:rsidRDefault="00A551CE" w:rsidP="00A551CE">
      <w:pPr>
        <w:pStyle w:val="Nagwek1"/>
        <w:rPr>
          <w:highlight w:val="lightGray"/>
        </w:rPr>
      </w:pPr>
      <w:bookmarkStart w:id="20" w:name="_Toc33080286"/>
      <w:r w:rsidRPr="00941A9E">
        <w:rPr>
          <w:highlight w:val="lightGray"/>
        </w:rPr>
        <w:t xml:space="preserve">ROZDZIAŁ </w:t>
      </w:r>
      <w:r w:rsidRPr="008F17A7">
        <w:rPr>
          <w:highlight w:val="lightGray"/>
        </w:rPr>
        <w:t>14</w:t>
      </w:r>
      <w:r>
        <w:rPr>
          <w:highlight w:val="lightGray"/>
        </w:rPr>
        <w:t>.</w:t>
      </w:r>
      <w:r w:rsidRPr="008F17A7">
        <w:rPr>
          <w:highlight w:val="lightGray"/>
        </w:rPr>
        <w:t xml:space="preserve"> </w:t>
      </w:r>
      <w:r w:rsidRPr="00941A9E">
        <w:rPr>
          <w:highlight w:val="lightGray"/>
        </w:rPr>
        <w:t>OPIS SPOSOBU OBLICZENIA CENY</w:t>
      </w:r>
      <w:bookmarkEnd w:id="20"/>
      <w:r w:rsidRPr="00941A9E">
        <w:rPr>
          <w:highlight w:val="lightGray"/>
        </w:rPr>
        <w:t xml:space="preserve"> </w:t>
      </w:r>
    </w:p>
    <w:p w:rsidR="00A551CE" w:rsidRPr="00D5230C" w:rsidRDefault="00A551CE" w:rsidP="000B2250">
      <w:pPr>
        <w:pStyle w:val="Akapitzlist"/>
        <w:numPr>
          <w:ilvl w:val="1"/>
          <w:numId w:val="23"/>
        </w:numPr>
        <w:spacing w:after="120"/>
        <w:ind w:left="567" w:hanging="567"/>
        <w:rPr>
          <w:rFonts w:ascii="Arial" w:hAnsi="Arial" w:cs="Arial"/>
        </w:rPr>
      </w:pPr>
      <w:r w:rsidRPr="00661274">
        <w:rPr>
          <w:rFonts w:ascii="Arial" w:hAnsi="Arial" w:cs="Arial"/>
        </w:rPr>
        <w:t>Cenę oferty należy wskazać w formularzu oferty (Załącznik Nr 1 do SIWZ) ze wskazaniem wartości netto i kwoty podatku VAT w stawce obowiązującej na dzień składania ofert.</w:t>
      </w:r>
    </w:p>
    <w:p w:rsidR="00A551CE" w:rsidRDefault="00A551CE" w:rsidP="000B2250">
      <w:pPr>
        <w:pStyle w:val="Akapitzlist"/>
        <w:numPr>
          <w:ilvl w:val="1"/>
          <w:numId w:val="23"/>
        </w:numPr>
        <w:spacing w:after="120"/>
        <w:ind w:left="567" w:hanging="567"/>
        <w:rPr>
          <w:rFonts w:ascii="Arial" w:hAnsi="Arial" w:cs="Arial"/>
        </w:rPr>
      </w:pPr>
      <w:r w:rsidRPr="00661274">
        <w:rPr>
          <w:rFonts w:ascii="Arial" w:hAnsi="Arial" w:cs="Arial"/>
        </w:rPr>
        <w:t>Cena oferty stanowi wynagrodzenie, które obejmuje wykonanie robót, wszystkie koszty oraz świadczenia niezbędne do realizacji przedmiotu niniejszego zamówienia wraz ze wszystkimi kosztami towarzyszącymi, w tym m.in. koszty:</w:t>
      </w:r>
    </w:p>
    <w:p w:rsidR="00D112FE" w:rsidRPr="000E36AA" w:rsidRDefault="0062017E" w:rsidP="0062017E">
      <w:pPr>
        <w:numPr>
          <w:ilvl w:val="0"/>
          <w:numId w:val="52"/>
        </w:numPr>
        <w:tabs>
          <w:tab w:val="clear" w:pos="644"/>
          <w:tab w:val="num" w:pos="851"/>
        </w:tabs>
        <w:spacing w:after="0"/>
        <w:ind w:left="851" w:hanging="425"/>
        <w:rPr>
          <w:rFonts w:ascii="Arial" w:eastAsia="Calibri" w:hAnsi="Arial" w:cs="Arial"/>
        </w:rPr>
      </w:pPr>
      <w:r>
        <w:rPr>
          <w:rFonts w:ascii="Arial" w:hAnsi="Arial" w:cs="Arial"/>
        </w:rPr>
        <w:t>zapewnienia kompletnego kierownictwa</w:t>
      </w:r>
      <w:r w:rsidR="00D112FE">
        <w:rPr>
          <w:rFonts w:ascii="Arial" w:hAnsi="Arial" w:cs="Arial"/>
        </w:rPr>
        <w:t>, siły roboczej, materiałów</w:t>
      </w:r>
      <w:r w:rsidR="00D112FE" w:rsidRPr="000E36AA">
        <w:rPr>
          <w:rFonts w:ascii="Arial" w:eastAsia="Calibri" w:hAnsi="Arial" w:cs="Arial"/>
        </w:rPr>
        <w:t>, sprz</w:t>
      </w:r>
      <w:r w:rsidR="00D112FE">
        <w:rPr>
          <w:rFonts w:ascii="Arial" w:eastAsia="Calibri" w:hAnsi="Arial" w:cs="Arial"/>
        </w:rPr>
        <w:t>ęt</w:t>
      </w:r>
      <w:r w:rsidR="00D112FE">
        <w:rPr>
          <w:rFonts w:ascii="Arial" w:hAnsi="Arial" w:cs="Arial"/>
        </w:rPr>
        <w:t>u i innych urządzeń niezbędnych</w:t>
      </w:r>
      <w:r w:rsidR="00D112FE">
        <w:rPr>
          <w:rFonts w:ascii="Arial" w:eastAsia="Calibri" w:hAnsi="Arial" w:cs="Arial"/>
        </w:rPr>
        <w:t xml:space="preserve"> </w:t>
      </w:r>
      <w:r w:rsidR="00D112FE" w:rsidRPr="000E36AA">
        <w:rPr>
          <w:rFonts w:ascii="Arial" w:eastAsia="Calibri" w:hAnsi="Arial" w:cs="Arial"/>
        </w:rPr>
        <w:t>do wykonania robót oraz usunięcia wad,</w:t>
      </w:r>
    </w:p>
    <w:p w:rsidR="00D112FE" w:rsidRPr="000E36AA" w:rsidRDefault="00D112FE" w:rsidP="0062017E">
      <w:pPr>
        <w:numPr>
          <w:ilvl w:val="0"/>
          <w:numId w:val="52"/>
        </w:numPr>
        <w:tabs>
          <w:tab w:val="clear" w:pos="644"/>
          <w:tab w:val="num" w:pos="851"/>
        </w:tabs>
        <w:spacing w:after="0"/>
        <w:ind w:left="851" w:hanging="425"/>
        <w:rPr>
          <w:rFonts w:ascii="Arial" w:eastAsia="Calibri" w:hAnsi="Arial" w:cs="Arial"/>
        </w:rPr>
      </w:pPr>
      <w:r>
        <w:rPr>
          <w:rFonts w:ascii="Arial" w:hAnsi="Arial" w:cs="Arial"/>
        </w:rPr>
        <w:t>pełnienia funkcji koordynacyjnych</w:t>
      </w:r>
      <w:r w:rsidRPr="000E36AA">
        <w:rPr>
          <w:rFonts w:ascii="Arial" w:eastAsia="Calibri" w:hAnsi="Arial" w:cs="Arial"/>
        </w:rPr>
        <w:t xml:space="preserve"> w stosunku do robót realizowanych przez podwykonawców,</w:t>
      </w:r>
    </w:p>
    <w:p w:rsidR="00D112FE" w:rsidRPr="000E36AA" w:rsidRDefault="00D112FE" w:rsidP="0062017E">
      <w:pPr>
        <w:numPr>
          <w:ilvl w:val="0"/>
          <w:numId w:val="52"/>
        </w:numPr>
        <w:tabs>
          <w:tab w:val="clear" w:pos="644"/>
          <w:tab w:val="num" w:pos="851"/>
        </w:tabs>
        <w:spacing w:after="0"/>
        <w:ind w:left="851" w:hanging="425"/>
        <w:rPr>
          <w:rFonts w:ascii="Arial" w:eastAsia="Calibri" w:hAnsi="Arial" w:cs="Arial"/>
        </w:rPr>
      </w:pPr>
      <w:r>
        <w:rPr>
          <w:rFonts w:ascii="Arial" w:hAnsi="Arial" w:cs="Arial"/>
        </w:rPr>
        <w:t>zapewnienia ciągłego nadzo</w:t>
      </w:r>
      <w:r w:rsidRPr="000E36AA">
        <w:rPr>
          <w:rFonts w:ascii="Arial" w:eastAsia="Calibri" w:hAnsi="Arial" w:cs="Arial"/>
        </w:rPr>
        <w:t>r</w:t>
      </w:r>
      <w:r>
        <w:rPr>
          <w:rFonts w:ascii="Arial" w:hAnsi="Arial" w:cs="Arial"/>
        </w:rPr>
        <w:t>u</w:t>
      </w:r>
      <w:r w:rsidRPr="000E36AA">
        <w:rPr>
          <w:rFonts w:ascii="Arial" w:eastAsia="Calibri" w:hAnsi="Arial" w:cs="Arial"/>
        </w:rPr>
        <w:t xml:space="preserve"> nad pracownikami wykonującymi roboty,</w:t>
      </w:r>
    </w:p>
    <w:p w:rsidR="003F6514" w:rsidRPr="003F6514" w:rsidRDefault="003F6514" w:rsidP="0062017E">
      <w:pPr>
        <w:numPr>
          <w:ilvl w:val="0"/>
          <w:numId w:val="52"/>
        </w:numPr>
        <w:tabs>
          <w:tab w:val="clear" w:pos="644"/>
          <w:tab w:val="num" w:pos="851"/>
        </w:tabs>
        <w:spacing w:after="0"/>
        <w:ind w:left="851" w:hanging="425"/>
        <w:rPr>
          <w:rFonts w:ascii="Arial" w:eastAsia="Calibri" w:hAnsi="Arial" w:cs="Arial"/>
        </w:rPr>
      </w:pPr>
      <w:r w:rsidRPr="00661274">
        <w:rPr>
          <w:rFonts w:ascii="Arial" w:hAnsi="Arial" w:cs="Arial"/>
        </w:rPr>
        <w:t xml:space="preserve">ponoszenia odpowiedzialności za wykonanie robót tj. zapewnienie warunków bezpieczeństwa osób przebywających na placu budowy i mienia oraz </w:t>
      </w:r>
      <w:r w:rsidR="00832D52">
        <w:rPr>
          <w:rFonts w:ascii="Arial" w:hAnsi="Arial" w:cs="Arial"/>
        </w:rPr>
        <w:t xml:space="preserve">przyjętych </w:t>
      </w:r>
      <w:r w:rsidRPr="00661274">
        <w:rPr>
          <w:rFonts w:ascii="Arial" w:hAnsi="Arial" w:cs="Arial"/>
        </w:rPr>
        <w:t>metody</w:t>
      </w:r>
      <w:r w:rsidR="00832D52">
        <w:rPr>
          <w:rFonts w:ascii="Arial" w:hAnsi="Arial" w:cs="Arial"/>
        </w:rPr>
        <w:t xml:space="preserve"> </w:t>
      </w:r>
      <w:r w:rsidRPr="00661274">
        <w:rPr>
          <w:rFonts w:ascii="Arial" w:hAnsi="Arial" w:cs="Arial"/>
        </w:rPr>
        <w:t>orga</w:t>
      </w:r>
      <w:r w:rsidR="00832D52">
        <w:rPr>
          <w:rFonts w:ascii="Arial" w:hAnsi="Arial" w:cs="Arial"/>
        </w:rPr>
        <w:t>nizacyjno – techniczne stosowanych</w:t>
      </w:r>
      <w:r w:rsidRPr="00661274">
        <w:rPr>
          <w:rFonts w:ascii="Arial" w:hAnsi="Arial" w:cs="Arial"/>
        </w:rPr>
        <w:t xml:space="preserve"> na placu budowy</w:t>
      </w:r>
      <w:r w:rsidR="00832D52">
        <w:rPr>
          <w:rFonts w:ascii="Arial" w:hAnsi="Arial" w:cs="Arial"/>
        </w:rPr>
        <w:t>,</w:t>
      </w:r>
    </w:p>
    <w:p w:rsidR="00D112FE" w:rsidRPr="000E36AA" w:rsidRDefault="003F6514" w:rsidP="0062017E">
      <w:pPr>
        <w:numPr>
          <w:ilvl w:val="0"/>
          <w:numId w:val="52"/>
        </w:numPr>
        <w:tabs>
          <w:tab w:val="clear" w:pos="644"/>
          <w:tab w:val="num" w:pos="851"/>
        </w:tabs>
        <w:spacing w:after="0"/>
        <w:ind w:left="851" w:hanging="425"/>
        <w:rPr>
          <w:rFonts w:ascii="Arial" w:eastAsia="Calibri" w:hAnsi="Arial" w:cs="Arial"/>
        </w:rPr>
      </w:pPr>
      <w:r w:rsidRPr="00661274">
        <w:rPr>
          <w:rFonts w:ascii="Arial" w:hAnsi="Arial" w:cs="Arial"/>
        </w:rPr>
        <w:t>zapewnienia specjalistycznego kierownictwa i montażu dla dos</w:t>
      </w:r>
      <w:r>
        <w:rPr>
          <w:rFonts w:ascii="Arial" w:hAnsi="Arial" w:cs="Arial"/>
        </w:rPr>
        <w:t xml:space="preserve">tarczonych przez siebie maszyn </w:t>
      </w:r>
      <w:r w:rsidRPr="00661274">
        <w:rPr>
          <w:rFonts w:ascii="Arial" w:hAnsi="Arial" w:cs="Arial"/>
        </w:rPr>
        <w:t>i urządzeń</w:t>
      </w:r>
      <w:r w:rsidR="00D112FE" w:rsidRPr="000E36AA">
        <w:rPr>
          <w:rFonts w:ascii="Arial" w:eastAsia="Calibri" w:hAnsi="Arial" w:cs="Arial"/>
        </w:rPr>
        <w:t>,</w:t>
      </w:r>
    </w:p>
    <w:p w:rsidR="00D112FE" w:rsidRPr="000E36AA" w:rsidRDefault="003F6514" w:rsidP="0062017E">
      <w:pPr>
        <w:numPr>
          <w:ilvl w:val="0"/>
          <w:numId w:val="52"/>
        </w:numPr>
        <w:tabs>
          <w:tab w:val="clear" w:pos="644"/>
          <w:tab w:val="left" w:pos="851"/>
        </w:tabs>
        <w:spacing w:after="0"/>
        <w:ind w:left="850" w:hanging="425"/>
        <w:rPr>
          <w:rFonts w:ascii="Arial" w:eastAsia="Calibri" w:hAnsi="Arial" w:cs="Arial"/>
          <w:bCs/>
        </w:rPr>
      </w:pPr>
      <w:r>
        <w:rPr>
          <w:rFonts w:ascii="Arial" w:eastAsia="Calibri" w:hAnsi="Arial" w:cs="Arial"/>
        </w:rPr>
        <w:t>zamontowania</w:t>
      </w:r>
      <w:r w:rsidR="00D112FE" w:rsidRPr="000E36AA">
        <w:rPr>
          <w:rFonts w:ascii="Arial" w:eastAsia="Calibri" w:hAnsi="Arial" w:cs="Arial"/>
        </w:rPr>
        <w:t xml:space="preserve"> </w:t>
      </w:r>
      <w:r>
        <w:rPr>
          <w:rFonts w:ascii="Arial" w:eastAsia="Calibri" w:hAnsi="Arial" w:cs="Arial"/>
          <w:bCs/>
        </w:rPr>
        <w:t>tablicy informacyjnej (wykonanej</w:t>
      </w:r>
      <w:r w:rsidR="00D112FE" w:rsidRPr="000E36AA">
        <w:rPr>
          <w:rFonts w:ascii="Arial" w:eastAsia="Calibri" w:hAnsi="Arial" w:cs="Arial"/>
          <w:bCs/>
        </w:rPr>
        <w:t xml:space="preserve"> zgodnie z wytycznymi „Programu na rzecz zwiększenia szans rozwojowych Ziemi Słupskiej na lata 2019-</w:t>
      </w:r>
      <w:smartTag w:uri="urn:schemas-microsoft-com:office:smarttags" w:element="metricconverter">
        <w:smartTagPr>
          <w:attr w:name="ProductID" w:val="2012”"/>
        </w:smartTagPr>
        <w:r w:rsidR="00D112FE" w:rsidRPr="000E36AA">
          <w:rPr>
            <w:rFonts w:ascii="Arial" w:eastAsia="Calibri" w:hAnsi="Arial" w:cs="Arial"/>
            <w:bCs/>
          </w:rPr>
          <w:t>2012”</w:t>
        </w:r>
      </w:smartTag>
      <w:r w:rsidR="00D112FE" w:rsidRPr="000E36AA">
        <w:rPr>
          <w:rFonts w:ascii="Arial" w:eastAsia="Calibri" w:hAnsi="Arial" w:cs="Arial"/>
          <w:bCs/>
        </w:rPr>
        <w:t xml:space="preserve"> i dostarczoną przez Zamawiającego), w miejscu uzgodnionym przez Zamawiającego tj.:</w:t>
      </w:r>
    </w:p>
    <w:p w:rsidR="00D112FE" w:rsidRPr="000E36AA" w:rsidRDefault="00D112FE" w:rsidP="0062017E">
      <w:pPr>
        <w:numPr>
          <w:ilvl w:val="0"/>
          <w:numId w:val="53"/>
        </w:numPr>
        <w:spacing w:after="0"/>
        <w:rPr>
          <w:rFonts w:ascii="Arial" w:eastAsia="Calibri" w:hAnsi="Arial" w:cs="Arial"/>
          <w:bCs/>
        </w:rPr>
      </w:pPr>
      <w:r w:rsidRPr="000E36AA">
        <w:rPr>
          <w:rFonts w:ascii="Arial" w:eastAsia="Calibri" w:hAnsi="Arial" w:cs="Arial"/>
          <w:bCs/>
        </w:rPr>
        <w:t>po rozpoczęciu robót, (nie później niż w ciągu miesiąca od rozpoczęcia robót) na stelażu tymczasowym;</w:t>
      </w:r>
    </w:p>
    <w:p w:rsidR="00D112FE" w:rsidRPr="000E36AA" w:rsidRDefault="00D112FE" w:rsidP="0062017E">
      <w:pPr>
        <w:numPr>
          <w:ilvl w:val="0"/>
          <w:numId w:val="53"/>
        </w:numPr>
        <w:spacing w:after="0"/>
        <w:rPr>
          <w:rFonts w:ascii="Arial" w:eastAsia="Calibri" w:hAnsi="Arial" w:cs="Arial"/>
          <w:bCs/>
        </w:rPr>
      </w:pPr>
      <w:r w:rsidRPr="000E36AA">
        <w:rPr>
          <w:rFonts w:ascii="Arial" w:eastAsia="Calibri" w:hAnsi="Arial" w:cs="Arial"/>
          <w:bCs/>
        </w:rPr>
        <w:t xml:space="preserve">po wykonaniu robót na ścianie zewnętrznej,  </w:t>
      </w:r>
    </w:p>
    <w:p w:rsidR="00D112FE" w:rsidRPr="000E36AA" w:rsidRDefault="0038259F" w:rsidP="0062017E">
      <w:pPr>
        <w:numPr>
          <w:ilvl w:val="0"/>
          <w:numId w:val="52"/>
        </w:numPr>
        <w:tabs>
          <w:tab w:val="clear" w:pos="644"/>
          <w:tab w:val="num" w:pos="851"/>
        </w:tabs>
        <w:spacing w:after="0"/>
        <w:ind w:left="851" w:hanging="425"/>
        <w:rPr>
          <w:rFonts w:ascii="Arial" w:eastAsia="Calibri" w:hAnsi="Arial" w:cs="Arial"/>
        </w:rPr>
      </w:pPr>
      <w:r>
        <w:rPr>
          <w:rFonts w:ascii="Arial" w:eastAsia="Calibri" w:hAnsi="Arial" w:cs="Arial"/>
        </w:rPr>
        <w:t xml:space="preserve">szczelnego </w:t>
      </w:r>
      <w:r w:rsidR="003F6514">
        <w:rPr>
          <w:rFonts w:ascii="Arial" w:eastAsia="Calibri" w:hAnsi="Arial" w:cs="Arial"/>
        </w:rPr>
        <w:t>zabezpieczenia wszystkich pomieszczeń</w:t>
      </w:r>
      <w:r>
        <w:rPr>
          <w:rFonts w:ascii="Arial" w:eastAsia="Calibri" w:hAnsi="Arial" w:cs="Arial"/>
        </w:rPr>
        <w:t xml:space="preserve"> rozbudowywanych bądź łączonych</w:t>
      </w:r>
      <w:r w:rsidR="00D112FE" w:rsidRPr="000E36AA">
        <w:rPr>
          <w:rFonts w:ascii="Arial" w:eastAsia="Calibri" w:hAnsi="Arial" w:cs="Arial"/>
        </w:rPr>
        <w:t xml:space="preserve"> z nowymi pomieszczeniami przed zniszczeniem i zapyleniem w związku z prowadzonymi robotami budowlanymi w budynku funkcjonującej szkoły,</w:t>
      </w:r>
    </w:p>
    <w:p w:rsidR="00D112FE" w:rsidRPr="000E36AA" w:rsidRDefault="00D112FE" w:rsidP="0062017E">
      <w:pPr>
        <w:numPr>
          <w:ilvl w:val="0"/>
          <w:numId w:val="52"/>
        </w:numPr>
        <w:tabs>
          <w:tab w:val="clear" w:pos="644"/>
          <w:tab w:val="num" w:pos="851"/>
        </w:tabs>
        <w:spacing w:after="0"/>
        <w:ind w:left="851" w:hanging="425"/>
        <w:rPr>
          <w:rFonts w:ascii="Arial" w:eastAsia="Calibri" w:hAnsi="Arial" w:cs="Arial"/>
        </w:rPr>
      </w:pPr>
      <w:r w:rsidRPr="000E36AA">
        <w:rPr>
          <w:rFonts w:ascii="Arial" w:eastAsia="Calibri" w:hAnsi="Arial" w:cs="Arial"/>
        </w:rPr>
        <w:t>zabez</w:t>
      </w:r>
      <w:r w:rsidR="003F6514">
        <w:rPr>
          <w:rFonts w:ascii="Arial" w:eastAsia="Calibri" w:hAnsi="Arial" w:cs="Arial"/>
        </w:rPr>
        <w:t>pieczenia</w:t>
      </w:r>
      <w:r w:rsidRPr="000E36AA">
        <w:rPr>
          <w:rFonts w:ascii="Arial" w:eastAsia="Calibri" w:hAnsi="Arial" w:cs="Arial"/>
        </w:rPr>
        <w:t xml:space="preserve"> plac</w:t>
      </w:r>
      <w:r w:rsidR="003F6514">
        <w:rPr>
          <w:rFonts w:ascii="Arial" w:eastAsia="Calibri" w:hAnsi="Arial" w:cs="Arial"/>
        </w:rPr>
        <w:t>u</w:t>
      </w:r>
      <w:r w:rsidRPr="000E36AA">
        <w:rPr>
          <w:rFonts w:ascii="Arial" w:eastAsia="Calibri" w:hAnsi="Arial" w:cs="Arial"/>
        </w:rPr>
        <w:t xml:space="preserve"> budowy w sposób umożliwiający bezpieczne korzystanie z funkcjonującego budynku Szkoły Podstawowej</w:t>
      </w:r>
      <w:r w:rsidR="003F6514">
        <w:rPr>
          <w:rFonts w:ascii="Arial" w:eastAsia="Calibri" w:hAnsi="Arial" w:cs="Arial"/>
        </w:rPr>
        <w:t xml:space="preserve"> w Kończewie, w tym zabezpieczenia</w:t>
      </w:r>
      <w:r w:rsidRPr="000E36AA">
        <w:rPr>
          <w:rFonts w:ascii="Arial" w:eastAsia="Calibri" w:hAnsi="Arial" w:cs="Arial"/>
        </w:rPr>
        <w:t xml:space="preserve"> plac</w:t>
      </w:r>
      <w:r w:rsidR="003F6514">
        <w:rPr>
          <w:rFonts w:ascii="Arial" w:eastAsia="Calibri" w:hAnsi="Arial" w:cs="Arial"/>
        </w:rPr>
        <w:t>u</w:t>
      </w:r>
      <w:r w:rsidRPr="000E36AA">
        <w:rPr>
          <w:rFonts w:ascii="Arial" w:eastAsia="Calibri" w:hAnsi="Arial" w:cs="Arial"/>
        </w:rPr>
        <w:t xml:space="preserve"> budowy ogrodzeniem tymczasowym z przęseł systemowych,</w:t>
      </w:r>
    </w:p>
    <w:p w:rsidR="00D112FE" w:rsidRPr="000E36AA" w:rsidRDefault="0038259F" w:rsidP="0062017E">
      <w:pPr>
        <w:numPr>
          <w:ilvl w:val="0"/>
          <w:numId w:val="52"/>
        </w:numPr>
        <w:tabs>
          <w:tab w:val="clear" w:pos="644"/>
          <w:tab w:val="num" w:pos="851"/>
        </w:tabs>
        <w:spacing w:after="0"/>
        <w:ind w:left="851" w:hanging="425"/>
        <w:rPr>
          <w:rFonts w:ascii="Arial" w:eastAsia="Calibri" w:hAnsi="Arial" w:cs="Arial"/>
        </w:rPr>
      </w:pPr>
      <w:r>
        <w:rPr>
          <w:rFonts w:ascii="Arial" w:eastAsia="Calibri" w:hAnsi="Arial" w:cs="Arial"/>
        </w:rPr>
        <w:t>uzyskania we własnym zakresie wszelkich wymaganych</w:t>
      </w:r>
      <w:r w:rsidR="00D112FE" w:rsidRPr="000E36AA">
        <w:rPr>
          <w:rFonts w:ascii="Arial" w:eastAsia="Calibri" w:hAnsi="Arial" w:cs="Arial"/>
        </w:rPr>
        <w:t xml:space="preserve"> prawem d</w:t>
      </w:r>
      <w:r>
        <w:rPr>
          <w:rFonts w:ascii="Arial" w:eastAsia="Calibri" w:hAnsi="Arial" w:cs="Arial"/>
        </w:rPr>
        <w:t>ecyzji</w:t>
      </w:r>
      <w:r w:rsidR="00D112FE" w:rsidRPr="000E36AA">
        <w:rPr>
          <w:rFonts w:ascii="Arial" w:eastAsia="Calibri" w:hAnsi="Arial" w:cs="Arial"/>
        </w:rPr>
        <w:t>, pozwolenia i uzgodnienia na prowadzeni</w:t>
      </w:r>
      <w:r>
        <w:rPr>
          <w:rFonts w:ascii="Arial" w:eastAsia="Calibri" w:hAnsi="Arial" w:cs="Arial"/>
        </w:rPr>
        <w:t>e robót budowlanych oraz ponoszenia we własnym zakresie związanych z tym kosztów, w tym kosztów</w:t>
      </w:r>
      <w:r w:rsidR="00D112FE" w:rsidRPr="000E36AA">
        <w:rPr>
          <w:rFonts w:ascii="Arial" w:eastAsia="Calibri" w:hAnsi="Arial" w:cs="Arial"/>
        </w:rPr>
        <w:t xml:space="preserve"> zajęcia pasa drogowego (dróg gminnych) i koszty prowadzenia robót na działkach niebędących drogami, </w:t>
      </w:r>
    </w:p>
    <w:p w:rsidR="00D112FE" w:rsidRPr="000E36AA" w:rsidRDefault="0038259F" w:rsidP="0062017E">
      <w:pPr>
        <w:numPr>
          <w:ilvl w:val="0"/>
          <w:numId w:val="52"/>
        </w:numPr>
        <w:tabs>
          <w:tab w:val="clear" w:pos="644"/>
          <w:tab w:val="num" w:pos="851"/>
        </w:tabs>
        <w:spacing w:after="0"/>
        <w:ind w:left="851" w:hanging="425"/>
        <w:rPr>
          <w:rFonts w:ascii="Arial" w:eastAsia="Calibri" w:hAnsi="Arial" w:cs="Arial"/>
        </w:rPr>
      </w:pPr>
      <w:r>
        <w:rPr>
          <w:rFonts w:ascii="Arial" w:eastAsia="Calibri" w:hAnsi="Arial" w:cs="Arial"/>
        </w:rPr>
        <w:t>zapewnienia</w:t>
      </w:r>
      <w:r w:rsidR="00D112FE" w:rsidRPr="000E36AA">
        <w:rPr>
          <w:rFonts w:ascii="Arial" w:eastAsia="Calibri" w:hAnsi="Arial" w:cs="Arial"/>
        </w:rPr>
        <w:t xml:space="preserve"> demontaż</w:t>
      </w:r>
      <w:r>
        <w:rPr>
          <w:rFonts w:ascii="Arial" w:eastAsia="Calibri" w:hAnsi="Arial" w:cs="Arial"/>
        </w:rPr>
        <w:t>u</w:t>
      </w:r>
      <w:r w:rsidR="00D112FE" w:rsidRPr="000E36AA">
        <w:rPr>
          <w:rFonts w:ascii="Arial" w:eastAsia="Calibri" w:hAnsi="Arial" w:cs="Arial"/>
        </w:rPr>
        <w:t>, naprawy, montaż ogrodzeń posesji oraz innych u</w:t>
      </w:r>
      <w:r w:rsidR="00D112FE">
        <w:rPr>
          <w:rFonts w:ascii="Arial" w:eastAsia="Calibri" w:hAnsi="Arial" w:cs="Arial"/>
        </w:rPr>
        <w:t xml:space="preserve">szkodzeń obiektów istniejących </w:t>
      </w:r>
      <w:r w:rsidR="00D112FE" w:rsidRPr="000E36AA">
        <w:rPr>
          <w:rFonts w:ascii="Arial" w:eastAsia="Calibri" w:hAnsi="Arial" w:cs="Arial"/>
        </w:rPr>
        <w:t>i elementów zagospodarowania terenu,</w:t>
      </w:r>
    </w:p>
    <w:p w:rsidR="00D112FE" w:rsidRPr="000E36AA" w:rsidRDefault="00D112FE" w:rsidP="0062017E">
      <w:pPr>
        <w:numPr>
          <w:ilvl w:val="0"/>
          <w:numId w:val="52"/>
        </w:numPr>
        <w:tabs>
          <w:tab w:val="clear" w:pos="644"/>
          <w:tab w:val="num" w:pos="851"/>
        </w:tabs>
        <w:spacing w:after="0"/>
        <w:ind w:left="851" w:hanging="425"/>
        <w:rPr>
          <w:rFonts w:ascii="Arial" w:eastAsia="Calibri" w:hAnsi="Arial" w:cs="Arial"/>
        </w:rPr>
      </w:pPr>
      <w:r w:rsidRPr="000E36AA">
        <w:rPr>
          <w:rFonts w:ascii="Arial" w:eastAsia="Calibri" w:hAnsi="Arial" w:cs="Arial"/>
        </w:rPr>
        <w:t xml:space="preserve">w przypadku zniszczenia lub uszkodzenia robót, ich części bądź urządzeń w toku realizacji przedmiotu umowy </w:t>
      </w:r>
      <w:r w:rsidR="0038259F">
        <w:rPr>
          <w:rFonts w:ascii="Arial" w:eastAsia="Calibri" w:hAnsi="Arial" w:cs="Arial"/>
        </w:rPr>
        <w:t>–</w:t>
      </w:r>
      <w:r w:rsidRPr="000E36AA">
        <w:rPr>
          <w:rFonts w:ascii="Arial" w:eastAsia="Calibri" w:hAnsi="Arial" w:cs="Arial"/>
        </w:rPr>
        <w:t xml:space="preserve"> </w:t>
      </w:r>
      <w:r w:rsidR="0038259F">
        <w:rPr>
          <w:rFonts w:ascii="Arial" w:eastAsia="Calibri" w:hAnsi="Arial" w:cs="Arial"/>
        </w:rPr>
        <w:t>koszt naprawienia</w:t>
      </w:r>
      <w:r w:rsidRPr="000E36AA">
        <w:rPr>
          <w:rFonts w:ascii="Arial" w:eastAsia="Calibri" w:hAnsi="Arial" w:cs="Arial"/>
        </w:rPr>
        <w:t xml:space="preserve"> ich i doprowadzenie do stanu poprzedniego,</w:t>
      </w:r>
    </w:p>
    <w:p w:rsidR="00D112FE" w:rsidRDefault="0038259F" w:rsidP="0062017E">
      <w:pPr>
        <w:numPr>
          <w:ilvl w:val="0"/>
          <w:numId w:val="52"/>
        </w:numPr>
        <w:tabs>
          <w:tab w:val="clear" w:pos="644"/>
          <w:tab w:val="num" w:pos="851"/>
        </w:tabs>
        <w:spacing w:after="0"/>
        <w:ind w:left="851" w:hanging="425"/>
        <w:rPr>
          <w:rFonts w:ascii="Arial" w:eastAsia="Calibri" w:hAnsi="Arial" w:cs="Arial"/>
        </w:rPr>
      </w:pPr>
      <w:r>
        <w:rPr>
          <w:rFonts w:ascii="Arial" w:eastAsia="Calibri" w:hAnsi="Arial" w:cs="Arial"/>
        </w:rPr>
        <w:t>ubezpieczenia budowy</w:t>
      </w:r>
      <w:r w:rsidR="00D112FE" w:rsidRPr="000E36AA">
        <w:rPr>
          <w:rFonts w:ascii="Arial" w:eastAsia="Calibri" w:hAnsi="Arial" w:cs="Arial"/>
        </w:rPr>
        <w:t xml:space="preserve"> w zakresie, o którym mowa w § 15 ust. 7 i 8</w:t>
      </w:r>
      <w:r>
        <w:rPr>
          <w:rFonts w:ascii="Arial" w:eastAsia="Calibri" w:hAnsi="Arial" w:cs="Arial"/>
        </w:rPr>
        <w:t xml:space="preserve"> projektu umowy</w:t>
      </w:r>
      <w:r w:rsidR="00D112FE" w:rsidRPr="000E36AA">
        <w:rPr>
          <w:rFonts w:ascii="Arial" w:eastAsia="Calibri" w:hAnsi="Arial" w:cs="Arial"/>
        </w:rPr>
        <w:t xml:space="preserve">, </w:t>
      </w:r>
    </w:p>
    <w:p w:rsidR="0038259F" w:rsidRDefault="0038259F" w:rsidP="0062017E">
      <w:pPr>
        <w:numPr>
          <w:ilvl w:val="0"/>
          <w:numId w:val="52"/>
        </w:numPr>
        <w:tabs>
          <w:tab w:val="clear" w:pos="644"/>
          <w:tab w:val="num" w:pos="851"/>
        </w:tabs>
        <w:spacing w:after="0"/>
        <w:ind w:left="851" w:hanging="425"/>
        <w:rPr>
          <w:rFonts w:ascii="Arial" w:eastAsia="Calibri" w:hAnsi="Arial" w:cs="Arial"/>
        </w:rPr>
      </w:pPr>
      <w:r w:rsidRPr="00661274">
        <w:rPr>
          <w:rFonts w:ascii="Arial" w:hAnsi="Arial" w:cs="Arial"/>
        </w:rPr>
        <w:t>usunięcia i składowania wszelkich urządzeń pomocniczych i zbędnych materiałów, odpadów i śmieci oraz niepotrzebnych urządzeń prowizorycznych</w:t>
      </w:r>
      <w:r>
        <w:rPr>
          <w:rFonts w:ascii="Arial" w:hAnsi="Arial" w:cs="Arial"/>
        </w:rPr>
        <w:t>,</w:t>
      </w:r>
    </w:p>
    <w:p w:rsidR="0038259F" w:rsidRDefault="0038259F" w:rsidP="0062017E">
      <w:pPr>
        <w:numPr>
          <w:ilvl w:val="0"/>
          <w:numId w:val="52"/>
        </w:numPr>
        <w:tabs>
          <w:tab w:val="clear" w:pos="644"/>
          <w:tab w:val="num" w:pos="851"/>
        </w:tabs>
        <w:spacing w:after="0"/>
        <w:ind w:left="851" w:hanging="425"/>
        <w:rPr>
          <w:rFonts w:ascii="Arial" w:eastAsia="Calibri" w:hAnsi="Arial" w:cs="Arial"/>
        </w:rPr>
      </w:pPr>
      <w:r w:rsidRPr="0038259F">
        <w:rPr>
          <w:rFonts w:ascii="Arial" w:hAnsi="Arial" w:cs="Arial"/>
        </w:rPr>
        <w:t xml:space="preserve">zorganizowania, utrzymania i zlikwidowania placu budowy, </w:t>
      </w:r>
    </w:p>
    <w:p w:rsidR="0038259F" w:rsidRPr="0038259F" w:rsidRDefault="0038259F" w:rsidP="0062017E">
      <w:pPr>
        <w:numPr>
          <w:ilvl w:val="0"/>
          <w:numId w:val="52"/>
        </w:numPr>
        <w:tabs>
          <w:tab w:val="clear" w:pos="644"/>
          <w:tab w:val="num" w:pos="851"/>
        </w:tabs>
        <w:spacing w:after="0"/>
        <w:ind w:left="851" w:hanging="425"/>
        <w:rPr>
          <w:rFonts w:ascii="Arial" w:eastAsia="Calibri" w:hAnsi="Arial" w:cs="Arial"/>
        </w:rPr>
      </w:pPr>
      <w:r w:rsidRPr="0038259F">
        <w:rPr>
          <w:rFonts w:ascii="Arial" w:hAnsi="Arial" w:cs="Arial"/>
        </w:rPr>
        <w:lastRenderedPageBreak/>
        <w:t>usunięcia ewentualnych kolizji z istniejącym uzbrojeniem technicznym,</w:t>
      </w:r>
    </w:p>
    <w:p w:rsidR="0038259F" w:rsidRPr="000E36AA" w:rsidRDefault="001923B9" w:rsidP="0062017E">
      <w:pPr>
        <w:numPr>
          <w:ilvl w:val="0"/>
          <w:numId w:val="52"/>
        </w:numPr>
        <w:tabs>
          <w:tab w:val="clear" w:pos="644"/>
          <w:tab w:val="num" w:pos="851"/>
        </w:tabs>
        <w:spacing w:after="0"/>
        <w:ind w:left="851" w:hanging="425"/>
        <w:rPr>
          <w:rFonts w:ascii="Arial" w:eastAsia="Calibri" w:hAnsi="Arial" w:cs="Arial"/>
        </w:rPr>
      </w:pPr>
      <w:r>
        <w:rPr>
          <w:rFonts w:ascii="Arial" w:eastAsia="Calibri" w:hAnsi="Arial" w:cs="Arial"/>
        </w:rPr>
        <w:t>wykonania projektu i zabezpieczenia organizacji ruchu na czas trwania robót budowlanych,</w:t>
      </w:r>
    </w:p>
    <w:p w:rsidR="00D112FE" w:rsidRPr="000E36AA" w:rsidRDefault="001923B9" w:rsidP="0062017E">
      <w:pPr>
        <w:numPr>
          <w:ilvl w:val="0"/>
          <w:numId w:val="52"/>
        </w:numPr>
        <w:tabs>
          <w:tab w:val="clear" w:pos="644"/>
          <w:tab w:val="num" w:pos="851"/>
        </w:tabs>
        <w:spacing w:after="0"/>
        <w:ind w:left="851" w:hanging="425"/>
        <w:rPr>
          <w:rFonts w:ascii="Arial" w:eastAsia="Calibri" w:hAnsi="Arial" w:cs="Arial"/>
        </w:rPr>
      </w:pPr>
      <w:r>
        <w:rPr>
          <w:rFonts w:ascii="Arial" w:eastAsia="Calibri" w:hAnsi="Arial" w:cs="Arial"/>
        </w:rPr>
        <w:t>transportu</w:t>
      </w:r>
      <w:r w:rsidR="00D112FE" w:rsidRPr="000E36AA">
        <w:rPr>
          <w:rFonts w:ascii="Arial" w:eastAsia="Calibri" w:hAnsi="Arial" w:cs="Arial"/>
        </w:rPr>
        <w:t xml:space="preserve"> materiał</w:t>
      </w:r>
      <w:r>
        <w:rPr>
          <w:rFonts w:ascii="Arial" w:eastAsia="Calibri" w:hAnsi="Arial" w:cs="Arial"/>
        </w:rPr>
        <w:t>ów</w:t>
      </w:r>
      <w:r w:rsidR="00D112FE" w:rsidRPr="000E36AA">
        <w:rPr>
          <w:rFonts w:ascii="Arial" w:eastAsia="Calibri" w:hAnsi="Arial" w:cs="Arial"/>
        </w:rPr>
        <w:t xml:space="preserve"> uzyskany</w:t>
      </w:r>
      <w:r>
        <w:rPr>
          <w:rFonts w:ascii="Arial" w:eastAsia="Calibri" w:hAnsi="Arial" w:cs="Arial"/>
        </w:rPr>
        <w:t>ch</w:t>
      </w:r>
      <w:r w:rsidR="00D112FE" w:rsidRPr="000E36AA">
        <w:rPr>
          <w:rFonts w:ascii="Arial" w:eastAsia="Calibri" w:hAnsi="Arial" w:cs="Arial"/>
        </w:rPr>
        <w:t xml:space="preserve"> z robót ziemnych w miejsce wskazane przez Zamawiającego,</w:t>
      </w:r>
    </w:p>
    <w:p w:rsidR="00D112FE" w:rsidRPr="000E36AA" w:rsidRDefault="001923B9" w:rsidP="0062017E">
      <w:pPr>
        <w:numPr>
          <w:ilvl w:val="0"/>
          <w:numId w:val="52"/>
        </w:numPr>
        <w:tabs>
          <w:tab w:val="clear" w:pos="644"/>
          <w:tab w:val="num" w:pos="851"/>
        </w:tabs>
        <w:spacing w:after="0"/>
        <w:ind w:left="851" w:hanging="425"/>
        <w:rPr>
          <w:rFonts w:ascii="Arial" w:eastAsia="Calibri" w:hAnsi="Arial" w:cs="Arial"/>
        </w:rPr>
      </w:pPr>
      <w:r>
        <w:rPr>
          <w:rFonts w:ascii="Arial" w:eastAsia="Calibri" w:hAnsi="Arial" w:cs="Arial"/>
        </w:rPr>
        <w:t>usunięcia ewentualnych</w:t>
      </w:r>
      <w:r w:rsidR="00D112FE" w:rsidRPr="000E36AA">
        <w:rPr>
          <w:rFonts w:ascii="Arial" w:eastAsia="Calibri" w:hAnsi="Arial" w:cs="Arial"/>
        </w:rPr>
        <w:t xml:space="preserve"> koliz</w:t>
      </w:r>
      <w:r>
        <w:rPr>
          <w:rFonts w:ascii="Arial" w:eastAsia="Calibri" w:hAnsi="Arial" w:cs="Arial"/>
        </w:rPr>
        <w:t>ji</w:t>
      </w:r>
      <w:r w:rsidR="00D112FE" w:rsidRPr="000E36AA">
        <w:rPr>
          <w:rFonts w:ascii="Arial" w:eastAsia="Calibri" w:hAnsi="Arial" w:cs="Arial"/>
        </w:rPr>
        <w:t xml:space="preserve"> z istniejącym uzbrojeniem technicznym,</w:t>
      </w:r>
    </w:p>
    <w:p w:rsidR="00D112FE" w:rsidRPr="000E36AA" w:rsidRDefault="001923B9" w:rsidP="0062017E">
      <w:pPr>
        <w:numPr>
          <w:ilvl w:val="0"/>
          <w:numId w:val="52"/>
        </w:numPr>
        <w:tabs>
          <w:tab w:val="clear" w:pos="644"/>
          <w:tab w:val="num" w:pos="851"/>
        </w:tabs>
        <w:spacing w:after="0"/>
        <w:ind w:left="851" w:hanging="425"/>
        <w:rPr>
          <w:rFonts w:ascii="Arial" w:eastAsia="Calibri" w:hAnsi="Arial" w:cs="Arial"/>
        </w:rPr>
      </w:pPr>
      <w:r>
        <w:rPr>
          <w:rFonts w:ascii="Arial" w:eastAsia="Calibri" w:hAnsi="Arial" w:cs="Arial"/>
        </w:rPr>
        <w:t>wykonania</w:t>
      </w:r>
      <w:r w:rsidR="00D112FE" w:rsidRPr="000E36AA">
        <w:rPr>
          <w:rFonts w:ascii="Arial" w:eastAsia="Calibri" w:hAnsi="Arial" w:cs="Arial"/>
        </w:rPr>
        <w:t xml:space="preserve"> tymczasowe</w:t>
      </w:r>
      <w:r>
        <w:rPr>
          <w:rFonts w:ascii="Arial" w:eastAsia="Calibri" w:hAnsi="Arial" w:cs="Arial"/>
        </w:rPr>
        <w:t>go</w:t>
      </w:r>
      <w:r w:rsidR="00D112FE" w:rsidRPr="000E36AA">
        <w:rPr>
          <w:rFonts w:ascii="Arial" w:eastAsia="Calibri" w:hAnsi="Arial" w:cs="Arial"/>
        </w:rPr>
        <w:t xml:space="preserve"> obejścia istniejącego uzbrojenia technicznego na czas prowadzenia robót budowlanych,</w:t>
      </w:r>
    </w:p>
    <w:p w:rsidR="00D112FE" w:rsidRPr="000E36AA" w:rsidRDefault="001923B9" w:rsidP="0062017E">
      <w:pPr>
        <w:numPr>
          <w:ilvl w:val="0"/>
          <w:numId w:val="52"/>
        </w:numPr>
        <w:tabs>
          <w:tab w:val="clear" w:pos="644"/>
          <w:tab w:val="num" w:pos="851"/>
        </w:tabs>
        <w:spacing w:after="0"/>
        <w:ind w:left="851" w:hanging="425"/>
        <w:rPr>
          <w:rFonts w:ascii="Arial" w:eastAsia="Calibri" w:hAnsi="Arial" w:cs="Arial"/>
        </w:rPr>
      </w:pPr>
      <w:r>
        <w:rPr>
          <w:rFonts w:ascii="Arial" w:eastAsia="Calibri" w:hAnsi="Arial" w:cs="Arial"/>
        </w:rPr>
        <w:t>dokonania</w:t>
      </w:r>
      <w:r w:rsidR="00D112FE" w:rsidRPr="000E36AA">
        <w:rPr>
          <w:rFonts w:ascii="Arial" w:eastAsia="Calibri" w:hAnsi="Arial" w:cs="Arial"/>
        </w:rPr>
        <w:t xml:space="preserve"> odbioru wykonanych robót wraz z wykonaniem wymaganych dokumentów, prób i badań,</w:t>
      </w:r>
    </w:p>
    <w:p w:rsidR="00D112FE" w:rsidRPr="000E36AA" w:rsidRDefault="001923B9" w:rsidP="0062017E">
      <w:pPr>
        <w:numPr>
          <w:ilvl w:val="0"/>
          <w:numId w:val="52"/>
        </w:numPr>
        <w:tabs>
          <w:tab w:val="clear" w:pos="644"/>
          <w:tab w:val="num" w:pos="851"/>
        </w:tabs>
        <w:spacing w:after="0"/>
        <w:ind w:left="851" w:hanging="425"/>
        <w:rPr>
          <w:rFonts w:ascii="Arial" w:eastAsia="Calibri" w:hAnsi="Arial" w:cs="Arial"/>
        </w:rPr>
      </w:pPr>
      <w:r>
        <w:rPr>
          <w:rFonts w:ascii="Arial" w:eastAsia="Calibri" w:hAnsi="Arial" w:cs="Arial"/>
        </w:rPr>
        <w:t>wykonania</w:t>
      </w:r>
      <w:r w:rsidR="00D112FE" w:rsidRPr="000E36AA">
        <w:rPr>
          <w:rFonts w:ascii="Arial" w:eastAsia="Calibri" w:hAnsi="Arial" w:cs="Arial"/>
        </w:rPr>
        <w:t xml:space="preserve"> rozruch</w:t>
      </w:r>
      <w:r>
        <w:rPr>
          <w:rFonts w:ascii="Arial" w:eastAsia="Calibri" w:hAnsi="Arial" w:cs="Arial"/>
        </w:rPr>
        <w:t>u</w:t>
      </w:r>
      <w:r w:rsidR="00D112FE" w:rsidRPr="000E36AA">
        <w:rPr>
          <w:rFonts w:ascii="Arial" w:eastAsia="Calibri" w:hAnsi="Arial" w:cs="Arial"/>
        </w:rPr>
        <w:t xml:space="preserve"> urządzeń i instalacji dostarczając w czasie ich trw</w:t>
      </w:r>
      <w:r w:rsidR="00D112FE">
        <w:rPr>
          <w:rFonts w:ascii="Arial" w:eastAsia="Calibri" w:hAnsi="Arial" w:cs="Arial"/>
        </w:rPr>
        <w:t xml:space="preserve">ania wszystkie części zamienne </w:t>
      </w:r>
      <w:r w:rsidR="009F1C9B">
        <w:rPr>
          <w:rFonts w:ascii="Arial" w:eastAsia="Calibri" w:hAnsi="Arial" w:cs="Arial"/>
        </w:rPr>
        <w:t xml:space="preserve">i materiały zużywające się oraz </w:t>
      </w:r>
      <w:r w:rsidR="009F1C9B">
        <w:rPr>
          <w:rFonts w:ascii="Arial" w:hAnsi="Arial" w:cs="Arial"/>
          <w:iCs/>
        </w:rPr>
        <w:t>przeprowadzenia szkolenia</w:t>
      </w:r>
      <w:r w:rsidR="009F1C9B" w:rsidRPr="00903273">
        <w:rPr>
          <w:rFonts w:ascii="Arial" w:hAnsi="Arial" w:cs="Arial"/>
          <w:iCs/>
        </w:rPr>
        <w:t xml:space="preserve"> osób  (wyznaczonych przez Zamawiającego ) z obsługi zamontowanych urządzeń</w:t>
      </w:r>
      <w:r w:rsidR="00832D52">
        <w:rPr>
          <w:rFonts w:ascii="Arial" w:hAnsi="Arial" w:cs="Arial"/>
          <w:iCs/>
        </w:rPr>
        <w:t>,</w:t>
      </w:r>
    </w:p>
    <w:p w:rsidR="00D112FE" w:rsidRPr="000E36AA" w:rsidRDefault="001923B9" w:rsidP="0062017E">
      <w:pPr>
        <w:numPr>
          <w:ilvl w:val="0"/>
          <w:numId w:val="52"/>
        </w:numPr>
        <w:tabs>
          <w:tab w:val="clear" w:pos="644"/>
          <w:tab w:val="num" w:pos="851"/>
        </w:tabs>
        <w:spacing w:after="0"/>
        <w:ind w:left="851" w:hanging="425"/>
        <w:rPr>
          <w:rFonts w:ascii="Arial" w:eastAsia="Calibri" w:hAnsi="Arial" w:cs="Arial"/>
        </w:rPr>
      </w:pPr>
      <w:r>
        <w:rPr>
          <w:rFonts w:ascii="Arial" w:eastAsia="Calibri" w:hAnsi="Arial" w:cs="Arial"/>
        </w:rPr>
        <w:t>sporządzenia dokumentacji rozruchowej</w:t>
      </w:r>
      <w:r w:rsidR="00D112FE" w:rsidRPr="000E36AA">
        <w:rPr>
          <w:rFonts w:ascii="Arial" w:eastAsia="Calibri" w:hAnsi="Arial" w:cs="Arial"/>
        </w:rPr>
        <w:t xml:space="preserve"> – raport</w:t>
      </w:r>
      <w:r w:rsidR="009F1C9B">
        <w:rPr>
          <w:rFonts w:ascii="Arial" w:eastAsia="Calibri" w:hAnsi="Arial" w:cs="Arial"/>
        </w:rPr>
        <w:t xml:space="preserve">u rozruchowego </w:t>
      </w:r>
      <w:r w:rsidR="00D112FE" w:rsidRPr="000E36AA">
        <w:rPr>
          <w:rFonts w:ascii="Arial" w:eastAsia="Calibri" w:hAnsi="Arial" w:cs="Arial"/>
        </w:rPr>
        <w:t>wraz ze wszystkimi koniecznymi protokółami kontrolnymi,</w:t>
      </w:r>
      <w:r w:rsidR="009F1C9B" w:rsidRPr="009F1C9B">
        <w:rPr>
          <w:rFonts w:ascii="Arial" w:hAnsi="Arial" w:cs="Arial"/>
        </w:rPr>
        <w:t xml:space="preserve"> </w:t>
      </w:r>
      <w:r w:rsidR="009F1C9B" w:rsidRPr="00903273">
        <w:rPr>
          <w:rFonts w:ascii="Arial" w:hAnsi="Arial" w:cs="Arial"/>
        </w:rPr>
        <w:t xml:space="preserve">jak również </w:t>
      </w:r>
      <w:r w:rsidR="009F1C9B" w:rsidRPr="00903273">
        <w:rPr>
          <w:rFonts w:ascii="Arial" w:hAnsi="Arial" w:cs="Arial"/>
          <w:i/>
          <w:iCs/>
        </w:rPr>
        <w:t xml:space="preserve"> </w:t>
      </w:r>
      <w:r w:rsidR="009F1C9B">
        <w:rPr>
          <w:rFonts w:ascii="Arial" w:hAnsi="Arial" w:cs="Arial"/>
          <w:iCs/>
        </w:rPr>
        <w:t>sporządzenia</w:t>
      </w:r>
      <w:r w:rsidR="009F1C9B" w:rsidRPr="00903273">
        <w:rPr>
          <w:rFonts w:ascii="Arial" w:hAnsi="Arial" w:cs="Arial"/>
          <w:iCs/>
        </w:rPr>
        <w:t xml:space="preserve"> protokół</w:t>
      </w:r>
      <w:r w:rsidR="009F1C9B">
        <w:rPr>
          <w:rFonts w:ascii="Arial" w:hAnsi="Arial" w:cs="Arial"/>
          <w:iCs/>
        </w:rPr>
        <w:t>u</w:t>
      </w:r>
      <w:r w:rsidR="009F1C9B" w:rsidRPr="00903273">
        <w:rPr>
          <w:rFonts w:ascii="Arial" w:hAnsi="Arial" w:cs="Arial"/>
          <w:iCs/>
        </w:rPr>
        <w:t xml:space="preserve"> z przeprowadzenia szkolenia</w:t>
      </w:r>
      <w:r w:rsidR="009F1C9B">
        <w:rPr>
          <w:rFonts w:ascii="Arial" w:hAnsi="Arial" w:cs="Arial"/>
          <w:iCs/>
        </w:rPr>
        <w:t xml:space="preserve">, </w:t>
      </w:r>
      <w:r w:rsidR="009F1C9B" w:rsidRPr="00737BDE">
        <w:rPr>
          <w:rFonts w:ascii="Arial" w:hAnsi="Arial" w:cs="Arial"/>
          <w:iCs/>
        </w:rPr>
        <w:t>o którym mowa w punkcie 21 oraz schemat</w:t>
      </w:r>
      <w:r w:rsidR="009F1C9B">
        <w:rPr>
          <w:rFonts w:ascii="Arial" w:hAnsi="Arial" w:cs="Arial"/>
          <w:iCs/>
        </w:rPr>
        <w:t>u i/lub instrukcji</w:t>
      </w:r>
      <w:r w:rsidR="009F1C9B" w:rsidRPr="00737BDE">
        <w:rPr>
          <w:rFonts w:ascii="Arial" w:hAnsi="Arial" w:cs="Arial"/>
          <w:iCs/>
        </w:rPr>
        <w:t xml:space="preserve"> obsługi urządzeń, umieszczając tenże schemat/instrukcję</w:t>
      </w:r>
      <w:r w:rsidR="009F1C9B" w:rsidRPr="00903273">
        <w:rPr>
          <w:rFonts w:ascii="Arial" w:hAnsi="Arial" w:cs="Arial"/>
          <w:iCs/>
        </w:rPr>
        <w:t xml:space="preserve"> we wskaza</w:t>
      </w:r>
      <w:r w:rsidR="009F1C9B">
        <w:rPr>
          <w:rFonts w:ascii="Arial" w:hAnsi="Arial" w:cs="Arial"/>
          <w:iCs/>
        </w:rPr>
        <w:t>nym przez Zamawiającego miejscu,</w:t>
      </w:r>
    </w:p>
    <w:p w:rsidR="00D112FE" w:rsidRPr="000E36AA" w:rsidRDefault="001923B9" w:rsidP="0062017E">
      <w:pPr>
        <w:numPr>
          <w:ilvl w:val="0"/>
          <w:numId w:val="52"/>
        </w:numPr>
        <w:tabs>
          <w:tab w:val="clear" w:pos="644"/>
          <w:tab w:val="num" w:pos="851"/>
        </w:tabs>
        <w:spacing w:after="0"/>
        <w:ind w:left="851" w:hanging="425"/>
        <w:rPr>
          <w:rFonts w:ascii="Arial" w:eastAsia="Calibri" w:hAnsi="Arial" w:cs="Arial"/>
        </w:rPr>
      </w:pPr>
      <w:r>
        <w:rPr>
          <w:rFonts w:ascii="Arial" w:eastAsia="Calibri" w:hAnsi="Arial" w:cs="Arial"/>
        </w:rPr>
        <w:t>zapewnienia pełnej obsługi geodezyjnej</w:t>
      </w:r>
      <w:r w:rsidR="00D112FE" w:rsidRPr="000E36AA">
        <w:rPr>
          <w:rFonts w:ascii="Arial" w:eastAsia="Calibri" w:hAnsi="Arial" w:cs="Arial"/>
        </w:rPr>
        <w:t>, wykona</w:t>
      </w:r>
      <w:r>
        <w:rPr>
          <w:rFonts w:ascii="Arial" w:eastAsia="Calibri" w:hAnsi="Arial" w:cs="Arial"/>
        </w:rPr>
        <w:t>nia inwentaryzacji geodezyjnej powykonawczej</w:t>
      </w:r>
      <w:r w:rsidR="00D112FE" w:rsidRPr="000E36AA">
        <w:rPr>
          <w:rFonts w:ascii="Arial" w:eastAsia="Calibri" w:hAnsi="Arial" w:cs="Arial"/>
        </w:rPr>
        <w:t xml:space="preserve"> wraz ze złożonym i przyjętym</w:t>
      </w:r>
      <w:r w:rsidR="00D112FE" w:rsidRPr="000E36AA">
        <w:rPr>
          <w:rFonts w:ascii="Arial" w:eastAsia="Calibri" w:hAnsi="Arial" w:cs="Arial"/>
          <w:bCs/>
        </w:rPr>
        <w:t xml:space="preserve"> zgłoszeniem do państwowego zasobu geodezyjnego i kartograficznego</w:t>
      </w:r>
      <w:r w:rsidR="00D112FE" w:rsidRPr="000E36AA">
        <w:rPr>
          <w:rFonts w:ascii="Arial" w:eastAsia="Calibri" w:hAnsi="Arial" w:cs="Arial"/>
        </w:rPr>
        <w:t>,</w:t>
      </w:r>
    </w:p>
    <w:p w:rsidR="00D112FE" w:rsidRPr="000E36AA" w:rsidRDefault="001923B9" w:rsidP="0062017E">
      <w:pPr>
        <w:numPr>
          <w:ilvl w:val="0"/>
          <w:numId w:val="52"/>
        </w:numPr>
        <w:tabs>
          <w:tab w:val="clear" w:pos="644"/>
          <w:tab w:val="num" w:pos="851"/>
        </w:tabs>
        <w:spacing w:after="0"/>
        <w:ind w:left="851" w:hanging="425"/>
        <w:rPr>
          <w:rFonts w:ascii="Arial" w:eastAsia="Calibri" w:hAnsi="Arial" w:cs="Arial"/>
        </w:rPr>
      </w:pPr>
      <w:r w:rsidRPr="001923B9">
        <w:rPr>
          <w:rFonts w:ascii="Arial" w:eastAsia="Calibri" w:hAnsi="Arial" w:cs="Arial"/>
        </w:rPr>
        <w:t xml:space="preserve">wykonania </w:t>
      </w:r>
      <w:r>
        <w:rPr>
          <w:rFonts w:ascii="Arial" w:eastAsia="Calibri" w:hAnsi="Arial" w:cs="Arial"/>
        </w:rPr>
        <w:t>dokumentacji odbiorowej</w:t>
      </w:r>
      <w:r w:rsidR="00D112FE" w:rsidRPr="000E36AA">
        <w:rPr>
          <w:rFonts w:ascii="Arial" w:eastAsia="Calibri" w:hAnsi="Arial" w:cs="Arial"/>
        </w:rPr>
        <w:t xml:space="preserve"> w 2 egzemplarzach, z naniesionymi w sposób czytelny wszelkimi zmianami wprowadzonymi w trakcie budowy i zawierającej minimum niżej wymienione dokumenty:</w:t>
      </w:r>
    </w:p>
    <w:p w:rsidR="00D112FE" w:rsidRPr="000E36AA" w:rsidRDefault="001923B9" w:rsidP="0062017E">
      <w:pPr>
        <w:numPr>
          <w:ilvl w:val="0"/>
          <w:numId w:val="54"/>
        </w:numPr>
        <w:spacing w:after="0"/>
        <w:ind w:left="851" w:hanging="284"/>
        <w:rPr>
          <w:rFonts w:ascii="Arial" w:eastAsia="Calibri" w:hAnsi="Arial" w:cs="Arial"/>
        </w:rPr>
      </w:pPr>
      <w:r>
        <w:rPr>
          <w:rFonts w:ascii="Arial" w:eastAsia="Calibri" w:hAnsi="Arial" w:cs="Arial"/>
        </w:rPr>
        <w:t>karty gwarancyjnej sporządzonej</w:t>
      </w:r>
      <w:r w:rsidR="00D112FE" w:rsidRPr="000E36AA">
        <w:rPr>
          <w:rFonts w:ascii="Arial" w:eastAsia="Calibri" w:hAnsi="Arial" w:cs="Arial"/>
        </w:rPr>
        <w:t xml:space="preserve"> w języku polskim,</w:t>
      </w:r>
    </w:p>
    <w:p w:rsidR="00D112FE" w:rsidRDefault="00D112FE" w:rsidP="0062017E">
      <w:pPr>
        <w:numPr>
          <w:ilvl w:val="0"/>
          <w:numId w:val="54"/>
        </w:numPr>
        <w:spacing w:after="0"/>
        <w:ind w:left="851" w:hanging="284"/>
        <w:rPr>
          <w:rFonts w:ascii="Arial" w:eastAsia="Calibri" w:hAnsi="Arial" w:cs="Arial"/>
        </w:rPr>
      </w:pPr>
      <w:r w:rsidRPr="000E36AA">
        <w:rPr>
          <w:rFonts w:ascii="Arial" w:eastAsia="Calibri" w:hAnsi="Arial" w:cs="Arial"/>
        </w:rPr>
        <w:t>komplet</w:t>
      </w:r>
      <w:r w:rsidR="001923B9">
        <w:rPr>
          <w:rFonts w:ascii="Arial" w:eastAsia="Calibri" w:hAnsi="Arial" w:cs="Arial"/>
        </w:rPr>
        <w:t>ów</w:t>
      </w:r>
      <w:r w:rsidRPr="000E36AA">
        <w:rPr>
          <w:rFonts w:ascii="Arial" w:eastAsia="Calibri" w:hAnsi="Arial" w:cs="Arial"/>
        </w:rPr>
        <w:t xml:space="preserve"> badań, atestów i prób, jeśli są wymagane,</w:t>
      </w:r>
    </w:p>
    <w:p w:rsidR="00D112FE" w:rsidRDefault="001923B9" w:rsidP="0062017E">
      <w:pPr>
        <w:numPr>
          <w:ilvl w:val="0"/>
          <w:numId w:val="54"/>
        </w:numPr>
        <w:spacing w:after="0"/>
        <w:ind w:left="851" w:hanging="284"/>
        <w:rPr>
          <w:rFonts w:ascii="Arial" w:eastAsia="Calibri" w:hAnsi="Arial" w:cs="Arial"/>
        </w:rPr>
      </w:pPr>
      <w:r>
        <w:rPr>
          <w:rFonts w:ascii="Arial" w:eastAsia="Calibri" w:hAnsi="Arial" w:cs="Arial"/>
        </w:rPr>
        <w:t>aprobat technicznych i deklaracji</w:t>
      </w:r>
      <w:r w:rsidR="00D112FE" w:rsidRPr="000E36AA">
        <w:rPr>
          <w:rFonts w:ascii="Arial" w:eastAsia="Calibri" w:hAnsi="Arial" w:cs="Arial"/>
        </w:rPr>
        <w:t xml:space="preserve"> zgodności użytych materiałów,</w:t>
      </w:r>
    </w:p>
    <w:p w:rsidR="00D112FE" w:rsidRDefault="00D112FE" w:rsidP="0062017E">
      <w:pPr>
        <w:numPr>
          <w:ilvl w:val="0"/>
          <w:numId w:val="54"/>
        </w:numPr>
        <w:spacing w:after="0"/>
        <w:ind w:left="851" w:hanging="284"/>
        <w:rPr>
          <w:rFonts w:ascii="Arial" w:eastAsia="Calibri" w:hAnsi="Arial" w:cs="Arial"/>
        </w:rPr>
      </w:pPr>
      <w:r w:rsidRPr="000E36AA">
        <w:rPr>
          <w:rFonts w:ascii="Arial" w:eastAsia="Calibri" w:hAnsi="Arial" w:cs="Arial"/>
        </w:rPr>
        <w:t>opis</w:t>
      </w:r>
      <w:r w:rsidR="001923B9">
        <w:rPr>
          <w:rFonts w:ascii="Arial" w:eastAsia="Calibri" w:hAnsi="Arial" w:cs="Arial"/>
        </w:rPr>
        <w:t>u</w:t>
      </w:r>
      <w:r w:rsidRPr="000E36AA">
        <w:rPr>
          <w:rFonts w:ascii="Arial" w:eastAsia="Calibri" w:hAnsi="Arial" w:cs="Arial"/>
        </w:rPr>
        <w:t xml:space="preserve"> parametrów technicznych z wyszczególnieniem cen jednostkowych wybudowanych urządzeń (materiałów),</w:t>
      </w:r>
    </w:p>
    <w:p w:rsidR="00D112FE" w:rsidRDefault="001923B9" w:rsidP="0062017E">
      <w:pPr>
        <w:numPr>
          <w:ilvl w:val="0"/>
          <w:numId w:val="54"/>
        </w:numPr>
        <w:spacing w:after="0"/>
        <w:ind w:left="851" w:hanging="284"/>
        <w:rPr>
          <w:rFonts w:ascii="Arial" w:eastAsia="Calibri" w:hAnsi="Arial" w:cs="Arial"/>
        </w:rPr>
      </w:pPr>
      <w:r>
        <w:rPr>
          <w:rFonts w:ascii="Arial" w:eastAsia="Calibri" w:hAnsi="Arial" w:cs="Arial"/>
        </w:rPr>
        <w:t>dokumentacji powykonawczej</w:t>
      </w:r>
      <w:r w:rsidR="00D112FE" w:rsidRPr="000E36AA">
        <w:rPr>
          <w:rFonts w:ascii="Arial" w:eastAsia="Calibri" w:hAnsi="Arial" w:cs="Arial"/>
        </w:rPr>
        <w:t xml:space="preserve"> – projekt budowlany z naniesionymi ewentualnymi zmianami,</w:t>
      </w:r>
    </w:p>
    <w:p w:rsidR="00D112FE" w:rsidRPr="000E36AA" w:rsidRDefault="001923B9" w:rsidP="0062017E">
      <w:pPr>
        <w:numPr>
          <w:ilvl w:val="0"/>
          <w:numId w:val="54"/>
        </w:numPr>
        <w:spacing w:after="0"/>
        <w:ind w:left="851" w:hanging="284"/>
        <w:rPr>
          <w:rFonts w:ascii="Arial" w:eastAsia="Calibri" w:hAnsi="Arial" w:cs="Arial"/>
        </w:rPr>
      </w:pPr>
      <w:r>
        <w:rPr>
          <w:rFonts w:ascii="Arial" w:eastAsia="Calibri" w:hAnsi="Arial" w:cs="Arial"/>
        </w:rPr>
        <w:t>oświadczenia</w:t>
      </w:r>
      <w:r w:rsidR="00D112FE" w:rsidRPr="000E36AA">
        <w:rPr>
          <w:rFonts w:ascii="Arial" w:eastAsia="Calibri" w:hAnsi="Arial" w:cs="Arial"/>
        </w:rPr>
        <w:t xml:space="preserve"> kierownika budowy,</w:t>
      </w:r>
    </w:p>
    <w:p w:rsidR="00D112FE" w:rsidRPr="000E36AA" w:rsidRDefault="001923B9" w:rsidP="0062017E">
      <w:pPr>
        <w:numPr>
          <w:ilvl w:val="0"/>
          <w:numId w:val="52"/>
        </w:numPr>
        <w:tabs>
          <w:tab w:val="clear" w:pos="644"/>
          <w:tab w:val="num" w:pos="851"/>
        </w:tabs>
        <w:spacing w:after="0"/>
        <w:ind w:left="851" w:hanging="425"/>
        <w:rPr>
          <w:rFonts w:ascii="Arial" w:eastAsia="Calibri" w:hAnsi="Arial" w:cs="Arial"/>
        </w:rPr>
      </w:pPr>
      <w:r>
        <w:rPr>
          <w:rFonts w:ascii="Arial" w:eastAsia="Calibri" w:hAnsi="Arial" w:cs="Arial"/>
        </w:rPr>
        <w:t>wykonania świadectwa</w:t>
      </w:r>
      <w:r w:rsidR="00D112FE" w:rsidRPr="000E36AA">
        <w:rPr>
          <w:rFonts w:ascii="Arial" w:eastAsia="Calibri" w:hAnsi="Arial" w:cs="Arial"/>
        </w:rPr>
        <w:t xml:space="preserve"> charakterystyki energetycznej budynku,</w:t>
      </w:r>
    </w:p>
    <w:p w:rsidR="00D112FE" w:rsidRPr="000E36AA" w:rsidRDefault="001923B9" w:rsidP="0062017E">
      <w:pPr>
        <w:numPr>
          <w:ilvl w:val="0"/>
          <w:numId w:val="52"/>
        </w:numPr>
        <w:tabs>
          <w:tab w:val="clear" w:pos="644"/>
          <w:tab w:val="num" w:pos="851"/>
        </w:tabs>
        <w:spacing w:after="0"/>
        <w:ind w:left="851" w:hanging="425"/>
        <w:rPr>
          <w:rFonts w:ascii="Arial" w:eastAsia="Calibri" w:hAnsi="Arial" w:cs="Arial"/>
        </w:rPr>
      </w:pPr>
      <w:r>
        <w:rPr>
          <w:rFonts w:ascii="Arial" w:eastAsia="Calibri" w:hAnsi="Arial" w:cs="Arial"/>
        </w:rPr>
        <w:t>wykonania</w:t>
      </w:r>
      <w:r w:rsidR="00D112FE" w:rsidRPr="000E36AA">
        <w:rPr>
          <w:rFonts w:ascii="Arial" w:eastAsia="Calibri" w:hAnsi="Arial" w:cs="Arial"/>
        </w:rPr>
        <w:t xml:space="preserve"> badania termowizyjne</w:t>
      </w:r>
      <w:r>
        <w:rPr>
          <w:rFonts w:ascii="Arial" w:eastAsia="Calibri" w:hAnsi="Arial" w:cs="Arial"/>
        </w:rPr>
        <w:t>go</w:t>
      </w:r>
      <w:r w:rsidR="00D112FE" w:rsidRPr="000E36AA">
        <w:rPr>
          <w:rFonts w:ascii="Arial" w:eastAsia="Calibri" w:hAnsi="Arial" w:cs="Arial"/>
        </w:rPr>
        <w:t xml:space="preserve"> oraz badania powietrznej szczelności budynku – na etapie wykonania stanu surowego zamkniętego oraz po zakończeniu robót budowlanych (w okresie gwarancji, podczas pierwszego sezonu zimowego), </w:t>
      </w:r>
    </w:p>
    <w:p w:rsidR="00D112FE" w:rsidRPr="000E36AA" w:rsidRDefault="001923B9" w:rsidP="0062017E">
      <w:pPr>
        <w:numPr>
          <w:ilvl w:val="0"/>
          <w:numId w:val="52"/>
        </w:numPr>
        <w:tabs>
          <w:tab w:val="clear" w:pos="644"/>
          <w:tab w:val="num" w:pos="851"/>
        </w:tabs>
        <w:spacing w:after="0"/>
        <w:ind w:left="851" w:hanging="425"/>
        <w:rPr>
          <w:rFonts w:ascii="Arial" w:eastAsia="Calibri" w:hAnsi="Arial" w:cs="Arial"/>
        </w:rPr>
      </w:pPr>
      <w:r>
        <w:rPr>
          <w:rFonts w:ascii="Arial" w:eastAsia="Calibri" w:hAnsi="Arial" w:cs="Arial"/>
        </w:rPr>
        <w:t>zawarcia i utrzymania</w:t>
      </w:r>
      <w:r w:rsidR="00D112FE" w:rsidRPr="000E36AA">
        <w:rPr>
          <w:rFonts w:ascii="Arial" w:eastAsia="Calibri" w:hAnsi="Arial" w:cs="Arial"/>
        </w:rPr>
        <w:t xml:space="preserve"> w mocy przez cały okres g</w:t>
      </w:r>
      <w:r>
        <w:rPr>
          <w:rFonts w:ascii="Arial" w:eastAsia="Calibri" w:hAnsi="Arial" w:cs="Arial"/>
        </w:rPr>
        <w:t>warancji umowy</w:t>
      </w:r>
      <w:r w:rsidR="00D112FE" w:rsidRPr="000E36AA">
        <w:rPr>
          <w:rFonts w:ascii="Arial" w:eastAsia="Calibri" w:hAnsi="Arial" w:cs="Arial"/>
        </w:rPr>
        <w:t xml:space="preserve"> z autoryzowaną firmą serwisu gwarancyjnego dostarczonych i zamontowanych urządzeń dot. wyk</w:t>
      </w:r>
      <w:r w:rsidR="00D112FE">
        <w:rPr>
          <w:rFonts w:ascii="Arial" w:eastAsia="Calibri" w:hAnsi="Arial" w:cs="Arial"/>
        </w:rPr>
        <w:t xml:space="preserve">onywania czynności określonych </w:t>
      </w:r>
      <w:r w:rsidR="00D112FE" w:rsidRPr="000E36AA">
        <w:rPr>
          <w:rFonts w:ascii="Arial" w:eastAsia="Calibri" w:hAnsi="Arial" w:cs="Arial"/>
        </w:rPr>
        <w:t>w warunkach gwarancji tych urządzeń (w tym między innymi: serwis, przeglądy, konserwacja),</w:t>
      </w:r>
    </w:p>
    <w:p w:rsidR="00D112FE" w:rsidRPr="000E36AA" w:rsidRDefault="001923B9" w:rsidP="0062017E">
      <w:pPr>
        <w:numPr>
          <w:ilvl w:val="0"/>
          <w:numId w:val="52"/>
        </w:numPr>
        <w:tabs>
          <w:tab w:val="clear" w:pos="644"/>
          <w:tab w:val="num" w:pos="851"/>
        </w:tabs>
        <w:spacing w:after="0"/>
        <w:ind w:left="850" w:hanging="425"/>
        <w:rPr>
          <w:rFonts w:ascii="Arial" w:eastAsia="Calibri" w:hAnsi="Arial" w:cs="Arial"/>
        </w:rPr>
      </w:pPr>
      <w:r>
        <w:rPr>
          <w:rFonts w:ascii="Arial" w:eastAsia="Calibri" w:hAnsi="Arial" w:cs="Arial"/>
        </w:rPr>
        <w:t xml:space="preserve">wykonywania wszelkich innych </w:t>
      </w:r>
      <w:r w:rsidR="00D112FE" w:rsidRPr="000E36AA">
        <w:rPr>
          <w:rFonts w:ascii="Arial" w:eastAsia="Calibri" w:hAnsi="Arial" w:cs="Arial"/>
        </w:rPr>
        <w:t>obowi</w:t>
      </w:r>
      <w:r>
        <w:rPr>
          <w:rFonts w:ascii="Arial" w:eastAsia="Calibri" w:hAnsi="Arial" w:cs="Arial"/>
        </w:rPr>
        <w:t>ązków, nałożonych</w:t>
      </w:r>
      <w:r w:rsidR="00D112FE" w:rsidRPr="000E36AA">
        <w:rPr>
          <w:rFonts w:ascii="Arial" w:eastAsia="Calibri" w:hAnsi="Arial" w:cs="Arial"/>
        </w:rPr>
        <w:t xml:space="preserve"> na niego zgodnie z zapisami SIWZ.</w:t>
      </w:r>
    </w:p>
    <w:p w:rsidR="00A551CE" w:rsidRPr="0062017E" w:rsidRDefault="00A551CE" w:rsidP="0062017E">
      <w:pPr>
        <w:pStyle w:val="Akapitzlist"/>
        <w:numPr>
          <w:ilvl w:val="1"/>
          <w:numId w:val="23"/>
        </w:numPr>
        <w:suppressAutoHyphens/>
        <w:spacing w:after="0"/>
        <w:ind w:hanging="562"/>
        <w:rPr>
          <w:rFonts w:ascii="Arial" w:hAnsi="Arial" w:cs="Arial"/>
        </w:rPr>
      </w:pPr>
      <w:r w:rsidRPr="0062017E">
        <w:rPr>
          <w:rFonts w:ascii="Arial" w:hAnsi="Arial" w:cs="Arial"/>
        </w:rPr>
        <w:t xml:space="preserve">Wynagrodzenie ofertowe jest niezmienne w toku realizacji umowy w sprawie przedmiotowego zamówienia, z wyjątkiem sytuacji przewidzianych w projekcie umowy oraz ustawowej zmiany podatku VAT w toku realizacji umowy w sprawie niniejszego zamówienia. W przypadku zmiany stawki podatku VAT w toku realizacji umowy w sprawie niniejszego zamówienia, kwota wynagrodzenia netto zostanie powiększona o </w:t>
      </w:r>
      <w:r w:rsidRPr="0062017E">
        <w:rPr>
          <w:rFonts w:ascii="Arial" w:hAnsi="Arial" w:cs="Arial"/>
        </w:rPr>
        <w:lastRenderedPageBreak/>
        <w:t>kwotę podatku VAT w stawce obowiązującej na dzień wystawienia faktury. Zmiana stawki podatku VAT nie wymaga zmiany umowy.</w:t>
      </w:r>
    </w:p>
    <w:p w:rsidR="00A551CE" w:rsidRDefault="00A551CE" w:rsidP="000B2250">
      <w:pPr>
        <w:pStyle w:val="Akapitzlist"/>
        <w:numPr>
          <w:ilvl w:val="1"/>
          <w:numId w:val="23"/>
        </w:numPr>
        <w:suppressAutoHyphens/>
        <w:spacing w:after="40"/>
        <w:ind w:hanging="562"/>
        <w:rPr>
          <w:rFonts w:ascii="Arial" w:hAnsi="Arial" w:cs="Arial"/>
        </w:rPr>
      </w:pPr>
      <w:r w:rsidRPr="00D5230C">
        <w:rPr>
          <w:rFonts w:ascii="Arial" w:hAnsi="Arial" w:cs="Arial"/>
        </w:rPr>
        <w:t>Przy ustalaniu ceny oferty Wykonawca winien uwzględnić rów</w:t>
      </w:r>
      <w:r>
        <w:rPr>
          <w:rFonts w:ascii="Arial" w:hAnsi="Arial" w:cs="Arial"/>
        </w:rPr>
        <w:t xml:space="preserve">nież warunki wykonywania robót </w:t>
      </w:r>
      <w:r w:rsidRPr="00D5230C">
        <w:rPr>
          <w:rFonts w:ascii="Arial" w:hAnsi="Arial" w:cs="Arial"/>
        </w:rPr>
        <w:t>oraz postanowienia wzoru umowy, które mogą mieć wpływ na kalkulację ceny.</w:t>
      </w:r>
    </w:p>
    <w:p w:rsidR="00A551CE" w:rsidRDefault="00A551CE" w:rsidP="000B2250">
      <w:pPr>
        <w:pStyle w:val="Akapitzlist"/>
        <w:numPr>
          <w:ilvl w:val="1"/>
          <w:numId w:val="23"/>
        </w:numPr>
        <w:suppressAutoHyphens/>
        <w:spacing w:after="40"/>
        <w:ind w:hanging="562"/>
        <w:rPr>
          <w:rFonts w:ascii="Arial" w:hAnsi="Arial" w:cs="Arial"/>
        </w:rPr>
      </w:pPr>
      <w:r w:rsidRPr="00D5230C">
        <w:rPr>
          <w:rFonts w:ascii="Arial" w:hAnsi="Arial" w:cs="Arial"/>
        </w:rPr>
        <w:t>Cena oferty ma być wyrażona w PLN zgodnie z polskim syste</w:t>
      </w:r>
      <w:r>
        <w:rPr>
          <w:rFonts w:ascii="Arial" w:hAnsi="Arial" w:cs="Arial"/>
        </w:rPr>
        <w:t xml:space="preserve">mem płatniczym, z dokładnością </w:t>
      </w:r>
      <w:r w:rsidRPr="00D5230C">
        <w:rPr>
          <w:rFonts w:ascii="Arial" w:hAnsi="Arial" w:cs="Arial"/>
        </w:rPr>
        <w:t xml:space="preserve">do drugiego miejsca po przecinku. </w:t>
      </w:r>
    </w:p>
    <w:p w:rsidR="005B77AC" w:rsidRDefault="005B77AC" w:rsidP="000B2250">
      <w:pPr>
        <w:pStyle w:val="Akapitzlist"/>
        <w:numPr>
          <w:ilvl w:val="1"/>
          <w:numId w:val="23"/>
        </w:numPr>
        <w:suppressAutoHyphens/>
        <w:spacing w:after="40"/>
        <w:ind w:hanging="562"/>
        <w:rPr>
          <w:rFonts w:ascii="Arial" w:hAnsi="Arial" w:cs="Arial"/>
        </w:rPr>
      </w:pPr>
      <w:r>
        <w:rPr>
          <w:rFonts w:ascii="Arial" w:hAnsi="Arial" w:cs="Arial"/>
        </w:rPr>
        <w:t>Sposób zapłaty i rozliczenia za realizację niniejszego zamówienia określone zostały we wzorze umowy – załącznik nr 8 do SIWZ.</w:t>
      </w:r>
    </w:p>
    <w:p w:rsidR="00A551CE" w:rsidRPr="00941A9E" w:rsidRDefault="00A551CE" w:rsidP="00A551CE">
      <w:pPr>
        <w:pStyle w:val="Nagwek1"/>
        <w:rPr>
          <w:highlight w:val="lightGray"/>
        </w:rPr>
      </w:pPr>
      <w:bookmarkStart w:id="21" w:name="_Toc33080287"/>
      <w:r w:rsidRPr="00941A9E">
        <w:rPr>
          <w:highlight w:val="lightGray"/>
        </w:rPr>
        <w:t xml:space="preserve">ROZDZIAŁ </w:t>
      </w:r>
      <w:r w:rsidRPr="007948CA">
        <w:rPr>
          <w:highlight w:val="lightGray"/>
        </w:rPr>
        <w:t>15</w:t>
      </w:r>
      <w:r>
        <w:rPr>
          <w:highlight w:val="lightGray"/>
        </w:rPr>
        <w:t>.</w:t>
      </w:r>
      <w:r w:rsidRPr="007948CA">
        <w:rPr>
          <w:highlight w:val="lightGray"/>
        </w:rPr>
        <w:t xml:space="preserve"> </w:t>
      </w:r>
      <w:r w:rsidRPr="00941A9E">
        <w:rPr>
          <w:highlight w:val="lightGray"/>
        </w:rPr>
        <w:t>OPIS KRYTERIÓW, KTÓRYMI ZAMAWIAJĄCY BĘDZIE SIĘ KIEROWAŁ PRZY WYBORZE OFERTY WRAZ Z PODANIEM WAG TYCH KRYTERIÓW I SPOSOBU OCENY OFERT</w:t>
      </w:r>
      <w:bookmarkEnd w:id="21"/>
      <w:r w:rsidRPr="00941A9E">
        <w:rPr>
          <w:highlight w:val="lightGray"/>
        </w:rPr>
        <w:t xml:space="preserve">  </w:t>
      </w:r>
    </w:p>
    <w:p w:rsidR="00A551CE" w:rsidRPr="007948CA" w:rsidRDefault="00A551CE" w:rsidP="000B2250">
      <w:pPr>
        <w:pStyle w:val="Akapitzlist"/>
        <w:widowControl w:val="0"/>
        <w:numPr>
          <w:ilvl w:val="1"/>
          <w:numId w:val="24"/>
        </w:numPr>
        <w:suppressAutoHyphens/>
        <w:autoSpaceDE w:val="0"/>
        <w:autoSpaceDN w:val="0"/>
        <w:spacing w:after="40"/>
        <w:ind w:left="567" w:hanging="567"/>
        <w:rPr>
          <w:rFonts w:ascii="Arial" w:hAnsi="Arial" w:cs="Arial"/>
        </w:rPr>
      </w:pPr>
      <w:r w:rsidRPr="007948CA">
        <w:rPr>
          <w:rFonts w:ascii="Arial" w:hAnsi="Arial" w:cs="Arial"/>
        </w:rPr>
        <w:t>Za najkorzystniejszą ofertę w przedmiotowym postępowaniu, zostanie uznana ofert</w:t>
      </w:r>
      <w:r>
        <w:rPr>
          <w:rFonts w:ascii="Arial" w:hAnsi="Arial" w:cs="Arial"/>
        </w:rPr>
        <w:t>a</w:t>
      </w:r>
      <w:r w:rsidRPr="007948CA">
        <w:rPr>
          <w:rFonts w:ascii="Arial" w:hAnsi="Arial" w:cs="Arial"/>
        </w:rPr>
        <w:t xml:space="preserve">, która przedstawia najkorzystniejszy bilans ceny i innych kryteriów odnoszących się do przedmiotu zamówienia publicznego. </w:t>
      </w:r>
    </w:p>
    <w:p w:rsidR="00A551CE" w:rsidRPr="007948CA" w:rsidRDefault="00A551CE" w:rsidP="000B2250">
      <w:pPr>
        <w:pStyle w:val="Akapitzlist"/>
        <w:widowControl w:val="0"/>
        <w:numPr>
          <w:ilvl w:val="1"/>
          <w:numId w:val="24"/>
        </w:numPr>
        <w:suppressAutoHyphens/>
        <w:autoSpaceDE w:val="0"/>
        <w:autoSpaceDN w:val="0"/>
        <w:spacing w:after="40"/>
        <w:ind w:left="567" w:hanging="567"/>
        <w:rPr>
          <w:rFonts w:ascii="Arial" w:hAnsi="Arial" w:cs="Arial"/>
        </w:rPr>
      </w:pPr>
      <w:r w:rsidRPr="007948CA">
        <w:rPr>
          <w:rFonts w:ascii="Arial" w:hAnsi="Arial" w:cs="Arial"/>
        </w:rPr>
        <w:t>Ocenie ofert podlegają tylko oferty niepodlegające odrzuceniu.</w:t>
      </w:r>
    </w:p>
    <w:p w:rsidR="00A551CE" w:rsidRPr="007948CA" w:rsidRDefault="00A551CE" w:rsidP="000B2250">
      <w:pPr>
        <w:pStyle w:val="Akapitzlist"/>
        <w:widowControl w:val="0"/>
        <w:numPr>
          <w:ilvl w:val="1"/>
          <w:numId w:val="24"/>
        </w:numPr>
        <w:suppressAutoHyphens/>
        <w:autoSpaceDE w:val="0"/>
        <w:autoSpaceDN w:val="0"/>
        <w:spacing w:after="40"/>
        <w:ind w:left="567" w:hanging="567"/>
        <w:jc w:val="both"/>
        <w:rPr>
          <w:rFonts w:ascii="Arial" w:hAnsi="Arial" w:cs="Arial"/>
        </w:rPr>
      </w:pPr>
      <w:r w:rsidRPr="007948CA">
        <w:rPr>
          <w:rFonts w:ascii="Arial" w:hAnsi="Arial" w:cs="Arial"/>
        </w:rPr>
        <w:t xml:space="preserve">Zamawiający ustalił następujące kryteria oceny ofert: </w:t>
      </w:r>
    </w:p>
    <w:p w:rsidR="00A551CE" w:rsidRPr="00577788" w:rsidRDefault="00A551CE" w:rsidP="000B2250">
      <w:pPr>
        <w:pStyle w:val="Akapitzlist"/>
        <w:widowControl w:val="0"/>
        <w:numPr>
          <w:ilvl w:val="0"/>
          <w:numId w:val="10"/>
        </w:numPr>
        <w:tabs>
          <w:tab w:val="left" w:pos="1134"/>
        </w:tabs>
        <w:suppressAutoHyphens/>
        <w:autoSpaceDE w:val="0"/>
        <w:autoSpaceDN w:val="0"/>
        <w:adjustRightInd w:val="0"/>
        <w:spacing w:after="40"/>
        <w:ind w:firstLine="207"/>
        <w:jc w:val="both"/>
        <w:rPr>
          <w:rFonts w:ascii="Arial" w:hAnsi="Arial" w:cs="Arial"/>
          <w:bCs/>
        </w:rPr>
      </w:pPr>
      <w:bookmarkStart w:id="22" w:name="_Hlk497392642"/>
      <w:r>
        <w:rPr>
          <w:rFonts w:ascii="Arial" w:hAnsi="Arial" w:cs="Arial"/>
          <w:b/>
        </w:rPr>
        <w:t>C</w:t>
      </w:r>
      <w:r w:rsidRPr="00050735">
        <w:rPr>
          <w:rFonts w:ascii="Arial" w:hAnsi="Arial" w:cs="Arial"/>
          <w:b/>
        </w:rPr>
        <w:t xml:space="preserve">ena </w:t>
      </w:r>
      <w:r w:rsidRPr="007948CA">
        <w:rPr>
          <w:rFonts w:ascii="Arial" w:hAnsi="Arial" w:cs="Arial"/>
          <w:b/>
          <w:i/>
          <w:iCs/>
        </w:rPr>
        <w:t>C</w:t>
      </w:r>
      <w:r>
        <w:rPr>
          <w:rFonts w:ascii="Arial" w:hAnsi="Arial" w:cs="Arial"/>
          <w:b/>
          <w:i/>
          <w:iCs/>
        </w:rPr>
        <w:t xml:space="preserve"> </w:t>
      </w:r>
      <w:r w:rsidRPr="00050735">
        <w:rPr>
          <w:rFonts w:ascii="Arial" w:hAnsi="Arial" w:cs="Arial"/>
        </w:rPr>
        <w:t>– waga kryterium</w:t>
      </w:r>
      <w:r>
        <w:rPr>
          <w:rFonts w:ascii="Arial" w:hAnsi="Arial" w:cs="Arial"/>
        </w:rPr>
        <w:t xml:space="preserve"> 60%, punktowa</w:t>
      </w:r>
      <w:r w:rsidRPr="00050735">
        <w:rPr>
          <w:rFonts w:ascii="Arial" w:hAnsi="Arial" w:cs="Arial"/>
        </w:rPr>
        <w:t xml:space="preserve"> </w:t>
      </w:r>
      <w:r w:rsidRPr="00577788">
        <w:rPr>
          <w:rFonts w:ascii="Arial" w:hAnsi="Arial" w:cs="Arial"/>
          <w:bCs/>
        </w:rPr>
        <w:t>60 p</w:t>
      </w:r>
      <w:r>
        <w:rPr>
          <w:rFonts w:ascii="Arial" w:hAnsi="Arial" w:cs="Arial"/>
          <w:bCs/>
        </w:rPr>
        <w:t>un</w:t>
      </w:r>
      <w:r w:rsidRPr="00577788">
        <w:rPr>
          <w:rFonts w:ascii="Arial" w:hAnsi="Arial" w:cs="Arial"/>
          <w:bCs/>
        </w:rPr>
        <w:t>kt</w:t>
      </w:r>
      <w:r>
        <w:rPr>
          <w:rFonts w:ascii="Arial" w:hAnsi="Arial" w:cs="Arial"/>
          <w:bCs/>
        </w:rPr>
        <w:t>ów</w:t>
      </w:r>
      <w:r w:rsidRPr="00577788">
        <w:rPr>
          <w:rFonts w:ascii="Arial" w:hAnsi="Arial" w:cs="Arial"/>
          <w:bCs/>
        </w:rPr>
        <w:t>,</w:t>
      </w:r>
    </w:p>
    <w:p w:rsidR="00A551CE" w:rsidRPr="0018189F" w:rsidRDefault="00A551CE" w:rsidP="000B2250">
      <w:pPr>
        <w:widowControl w:val="0"/>
        <w:numPr>
          <w:ilvl w:val="0"/>
          <w:numId w:val="10"/>
        </w:numPr>
        <w:tabs>
          <w:tab w:val="left" w:pos="1134"/>
        </w:tabs>
        <w:suppressAutoHyphens/>
        <w:autoSpaceDE w:val="0"/>
        <w:autoSpaceDN w:val="0"/>
        <w:adjustRightInd w:val="0"/>
        <w:spacing w:after="40"/>
        <w:ind w:left="1418" w:hanging="851"/>
        <w:jc w:val="both"/>
        <w:rPr>
          <w:rFonts w:ascii="Arial" w:hAnsi="Arial" w:cs="Arial"/>
          <w:bCs/>
        </w:rPr>
      </w:pPr>
      <w:r w:rsidRPr="0018189F">
        <w:rPr>
          <w:rFonts w:ascii="Arial" w:hAnsi="Arial" w:cs="Arial"/>
          <w:b/>
          <w:bCs/>
        </w:rPr>
        <w:t xml:space="preserve">Okres rękojmi </w:t>
      </w:r>
      <w:r w:rsidRPr="0018189F">
        <w:rPr>
          <w:rFonts w:ascii="Arial" w:hAnsi="Arial" w:cs="Arial"/>
          <w:b/>
          <w:bCs/>
          <w:i/>
          <w:iCs/>
        </w:rPr>
        <w:t>R</w:t>
      </w:r>
      <w:r w:rsidRPr="0018189F">
        <w:rPr>
          <w:rFonts w:ascii="Arial" w:hAnsi="Arial" w:cs="Arial"/>
          <w:b/>
        </w:rPr>
        <w:t xml:space="preserve"> </w:t>
      </w:r>
      <w:r w:rsidRPr="0018189F">
        <w:rPr>
          <w:rFonts w:ascii="Arial" w:hAnsi="Arial" w:cs="Arial"/>
        </w:rPr>
        <w:t>– waga kryterium</w:t>
      </w:r>
      <w:r w:rsidRPr="0018189F">
        <w:rPr>
          <w:rFonts w:ascii="Arial" w:hAnsi="Arial" w:cs="Arial"/>
          <w:b/>
        </w:rPr>
        <w:t xml:space="preserve"> </w:t>
      </w:r>
      <w:r w:rsidRPr="0018189F">
        <w:rPr>
          <w:rFonts w:ascii="Arial" w:hAnsi="Arial" w:cs="Arial"/>
          <w:bCs/>
        </w:rPr>
        <w:t>40 %, punktowa 40 punktów.</w:t>
      </w:r>
    </w:p>
    <w:bookmarkEnd w:id="22"/>
    <w:p w:rsidR="00A551CE" w:rsidRDefault="00A551CE" w:rsidP="000B2250">
      <w:pPr>
        <w:pStyle w:val="Akapitzlist"/>
        <w:widowControl w:val="0"/>
        <w:numPr>
          <w:ilvl w:val="1"/>
          <w:numId w:val="24"/>
        </w:numPr>
        <w:suppressAutoHyphens/>
        <w:autoSpaceDE w:val="0"/>
        <w:autoSpaceDN w:val="0"/>
        <w:spacing w:after="40"/>
        <w:ind w:left="567" w:hanging="567"/>
        <w:rPr>
          <w:rFonts w:ascii="Arial" w:hAnsi="Arial" w:cs="Arial"/>
          <w:bCs/>
          <w:iCs/>
        </w:rPr>
      </w:pPr>
      <w:r w:rsidRPr="00577788">
        <w:rPr>
          <w:rFonts w:ascii="Arial" w:hAnsi="Arial" w:cs="Arial"/>
          <w:bCs/>
          <w:iCs/>
        </w:rPr>
        <w:t>Za najkorzystniejszą uznana zostanie oferta, która uzyskała najwyższą ilość punktów będących sumą punktów cząstkowych za poszczególne kryteria, wyliczoną wg następującego wzoru:</w:t>
      </w:r>
    </w:p>
    <w:p w:rsidR="00A551CE" w:rsidRPr="00046491" w:rsidRDefault="00D959D0" w:rsidP="00A551CE">
      <w:pPr>
        <w:widowControl w:val="0"/>
        <w:autoSpaceDE w:val="0"/>
        <w:autoSpaceDN w:val="0"/>
        <w:rPr>
          <w:rFonts w:ascii="Arial" w:hAnsi="Arial" w:cs="Arial"/>
          <w:bCs/>
          <w:iCs/>
        </w:rPr>
      </w:pPr>
      <w:r w:rsidRPr="00D959D0">
        <w:rPr>
          <w:noProof/>
          <w:lang w:eastAsia="pl-PL"/>
        </w:rPr>
        <w:pict>
          <v:shapetype id="_x0000_t202" coordsize="21600,21600" o:spt="202" path="m,l,21600r21600,l21600,xe">
            <v:stroke joinstyle="miter"/>
            <v:path gradientshapeok="t" o:connecttype="rect"/>
          </v:shapetype>
          <v:shape id="_x0000_s1030" type="#_x0000_t202" alt="wzór do obliczenia punktów przyznanych badanej ofercie" style="position:absolute;margin-left:29.6pt;margin-top:8.7pt;width:402pt;height:27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" stroked="f">
            <v:textbox>
              <w:txbxContent>
                <w:p w:rsidR="00531DD5" w:rsidRPr="00046491" w:rsidRDefault="00531DD5" w:rsidP="00A551CE">
                  <w:pPr>
                    <w:pStyle w:val="Akapitzlist"/>
                    <w:widowControl w:val="0"/>
                    <w:autoSpaceDE w:val="0"/>
                    <w:autoSpaceDN w:val="0"/>
                    <w:spacing w:after="40"/>
                    <w:ind w:left="567"/>
                    <w:rPr>
                      <w:rFonts w:ascii="Arial" w:hAnsi="Arial" w:cs="Arial"/>
                      <w:bCs/>
                      <w:iCs/>
                    </w:rPr>
                  </w:pPr>
                  <m:oMathPara>
                    <m:oMath>
                      <m:r>
                        <w:rPr>
                          <w:rFonts w:ascii="Cambria Math" w:hAnsi="Cambria Math" w:cs="Arial"/>
                        </w:rPr>
                        <m:t>P=C+R</m:t>
                      </m:r>
                    </m:oMath>
                  </m:oMathPara>
                </w:p>
              </w:txbxContent>
            </v:textbox>
            <w10:wrap type="square"/>
          </v:shape>
        </w:pict>
      </w:r>
    </w:p>
    <w:p w:rsidR="00A551CE" w:rsidRPr="00577788" w:rsidRDefault="00A551CE" w:rsidP="00A551CE">
      <w:pPr>
        <w:widowControl w:val="0"/>
        <w:tabs>
          <w:tab w:val="left" w:pos="567"/>
        </w:tabs>
        <w:autoSpaceDE w:val="0"/>
        <w:autoSpaceDN w:val="0"/>
        <w:spacing w:before="240" w:after="120"/>
        <w:ind w:left="567"/>
        <w:jc w:val="both"/>
        <w:rPr>
          <w:rFonts w:ascii="Arial" w:hAnsi="Arial" w:cs="Arial"/>
          <w:iCs/>
        </w:rPr>
      </w:pPr>
      <w:r>
        <w:rPr>
          <w:rFonts w:ascii="Arial" w:hAnsi="Arial" w:cs="Arial"/>
          <w:iCs/>
        </w:rPr>
        <w:t>g</w:t>
      </w:r>
      <w:r w:rsidRPr="00577788">
        <w:rPr>
          <w:rFonts w:ascii="Arial" w:hAnsi="Arial" w:cs="Arial"/>
          <w:iCs/>
        </w:rPr>
        <w:t>dzie poszczególne</w:t>
      </w:r>
      <w:r>
        <w:rPr>
          <w:rFonts w:ascii="Arial" w:hAnsi="Arial" w:cs="Arial"/>
          <w:iCs/>
        </w:rPr>
        <w:t xml:space="preserve"> </w:t>
      </w:r>
      <w:r w:rsidRPr="00577788">
        <w:rPr>
          <w:rFonts w:ascii="Arial" w:hAnsi="Arial" w:cs="Arial"/>
          <w:iCs/>
        </w:rPr>
        <w:t>symbole oznaczają:</w:t>
      </w:r>
    </w:p>
    <w:p w:rsidR="00A551CE" w:rsidRPr="00577788" w:rsidRDefault="00A551CE" w:rsidP="00A551CE">
      <w:pPr>
        <w:widowControl w:val="0"/>
        <w:tabs>
          <w:tab w:val="num" w:pos="567"/>
        </w:tabs>
        <w:autoSpaceDE w:val="0"/>
        <w:autoSpaceDN w:val="0"/>
        <w:spacing w:after="40"/>
        <w:ind w:left="567"/>
        <w:jc w:val="both"/>
        <w:rPr>
          <w:rFonts w:ascii="Arial" w:hAnsi="Arial" w:cs="Arial"/>
          <w:iCs/>
        </w:rPr>
      </w:pPr>
      <w:r w:rsidRPr="00577788">
        <w:rPr>
          <w:rFonts w:ascii="Arial" w:hAnsi="Arial" w:cs="Arial"/>
          <w:i/>
        </w:rPr>
        <w:t>P</w:t>
      </w:r>
      <w:r>
        <w:rPr>
          <w:rFonts w:ascii="Arial" w:hAnsi="Arial" w:cs="Arial"/>
          <w:iCs/>
        </w:rPr>
        <w:t xml:space="preserve"> – suma punktów otrzymanych przez badaną ofertę na podstawie kryteriów: Cena oferty </w:t>
      </w:r>
      <w:r w:rsidRPr="00F459F8">
        <w:rPr>
          <w:rFonts w:ascii="Arial" w:hAnsi="Arial" w:cs="Arial"/>
          <w:i/>
        </w:rPr>
        <w:t>C</w:t>
      </w:r>
      <w:r>
        <w:rPr>
          <w:rFonts w:ascii="Arial" w:hAnsi="Arial" w:cs="Arial"/>
          <w:iCs/>
        </w:rPr>
        <w:t xml:space="preserve"> i Okres rękojmi </w:t>
      </w:r>
      <w:r w:rsidRPr="00AA1306">
        <w:rPr>
          <w:rFonts w:ascii="Arial" w:hAnsi="Arial" w:cs="Arial"/>
          <w:i/>
        </w:rPr>
        <w:t>R</w:t>
      </w:r>
      <w:r>
        <w:rPr>
          <w:rFonts w:ascii="Arial" w:hAnsi="Arial" w:cs="Arial"/>
          <w:iCs/>
        </w:rPr>
        <w:t xml:space="preserve">. </w:t>
      </w:r>
    </w:p>
    <w:p w:rsidR="00A551CE" w:rsidRPr="00017847" w:rsidRDefault="00A551CE" w:rsidP="000B2250">
      <w:pPr>
        <w:pStyle w:val="Akapitzlist"/>
        <w:widowControl w:val="0"/>
        <w:numPr>
          <w:ilvl w:val="1"/>
          <w:numId w:val="24"/>
        </w:numPr>
        <w:suppressAutoHyphens/>
        <w:spacing w:after="40"/>
        <w:ind w:left="567" w:hanging="567"/>
        <w:rPr>
          <w:rFonts w:ascii="Arial" w:hAnsi="Arial" w:cs="Arial"/>
          <w:b/>
          <w:bCs/>
          <w:iCs/>
        </w:rPr>
      </w:pPr>
      <w:r w:rsidRPr="00017847">
        <w:rPr>
          <w:rFonts w:ascii="Arial" w:hAnsi="Arial" w:cs="Arial"/>
          <w:b/>
          <w:bCs/>
          <w:iCs/>
        </w:rPr>
        <w:t xml:space="preserve">Kryterium Cena </w:t>
      </w:r>
      <w:r w:rsidRPr="00017847">
        <w:rPr>
          <w:rFonts w:ascii="Arial" w:hAnsi="Arial" w:cs="Arial"/>
          <w:b/>
          <w:bCs/>
          <w:i/>
        </w:rPr>
        <w:t>C</w:t>
      </w:r>
      <w:r>
        <w:rPr>
          <w:rFonts w:ascii="Arial" w:hAnsi="Arial" w:cs="Arial"/>
          <w:bCs/>
          <w:iCs/>
        </w:rPr>
        <w:t xml:space="preserve">, w którym </w:t>
      </w:r>
      <w:r w:rsidRPr="00017847">
        <w:rPr>
          <w:rFonts w:ascii="Arial" w:hAnsi="Arial" w:cs="Arial"/>
          <w:bCs/>
          <w:iCs/>
        </w:rPr>
        <w:t xml:space="preserve">ocenie zostanie poddana cena brutto oferty za realizację przedmiotu zamówienia podana w Formularzu oferty. </w:t>
      </w:r>
    </w:p>
    <w:p w:rsidR="00A551CE" w:rsidRDefault="00D959D0" w:rsidP="00A551CE">
      <w:pPr>
        <w:pStyle w:val="Akapitzlist"/>
        <w:widowControl w:val="0"/>
        <w:spacing w:after="40"/>
        <w:ind w:left="567"/>
        <w:rPr>
          <w:rFonts w:ascii="Arial" w:hAnsi="Arial" w:cs="Arial"/>
          <w:bCs/>
          <w:iCs/>
        </w:rPr>
      </w:pPr>
      <w:r>
        <w:rPr>
          <w:rFonts w:ascii="Arial" w:hAnsi="Arial" w:cs="Arial"/>
          <w:bCs/>
          <w:iCs/>
          <w:noProof/>
          <w:lang w:eastAsia="pl-PL"/>
        </w:rPr>
        <w:pict>
          <v:shape id="_x0000_s1031" type="#_x0000_t202" alt="wzór do obliczenia ceny oferty badanej" style="position:absolute;left:0;text-align:left;margin-left:22.9pt;margin-top:38.35pt;width:423pt;height:42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" stroked="f">
            <v:textbox>
              <w:txbxContent>
                <w:p w:rsidR="00531DD5" w:rsidRPr="00B04E82" w:rsidRDefault="00531DD5" w:rsidP="00A551CE">
                  <w:pPr>
                    <w:pStyle w:val="Akapitzlist"/>
                    <w:widowControl w:val="0"/>
                    <w:spacing w:after="40"/>
                    <w:ind w:left="567"/>
                    <w:rPr>
                      <w:rFonts w:ascii="Arial" w:hAnsi="Arial" w:cs="Arial"/>
                      <w:b/>
                      <w:bCs/>
                      <w:iCs/>
                    </w:rPr>
                  </w:pPr>
                  <m:oMathPara>
                    <m:oMath>
                      <m:r>
                        <m:rPr>
                          <m:sty m:val="bi"/>
                        </m:rPr>
                        <w:rPr>
                          <w:rFonts w:ascii="Cambria Math" w:hAnsi="Cambria Math" w:cs="Arial"/>
                        </w:rPr>
                        <m:t>C=</m:t>
                      </m:r>
                      <m:f>
                        <m:fPr>
                          <m:ctrlPr>
                            <w:rPr>
                              <w:rFonts w:ascii="Cambria Math" w:hAnsi="Cambria Math" w:cs="Arial"/>
                              <w:b/>
                              <w:bCs/>
                              <w:i/>
                              <w:iCs/>
                            </w:rPr>
                          </m:ctrlPr>
                        </m:fPr>
                        <m:num>
                          <m:sSub>
                            <m:sSubPr>
                              <m:ctrlPr>
                                <w:rPr>
                                  <w:rFonts w:ascii="Cambria Math" w:hAnsi="Cambria Math" w:cs="Arial"/>
                                  <w:b/>
                                  <w:bCs/>
                                  <w:i/>
                                  <w:iCs/>
                                </w:rPr>
                              </m:ctrlPr>
                            </m:sSubPr>
                            <m:e>
                              <m:r>
                                <m:rPr>
                                  <m:sty m:val="bi"/>
                                </m:rPr>
                                <w:rPr>
                                  <w:rFonts w:ascii="Cambria Math" w:hAnsi="Cambria Math" w:cs="Arial"/>
                                </w:rPr>
                                <m:t>C</m:t>
                              </m:r>
                            </m:e>
                            <m:sub>
                              <m:r>
                                <m:rPr>
                                  <m:sty m:val="bi"/>
                                </m:rPr>
                                <w:rPr>
                                  <w:rFonts w:ascii="Cambria Math" w:hAnsi="Cambria Math" w:cs="Arial"/>
                                </w:rPr>
                                <m:t>n</m:t>
                              </m:r>
                            </m:sub>
                          </m:sSub>
                        </m:num>
                        <m:den>
                          <m:sSub>
                            <m:sSubPr>
                              <m:ctrlPr>
                                <w:rPr>
                                  <w:rFonts w:ascii="Cambria Math" w:hAnsi="Cambria Math" w:cs="Arial"/>
                                  <w:b/>
                                  <w:bCs/>
                                  <w:i/>
                                  <w:iCs/>
                                </w:rPr>
                              </m:ctrlPr>
                            </m:sSubPr>
                            <m:e>
                              <m:r>
                                <m:rPr>
                                  <m:sty m:val="bi"/>
                                </m:rPr>
                                <w:rPr>
                                  <w:rFonts w:ascii="Cambria Math" w:hAnsi="Cambria Math" w:cs="Arial"/>
                                </w:rPr>
                                <m:t>C</m:t>
                              </m:r>
                            </m:e>
                            <m:sub>
                              <m:r>
                                <m:rPr>
                                  <m:sty m:val="bi"/>
                                </m:rPr>
                                <w:rPr>
                                  <w:rFonts w:ascii="Cambria Math" w:hAnsi="Cambria Math" w:cs="Arial"/>
                                </w:rPr>
                                <m:t>b</m:t>
                              </m:r>
                            </m:sub>
                          </m:sSub>
                        </m:den>
                      </m:f>
                      <m:r>
                        <m:rPr>
                          <m:sty m:val="bi"/>
                        </m:rPr>
                        <w:rPr>
                          <w:rFonts w:ascii="Cambria Math" w:hAnsi="Cambria Math" w:cs="Arial"/>
                        </w:rPr>
                        <m:t>*60</m:t>
                      </m:r>
                    </m:oMath>
                  </m:oMathPara>
                </w:p>
              </w:txbxContent>
            </v:textbox>
            <w10:wrap type="square"/>
          </v:shape>
        </w:pict>
      </w:r>
      <w:r w:rsidR="00A551CE" w:rsidRPr="00017847">
        <w:rPr>
          <w:rFonts w:ascii="Arial" w:hAnsi="Arial" w:cs="Arial"/>
          <w:bCs/>
          <w:iCs/>
        </w:rPr>
        <w:t xml:space="preserve">Maksymalna liczba punktów </w:t>
      </w:r>
      <w:r w:rsidR="00A551CE" w:rsidRPr="00017847">
        <w:rPr>
          <w:rFonts w:ascii="Arial" w:hAnsi="Arial" w:cs="Arial"/>
          <w:b/>
          <w:bCs/>
          <w:iCs/>
        </w:rPr>
        <w:t>– 60</w:t>
      </w:r>
      <w:r w:rsidR="00A551CE" w:rsidRPr="00017847">
        <w:rPr>
          <w:rFonts w:ascii="Arial" w:hAnsi="Arial" w:cs="Arial"/>
          <w:bCs/>
          <w:iCs/>
        </w:rPr>
        <w:t>. Oferta o najniższej cenie uzyska największą ilość punktów obliczon</w:t>
      </w:r>
      <w:r w:rsidR="00A551CE">
        <w:rPr>
          <w:rFonts w:ascii="Arial" w:hAnsi="Arial" w:cs="Arial"/>
          <w:bCs/>
          <w:iCs/>
        </w:rPr>
        <w:t>ą</w:t>
      </w:r>
      <w:r w:rsidR="00A551CE" w:rsidRPr="00017847">
        <w:rPr>
          <w:rFonts w:ascii="Arial" w:hAnsi="Arial" w:cs="Arial"/>
          <w:bCs/>
          <w:iCs/>
        </w:rPr>
        <w:t xml:space="preserve"> w</w:t>
      </w:r>
      <w:r w:rsidR="00A551CE">
        <w:rPr>
          <w:rFonts w:ascii="Arial" w:hAnsi="Arial" w:cs="Arial"/>
          <w:bCs/>
          <w:iCs/>
        </w:rPr>
        <w:t>edłu</w:t>
      </w:r>
      <w:r w:rsidR="00A551CE" w:rsidRPr="00017847">
        <w:rPr>
          <w:rFonts w:ascii="Arial" w:hAnsi="Arial" w:cs="Arial"/>
          <w:bCs/>
          <w:iCs/>
        </w:rPr>
        <w:t>g następującego wzoru:</w:t>
      </w:r>
    </w:p>
    <w:p w:rsidR="00A551CE" w:rsidRPr="003304E2" w:rsidRDefault="00A551CE" w:rsidP="00A551CE">
      <w:pPr>
        <w:widowControl w:val="0"/>
        <w:spacing w:after="40"/>
        <w:ind w:left="709"/>
        <w:jc w:val="both"/>
        <w:rPr>
          <w:rFonts w:ascii="Arial" w:hAnsi="Arial" w:cs="Arial"/>
          <w:bCs/>
          <w:iCs/>
        </w:rPr>
      </w:pPr>
      <w:r w:rsidRPr="003304E2">
        <w:rPr>
          <w:rFonts w:ascii="Arial" w:hAnsi="Arial" w:cs="Arial"/>
          <w:bCs/>
          <w:iCs/>
        </w:rPr>
        <w:t xml:space="preserve">gdzie: </w:t>
      </w:r>
      <w:r w:rsidRPr="003304E2">
        <w:rPr>
          <w:rFonts w:ascii="Arial" w:hAnsi="Arial" w:cs="Arial"/>
          <w:bCs/>
          <w:iCs/>
        </w:rPr>
        <w:br/>
      </w:r>
      <w:r w:rsidRPr="00017847">
        <w:rPr>
          <w:rFonts w:ascii="Arial" w:hAnsi="Arial" w:cs="Arial"/>
          <w:bCs/>
          <w:i/>
        </w:rPr>
        <w:t>C</w:t>
      </w:r>
      <w:r w:rsidRPr="003304E2">
        <w:rPr>
          <w:rFonts w:ascii="Arial" w:hAnsi="Arial" w:cs="Arial"/>
          <w:bCs/>
          <w:iCs/>
        </w:rPr>
        <w:t xml:space="preserve"> – ilość punktów przyznana badanej ofercie wg kryterium ceny</w:t>
      </w:r>
      <w:r>
        <w:rPr>
          <w:rFonts w:ascii="Arial" w:hAnsi="Arial" w:cs="Arial"/>
          <w:bCs/>
          <w:iCs/>
        </w:rPr>
        <w:t>,</w:t>
      </w:r>
    </w:p>
    <w:p w:rsidR="00A551CE" w:rsidRPr="003304E2" w:rsidRDefault="00A551CE" w:rsidP="00A551CE">
      <w:pPr>
        <w:widowControl w:val="0"/>
        <w:tabs>
          <w:tab w:val="num" w:pos="1418"/>
        </w:tabs>
        <w:spacing w:after="40"/>
        <w:ind w:left="1418" w:hanging="709"/>
        <w:jc w:val="both"/>
        <w:rPr>
          <w:rFonts w:ascii="Arial" w:hAnsi="Arial" w:cs="Arial"/>
          <w:bCs/>
          <w:iCs/>
        </w:rPr>
      </w:pPr>
      <w:proofErr w:type="spellStart"/>
      <w:r w:rsidRPr="00017847">
        <w:rPr>
          <w:rFonts w:ascii="Arial" w:hAnsi="Arial" w:cs="Arial"/>
          <w:bCs/>
          <w:i/>
        </w:rPr>
        <w:t>Cn</w:t>
      </w:r>
      <w:proofErr w:type="spellEnd"/>
      <w:r w:rsidRPr="00017847">
        <w:rPr>
          <w:rFonts w:ascii="Arial" w:hAnsi="Arial" w:cs="Arial"/>
          <w:bCs/>
          <w:i/>
        </w:rPr>
        <w:t xml:space="preserve"> </w:t>
      </w:r>
      <w:r w:rsidRPr="003304E2">
        <w:rPr>
          <w:rFonts w:ascii="Arial" w:hAnsi="Arial" w:cs="Arial"/>
          <w:bCs/>
          <w:iCs/>
        </w:rPr>
        <w:t>– najniższa cena brutto spośród ofert niepodlegających odrzuceniu</w:t>
      </w:r>
      <w:r>
        <w:rPr>
          <w:rFonts w:ascii="Arial" w:hAnsi="Arial" w:cs="Arial"/>
          <w:bCs/>
          <w:iCs/>
        </w:rPr>
        <w:t>,</w:t>
      </w:r>
    </w:p>
    <w:p w:rsidR="00A551CE" w:rsidRPr="00A73028" w:rsidRDefault="00A551CE" w:rsidP="00A551CE">
      <w:pPr>
        <w:widowControl w:val="0"/>
        <w:tabs>
          <w:tab w:val="num" w:pos="1276"/>
        </w:tabs>
        <w:ind w:left="1276" w:hanging="567"/>
        <w:jc w:val="both"/>
        <w:rPr>
          <w:rFonts w:ascii="Arial" w:hAnsi="Arial" w:cs="Arial"/>
          <w:bCs/>
          <w:iCs/>
        </w:rPr>
      </w:pPr>
      <w:proofErr w:type="spellStart"/>
      <w:r w:rsidRPr="00017847">
        <w:rPr>
          <w:rFonts w:ascii="Arial" w:hAnsi="Arial" w:cs="Arial"/>
          <w:bCs/>
          <w:i/>
        </w:rPr>
        <w:t>Cb</w:t>
      </w:r>
      <w:proofErr w:type="spellEnd"/>
      <w:r w:rsidRPr="00A73028">
        <w:rPr>
          <w:rFonts w:ascii="Arial" w:hAnsi="Arial" w:cs="Arial"/>
          <w:bCs/>
          <w:iCs/>
        </w:rPr>
        <w:t xml:space="preserve"> – cena brutto badanej oferty</w:t>
      </w:r>
      <w:r>
        <w:rPr>
          <w:rFonts w:ascii="Arial" w:hAnsi="Arial" w:cs="Arial"/>
          <w:bCs/>
          <w:iCs/>
        </w:rPr>
        <w:t>.</w:t>
      </w:r>
    </w:p>
    <w:p w:rsidR="00A551CE" w:rsidRPr="0018189F" w:rsidRDefault="00A551CE" w:rsidP="000B2250">
      <w:pPr>
        <w:pStyle w:val="Akapitzlist"/>
        <w:widowControl w:val="0"/>
        <w:numPr>
          <w:ilvl w:val="1"/>
          <w:numId w:val="24"/>
        </w:numPr>
        <w:suppressAutoHyphens/>
        <w:spacing w:after="40"/>
        <w:ind w:left="567" w:hanging="567"/>
        <w:rPr>
          <w:rFonts w:ascii="Arial" w:hAnsi="Arial" w:cs="Arial"/>
        </w:rPr>
      </w:pPr>
      <w:r w:rsidRPr="0018189F">
        <w:rPr>
          <w:rFonts w:ascii="Arial" w:hAnsi="Arial" w:cs="Arial"/>
          <w:b/>
          <w:bCs/>
        </w:rPr>
        <w:t xml:space="preserve">Kryterium Okres rękojmi </w:t>
      </w:r>
      <w:r w:rsidRPr="0018189F">
        <w:rPr>
          <w:rFonts w:ascii="Arial" w:hAnsi="Arial" w:cs="Arial"/>
          <w:b/>
          <w:bCs/>
          <w:i/>
          <w:iCs/>
        </w:rPr>
        <w:t>R</w:t>
      </w:r>
      <w:r w:rsidRPr="0018189F">
        <w:rPr>
          <w:rFonts w:ascii="Arial" w:hAnsi="Arial" w:cs="Arial"/>
        </w:rPr>
        <w:t>, w którym</w:t>
      </w:r>
      <w:r w:rsidRPr="0018189F">
        <w:rPr>
          <w:rFonts w:ascii="Arial" w:hAnsi="Arial" w:cs="Arial"/>
          <w:bCs/>
          <w:iCs/>
        </w:rPr>
        <w:t xml:space="preserve"> ocenie zostanie poddany okres udzielonej rękojmi w miesiącach podany w Formularzu oferty, z tym że minimalny okres udzielonej rękojmi na wykonane roboty budowlane </w:t>
      </w:r>
      <w:r w:rsidRPr="0018189F">
        <w:rPr>
          <w:rFonts w:ascii="Arial" w:hAnsi="Arial" w:cs="Arial"/>
          <w:b/>
          <w:iCs/>
        </w:rPr>
        <w:t>nie może być krótszy niż 60 miesięcy</w:t>
      </w:r>
      <w:r>
        <w:rPr>
          <w:rFonts w:ascii="Arial" w:hAnsi="Arial" w:cs="Arial"/>
          <w:b/>
          <w:iCs/>
        </w:rPr>
        <w:t xml:space="preserve"> licząc od daty odbioru końcowego robót stanowiących przedmiot umowy.</w:t>
      </w:r>
    </w:p>
    <w:p w:rsidR="00A551CE" w:rsidRDefault="00A551CE" w:rsidP="00A551CE">
      <w:pPr>
        <w:pStyle w:val="Akapitzlist"/>
        <w:widowControl w:val="0"/>
        <w:tabs>
          <w:tab w:val="left" w:pos="567"/>
        </w:tabs>
        <w:autoSpaceDE w:val="0"/>
        <w:autoSpaceDN w:val="0"/>
        <w:adjustRightInd w:val="0"/>
        <w:spacing w:after="40"/>
        <w:ind w:left="420" w:firstLine="147"/>
        <w:rPr>
          <w:rFonts w:ascii="Arial" w:hAnsi="Arial" w:cs="Arial"/>
          <w:bCs/>
          <w:iCs/>
        </w:rPr>
      </w:pPr>
    </w:p>
    <w:p w:rsidR="00A551CE" w:rsidRPr="006E65AD" w:rsidRDefault="00A551CE" w:rsidP="00A551CE">
      <w:pPr>
        <w:widowControl w:val="0"/>
        <w:tabs>
          <w:tab w:val="left" w:pos="567"/>
        </w:tabs>
        <w:autoSpaceDE w:val="0"/>
        <w:autoSpaceDN w:val="0"/>
        <w:adjustRightInd w:val="0"/>
        <w:spacing w:after="40"/>
        <w:rPr>
          <w:rFonts w:ascii="Arial" w:hAnsi="Arial" w:cs="Arial"/>
          <w:bCs/>
          <w:iCs/>
        </w:rPr>
      </w:pPr>
      <w:r w:rsidRPr="006E65AD">
        <w:rPr>
          <w:rFonts w:ascii="Arial" w:hAnsi="Arial" w:cs="Arial"/>
          <w:bCs/>
          <w:iCs/>
        </w:rPr>
        <w:t>Punkty zostaną przyznane według następującego wzoru:</w:t>
      </w:r>
    </w:p>
    <w:p w:rsidR="00A551CE" w:rsidRPr="00B34A6A" w:rsidRDefault="00D959D0" w:rsidP="00A551CE">
      <w:pPr>
        <w:pStyle w:val="Akapitzlist"/>
        <w:widowControl w:val="0"/>
        <w:tabs>
          <w:tab w:val="left" w:pos="567"/>
        </w:tabs>
        <w:autoSpaceDE w:val="0"/>
        <w:autoSpaceDN w:val="0"/>
        <w:adjustRightInd w:val="0"/>
        <w:spacing w:after="40"/>
        <w:ind w:left="420" w:firstLine="147"/>
        <w:rPr>
          <w:rFonts w:ascii="Arial" w:hAnsi="Arial" w:cs="Arial"/>
          <w:bCs/>
          <w:iCs/>
        </w:rPr>
      </w:pPr>
      <w:r>
        <w:rPr>
          <w:rFonts w:ascii="Arial" w:hAnsi="Arial" w:cs="Arial"/>
          <w:bCs/>
          <w:iCs/>
          <w:noProof/>
          <w:lang w:eastAsia="pl-PL"/>
        </w:rPr>
        <w:pict>
          <v:shape id="_x0000_s1032" type="#_x0000_t202" alt="wzór do obliczenia punktów dla kryterium &quot;Rękojmia&quot;" style="position:absolute;left:0;text-align:left;margin-left:19.9pt;margin-top:14.2pt;width:426.75pt;height:110.6pt;z-index:2516623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" stroked="f">
            <v:textbox style="mso-fit-shape-to-text:t">
              <w:txbxContent>
                <w:p w:rsidR="00531DD5" w:rsidRPr="00B34A6A" w:rsidRDefault="00531DD5" w:rsidP="00A551CE">
                  <w:pPr>
                    <w:pStyle w:val="Akapitzlist"/>
                    <w:widowControl w:val="0"/>
                    <w:tabs>
                      <w:tab w:val="left" w:pos="567"/>
                    </w:tabs>
                    <w:autoSpaceDE w:val="0"/>
                    <w:autoSpaceDN w:val="0"/>
                    <w:adjustRightInd w:val="0"/>
                    <w:spacing w:after="40"/>
                    <w:ind w:left="420" w:firstLine="147"/>
                    <w:rPr>
                      <w:rFonts w:ascii="Arial" w:hAnsi="Arial" w:cs="Arial"/>
                      <w:b/>
                      <w:bCs/>
                      <w:iCs/>
                    </w:rPr>
                  </w:pPr>
                  <m:oMathPara>
                    <m:oMath>
                      <m:r>
                        <m:rPr>
                          <m:sty m:val="bi"/>
                        </m:rPr>
                        <w:rPr>
                          <w:rFonts w:ascii="Cambria Math" w:hAnsi="Cambria Math" w:cs="Arial"/>
                        </w:rPr>
                        <m:t xml:space="preserve">R= </m:t>
                      </m:r>
                      <m:f>
                        <m:fPr>
                          <m:ctrlPr>
                            <w:rPr>
                              <w:rFonts w:ascii="Cambria Math" w:hAnsi="Cambria Math" w:cs="Arial"/>
                              <w:b/>
                              <w:bCs/>
                              <w:i/>
                              <w:iCs/>
                            </w:rPr>
                          </m:ctrlPr>
                        </m:fPr>
                        <m:num>
                          <m:sSub>
                            <m:sSubPr>
                              <m:ctrlPr>
                                <w:rPr>
                                  <w:rFonts w:ascii="Cambria Math" w:hAnsi="Cambria Math" w:cs="Arial"/>
                                  <w:b/>
                                  <w:bCs/>
                                  <w:i/>
                                  <w:iCs/>
                                </w:rPr>
                              </m:ctrlPr>
                            </m:sSubPr>
                            <m:e>
                              <m:r>
                                <m:rPr>
                                  <m:sty m:val="bi"/>
                                </m:rPr>
                                <w:rPr>
                                  <w:rFonts w:ascii="Cambria Math" w:hAnsi="Cambria Math" w:cs="Arial"/>
                                </w:rPr>
                                <m:t>R</m:t>
                              </m:r>
                            </m:e>
                            <m:sub>
                              <m:r>
                                <m:rPr>
                                  <m:sty m:val="bi"/>
                                </m:rPr>
                                <w:rPr>
                                  <w:rFonts w:ascii="Cambria Math" w:hAnsi="Cambria Math" w:cs="Arial"/>
                                </w:rPr>
                                <m:t>b</m:t>
                              </m:r>
                            </m:sub>
                          </m:sSub>
                        </m:num>
                        <m:den>
                          <m:sSub>
                            <m:sSubPr>
                              <m:ctrlPr>
                                <w:rPr>
                                  <w:rFonts w:ascii="Cambria Math" w:hAnsi="Cambria Math" w:cs="Arial"/>
                                  <w:b/>
                                  <w:bCs/>
                                  <w:i/>
                                  <w:iCs/>
                                </w:rPr>
                              </m:ctrlPr>
                            </m:sSubPr>
                            <m:e>
                              <m:r>
                                <m:rPr>
                                  <m:sty m:val="bi"/>
                                </m:rPr>
                                <w:rPr>
                                  <w:rFonts w:ascii="Cambria Math" w:hAnsi="Cambria Math" w:cs="Arial"/>
                                </w:rPr>
                                <m:t>R</m:t>
                              </m:r>
                            </m:e>
                            <m:sub>
                              <m:r>
                                <m:rPr>
                                  <m:sty m:val="bi"/>
                                </m:rPr>
                                <w:rPr>
                                  <w:rFonts w:ascii="Cambria Math" w:hAnsi="Cambria Math" w:cs="Arial"/>
                                </w:rPr>
                                <m:t>nd</m:t>
                              </m:r>
                            </m:sub>
                          </m:sSub>
                        </m:den>
                      </m:f>
                      <m:r>
                        <m:rPr>
                          <m:sty m:val="bi"/>
                        </m:rPr>
                        <w:rPr>
                          <w:rFonts w:ascii="Cambria Math" w:hAnsi="Cambria Math" w:cs="Arial"/>
                        </w:rPr>
                        <m:t>*40</m:t>
                      </m:r>
                    </m:oMath>
                  </m:oMathPara>
                </w:p>
              </w:txbxContent>
            </v:textbox>
            <w10:wrap type="square"/>
          </v:shape>
        </w:pict>
      </w:r>
      <w:r w:rsidR="00A551CE" w:rsidRPr="00B34A6A">
        <w:rPr>
          <w:rFonts w:ascii="Arial" w:hAnsi="Arial" w:cs="Arial"/>
          <w:bCs/>
          <w:iCs/>
        </w:rPr>
        <w:t>gdzie:</w:t>
      </w:r>
    </w:p>
    <w:p w:rsidR="00A551CE" w:rsidRDefault="00A551CE" w:rsidP="00A551CE">
      <w:pPr>
        <w:pStyle w:val="Akapitzlist"/>
        <w:widowControl w:val="0"/>
        <w:tabs>
          <w:tab w:val="left" w:pos="567"/>
        </w:tabs>
        <w:autoSpaceDE w:val="0"/>
        <w:autoSpaceDN w:val="0"/>
        <w:adjustRightInd w:val="0"/>
        <w:spacing w:after="40"/>
        <w:ind w:left="420" w:firstLine="147"/>
        <w:rPr>
          <w:rFonts w:ascii="Arial" w:hAnsi="Arial" w:cs="Arial"/>
          <w:bCs/>
          <w:iCs/>
        </w:rPr>
      </w:pPr>
      <w:r w:rsidRPr="00302FC3">
        <w:rPr>
          <w:rFonts w:ascii="Arial" w:hAnsi="Arial" w:cs="Arial"/>
          <w:bCs/>
          <w:i/>
        </w:rPr>
        <w:t>R</w:t>
      </w:r>
      <w:r w:rsidRPr="00302FC3">
        <w:rPr>
          <w:rFonts w:ascii="Arial" w:hAnsi="Arial" w:cs="Arial"/>
          <w:bCs/>
          <w:iCs/>
        </w:rPr>
        <w:t xml:space="preserve"> – ilość punktów przyznana badanej ofercie w kryterium Okres rękojmi</w:t>
      </w:r>
      <w:r>
        <w:rPr>
          <w:rFonts w:ascii="Arial" w:hAnsi="Arial" w:cs="Arial"/>
          <w:bCs/>
          <w:iCs/>
        </w:rPr>
        <w:t>,</w:t>
      </w:r>
    </w:p>
    <w:p w:rsidR="00A551CE" w:rsidRDefault="00A551CE" w:rsidP="00A551CE">
      <w:pPr>
        <w:pStyle w:val="Akapitzlist"/>
        <w:widowControl w:val="0"/>
        <w:tabs>
          <w:tab w:val="left" w:pos="567"/>
        </w:tabs>
        <w:autoSpaceDE w:val="0"/>
        <w:autoSpaceDN w:val="0"/>
        <w:adjustRightInd w:val="0"/>
        <w:spacing w:after="40"/>
        <w:ind w:left="420" w:firstLine="147"/>
        <w:rPr>
          <w:rFonts w:ascii="Arial" w:hAnsi="Arial" w:cs="Arial"/>
          <w:bCs/>
          <w:iCs/>
        </w:rPr>
      </w:pPr>
      <w:proofErr w:type="spellStart"/>
      <w:r>
        <w:rPr>
          <w:rFonts w:ascii="Arial" w:hAnsi="Arial" w:cs="Arial"/>
          <w:bCs/>
          <w:i/>
        </w:rPr>
        <w:t>Rb</w:t>
      </w:r>
      <w:proofErr w:type="spellEnd"/>
      <w:r>
        <w:rPr>
          <w:rFonts w:ascii="Arial" w:hAnsi="Arial" w:cs="Arial"/>
          <w:bCs/>
          <w:i/>
        </w:rPr>
        <w:t xml:space="preserve"> </w:t>
      </w:r>
      <w:r>
        <w:rPr>
          <w:rFonts w:ascii="Arial" w:hAnsi="Arial" w:cs="Arial"/>
          <w:bCs/>
          <w:iCs/>
        </w:rPr>
        <w:t>– okres rękojmi badanej oferty (w miesiącach),</w:t>
      </w:r>
    </w:p>
    <w:p w:rsidR="00A551CE" w:rsidRPr="00302FC3" w:rsidRDefault="00A551CE" w:rsidP="00A551CE">
      <w:pPr>
        <w:pStyle w:val="Akapitzlist"/>
        <w:widowControl w:val="0"/>
        <w:tabs>
          <w:tab w:val="left" w:pos="567"/>
        </w:tabs>
        <w:autoSpaceDE w:val="0"/>
        <w:autoSpaceDN w:val="0"/>
        <w:adjustRightInd w:val="0"/>
        <w:spacing w:after="40"/>
        <w:ind w:left="420" w:firstLine="147"/>
        <w:rPr>
          <w:rFonts w:ascii="Arial" w:hAnsi="Arial" w:cs="Arial"/>
          <w:bCs/>
          <w:iCs/>
        </w:rPr>
      </w:pPr>
      <w:proofErr w:type="spellStart"/>
      <w:r>
        <w:rPr>
          <w:rFonts w:ascii="Arial" w:hAnsi="Arial" w:cs="Arial"/>
          <w:bCs/>
          <w:i/>
        </w:rPr>
        <w:t>Rnd</w:t>
      </w:r>
      <w:proofErr w:type="spellEnd"/>
      <w:r>
        <w:rPr>
          <w:rFonts w:ascii="Arial" w:hAnsi="Arial" w:cs="Arial"/>
          <w:bCs/>
          <w:i/>
        </w:rPr>
        <w:t xml:space="preserve"> </w:t>
      </w:r>
      <w:r>
        <w:rPr>
          <w:rFonts w:ascii="Arial" w:hAnsi="Arial" w:cs="Arial"/>
          <w:bCs/>
          <w:iCs/>
        </w:rPr>
        <w:t>– najdłuższy oferowany okres rękojmi spośród wszystkich ofert (w miesiącach),</w:t>
      </w:r>
    </w:p>
    <w:p w:rsidR="00A551CE" w:rsidRPr="0018189F" w:rsidRDefault="00A551CE" w:rsidP="00A551CE">
      <w:pPr>
        <w:pStyle w:val="Akapitzlist"/>
        <w:widowControl w:val="0"/>
        <w:tabs>
          <w:tab w:val="left" w:pos="567"/>
        </w:tabs>
        <w:spacing w:after="40"/>
        <w:ind w:left="420" w:firstLine="147"/>
        <w:rPr>
          <w:rFonts w:ascii="Arial" w:hAnsi="Arial" w:cs="Arial"/>
          <w:bCs/>
          <w:iCs/>
        </w:rPr>
      </w:pPr>
      <w:r w:rsidRPr="00B34A6A">
        <w:rPr>
          <w:rFonts w:ascii="Arial" w:hAnsi="Arial" w:cs="Arial"/>
          <w:bCs/>
          <w:iCs/>
        </w:rPr>
        <w:t xml:space="preserve">Maksymalnie oferta w tym kryterium może uzyskać </w:t>
      </w:r>
      <w:r w:rsidRPr="0018189F">
        <w:rPr>
          <w:rFonts w:ascii="Arial" w:hAnsi="Arial" w:cs="Arial"/>
          <w:b/>
          <w:bCs/>
          <w:iCs/>
        </w:rPr>
        <w:t>40 punktów</w:t>
      </w:r>
      <w:r w:rsidRPr="0018189F">
        <w:rPr>
          <w:rFonts w:ascii="Arial" w:hAnsi="Arial" w:cs="Arial"/>
          <w:bCs/>
          <w:iCs/>
        </w:rPr>
        <w:t xml:space="preserve">. </w:t>
      </w:r>
    </w:p>
    <w:p w:rsidR="00A551CE" w:rsidRPr="0018189F" w:rsidRDefault="00A551CE" w:rsidP="00A551CE">
      <w:pPr>
        <w:pStyle w:val="Akapitzlist"/>
        <w:widowControl w:val="0"/>
        <w:tabs>
          <w:tab w:val="left" w:pos="567"/>
        </w:tabs>
        <w:spacing w:after="40"/>
        <w:ind w:left="420" w:firstLine="147"/>
        <w:jc w:val="both"/>
        <w:rPr>
          <w:rFonts w:ascii="Arial" w:hAnsi="Arial" w:cs="Arial"/>
          <w:bCs/>
          <w:iCs/>
        </w:rPr>
      </w:pPr>
      <w:r w:rsidRPr="0018189F">
        <w:rPr>
          <w:rFonts w:ascii="Arial" w:hAnsi="Arial" w:cs="Arial"/>
          <w:bCs/>
          <w:iCs/>
        </w:rPr>
        <w:t>Oferta o najdłuższy</w:t>
      </w:r>
      <w:r>
        <w:rPr>
          <w:rFonts w:ascii="Arial" w:hAnsi="Arial" w:cs="Arial"/>
          <w:bCs/>
          <w:iCs/>
        </w:rPr>
        <w:t>m</w:t>
      </w:r>
      <w:r w:rsidRPr="0018189F">
        <w:rPr>
          <w:rFonts w:ascii="Arial" w:hAnsi="Arial" w:cs="Arial"/>
          <w:bCs/>
          <w:iCs/>
        </w:rPr>
        <w:t xml:space="preserve"> oferowanym terminie rękojmi uzyska największą ilość punktów.</w:t>
      </w:r>
    </w:p>
    <w:p w:rsidR="00A551CE" w:rsidRPr="0018189F" w:rsidRDefault="00A551CE" w:rsidP="00A551CE">
      <w:pPr>
        <w:pStyle w:val="Akapitzlist"/>
        <w:widowControl w:val="0"/>
        <w:tabs>
          <w:tab w:val="left" w:pos="567"/>
        </w:tabs>
        <w:autoSpaceDE w:val="0"/>
        <w:autoSpaceDN w:val="0"/>
        <w:adjustRightInd w:val="0"/>
        <w:spacing w:after="40"/>
        <w:ind w:left="567"/>
        <w:rPr>
          <w:rFonts w:ascii="Arial" w:hAnsi="Arial" w:cs="Arial"/>
          <w:bCs/>
          <w:iCs/>
        </w:rPr>
      </w:pPr>
      <w:r w:rsidRPr="0018189F">
        <w:rPr>
          <w:rFonts w:ascii="Arial" w:hAnsi="Arial" w:cs="Arial"/>
          <w:bCs/>
          <w:iCs/>
        </w:rPr>
        <w:t xml:space="preserve">Jeżeli Wykonawca nie wskaże w Formularzu oferty terminu rękojmi, będzie to równoważne z zaoferowaniem minimalnego terminu t . j. 60 miesięcy i przyznane 0 punktów, a w przypadku zaoferowania krótszego terminu niż 60 miesięcy oferta zostanie odrzucona. </w:t>
      </w:r>
    </w:p>
    <w:p w:rsidR="00A551CE" w:rsidRPr="0018189F" w:rsidRDefault="00A551CE" w:rsidP="00A551CE">
      <w:pPr>
        <w:pStyle w:val="Akapitzlist"/>
        <w:widowControl w:val="0"/>
        <w:tabs>
          <w:tab w:val="left" w:pos="567"/>
        </w:tabs>
        <w:autoSpaceDE w:val="0"/>
        <w:autoSpaceDN w:val="0"/>
        <w:adjustRightInd w:val="0"/>
        <w:spacing w:after="40"/>
        <w:ind w:left="567"/>
        <w:rPr>
          <w:rFonts w:ascii="Arial" w:hAnsi="Arial" w:cs="Arial"/>
          <w:bCs/>
          <w:iCs/>
        </w:rPr>
      </w:pPr>
      <w:r w:rsidRPr="0018189F">
        <w:rPr>
          <w:rFonts w:ascii="Arial" w:hAnsi="Arial" w:cs="Arial"/>
          <w:bCs/>
          <w:iCs/>
        </w:rPr>
        <w:t>Jeżeli Wykonawca zaoferuj</w:t>
      </w:r>
      <w:r>
        <w:rPr>
          <w:rFonts w:ascii="Arial" w:hAnsi="Arial" w:cs="Arial"/>
          <w:bCs/>
          <w:iCs/>
        </w:rPr>
        <w:t>e okres dłuższy niż 72 miesiące</w:t>
      </w:r>
      <w:r w:rsidRPr="0018189F">
        <w:rPr>
          <w:rFonts w:ascii="Arial" w:hAnsi="Arial" w:cs="Arial"/>
          <w:bCs/>
          <w:iCs/>
        </w:rPr>
        <w:t>, to Zamawiający w tym kryterium przyzna punktac</w:t>
      </w:r>
      <w:r>
        <w:rPr>
          <w:rFonts w:ascii="Arial" w:hAnsi="Arial" w:cs="Arial"/>
          <w:bCs/>
          <w:iCs/>
        </w:rPr>
        <w:t>ję jak za 72</w:t>
      </w:r>
      <w:r w:rsidRPr="0018189F">
        <w:rPr>
          <w:rFonts w:ascii="Arial" w:hAnsi="Arial" w:cs="Arial"/>
          <w:bCs/>
          <w:iCs/>
        </w:rPr>
        <w:t xml:space="preserve"> miesiące.</w:t>
      </w:r>
    </w:p>
    <w:p w:rsidR="00A551CE" w:rsidRDefault="00A551CE" w:rsidP="000B2250">
      <w:pPr>
        <w:pStyle w:val="Akapitzlist"/>
        <w:numPr>
          <w:ilvl w:val="1"/>
          <w:numId w:val="24"/>
        </w:numPr>
        <w:suppressAutoHyphens/>
        <w:overflowPunct w:val="0"/>
        <w:autoSpaceDE w:val="0"/>
        <w:autoSpaceDN w:val="0"/>
        <w:spacing w:after="40"/>
        <w:ind w:left="567" w:hanging="567"/>
        <w:rPr>
          <w:rFonts w:ascii="Arial" w:hAnsi="Arial" w:cs="Arial"/>
        </w:rPr>
      </w:pPr>
      <w:r>
        <w:rPr>
          <w:rFonts w:ascii="Arial" w:hAnsi="Arial" w:cs="Arial"/>
        </w:rPr>
        <w:t>Za najkorzystniejszą zostanie uznana oferta, która według wskazanych kryteriów otrzyma najwyższą liczbę punktów.</w:t>
      </w:r>
    </w:p>
    <w:p w:rsidR="00A551CE" w:rsidRDefault="00A551CE" w:rsidP="000B2250">
      <w:pPr>
        <w:pStyle w:val="Akapitzlist"/>
        <w:numPr>
          <w:ilvl w:val="1"/>
          <w:numId w:val="24"/>
        </w:numPr>
        <w:suppressAutoHyphens/>
        <w:overflowPunct w:val="0"/>
        <w:autoSpaceDE w:val="0"/>
        <w:autoSpaceDN w:val="0"/>
        <w:spacing w:after="40"/>
        <w:ind w:left="567" w:hanging="567"/>
        <w:rPr>
          <w:rFonts w:ascii="Arial" w:hAnsi="Arial" w:cs="Arial"/>
        </w:rPr>
      </w:pPr>
      <w:r>
        <w:rPr>
          <w:rFonts w:ascii="Arial" w:hAnsi="Arial" w:cs="Arial"/>
        </w:rPr>
        <w:t>Oferty będą oceniane w odniesieniu do najkorzystniejszych warunków przedstawionych przez Wykonawców w zakresie kryteriów oceny ofert, do dwóch miejsc po przecinku.</w:t>
      </w:r>
    </w:p>
    <w:p w:rsidR="00A551CE" w:rsidRPr="004216EE" w:rsidRDefault="00A551CE" w:rsidP="000B2250">
      <w:pPr>
        <w:pStyle w:val="Akapitzlist"/>
        <w:numPr>
          <w:ilvl w:val="1"/>
          <w:numId w:val="24"/>
        </w:numPr>
        <w:suppressAutoHyphens/>
        <w:overflowPunct w:val="0"/>
        <w:autoSpaceDE w:val="0"/>
        <w:autoSpaceDN w:val="0"/>
        <w:spacing w:after="40"/>
        <w:ind w:left="567" w:hanging="567"/>
        <w:rPr>
          <w:rFonts w:ascii="Arial" w:hAnsi="Arial" w:cs="Arial"/>
          <w:color w:val="4F81BD" w:themeColor="accent1"/>
        </w:rPr>
      </w:pPr>
      <w:r w:rsidRPr="00FE1886">
        <w:rPr>
          <w:rFonts w:ascii="Arial" w:hAnsi="Arial" w:cs="Arial"/>
        </w:rPr>
        <w:t>W toku badania i oceny ofert Zamawiający może żądać od Wykonawców wyjaśnień dotyczących treści złożonych ofert</w:t>
      </w:r>
      <w:r w:rsidRPr="004216EE">
        <w:rPr>
          <w:rFonts w:ascii="Arial" w:hAnsi="Arial" w:cs="Arial"/>
          <w:color w:val="4F81BD" w:themeColor="accent1"/>
        </w:rPr>
        <w:t>.</w:t>
      </w:r>
      <w:r>
        <w:rPr>
          <w:rFonts w:ascii="Arial" w:hAnsi="Arial" w:cs="Arial"/>
          <w:color w:val="4F81BD" w:themeColor="accent1"/>
        </w:rPr>
        <w:t xml:space="preserve"> </w:t>
      </w:r>
    </w:p>
    <w:p w:rsidR="00A551CE" w:rsidRPr="00202903" w:rsidRDefault="00A551CE" w:rsidP="000B2250">
      <w:pPr>
        <w:pStyle w:val="Akapitzlist"/>
        <w:numPr>
          <w:ilvl w:val="1"/>
          <w:numId w:val="24"/>
        </w:numPr>
        <w:suppressAutoHyphens/>
        <w:overflowPunct w:val="0"/>
        <w:autoSpaceDE w:val="0"/>
        <w:autoSpaceDN w:val="0"/>
        <w:spacing w:after="40"/>
        <w:ind w:left="567" w:hanging="567"/>
        <w:jc w:val="both"/>
        <w:rPr>
          <w:rFonts w:ascii="Arial" w:hAnsi="Arial" w:cs="Arial"/>
        </w:rPr>
      </w:pPr>
      <w:r w:rsidRPr="00202903">
        <w:rPr>
          <w:rFonts w:ascii="Arial" w:hAnsi="Arial" w:cs="Arial"/>
        </w:rPr>
        <w:t>Zamawiający poprawia w ofercie:</w:t>
      </w:r>
    </w:p>
    <w:p w:rsidR="00A551CE" w:rsidRPr="003304E2" w:rsidRDefault="00A551CE" w:rsidP="000B2250">
      <w:pPr>
        <w:numPr>
          <w:ilvl w:val="2"/>
          <w:numId w:val="3"/>
        </w:numPr>
        <w:suppressAutoHyphens/>
        <w:overflowPunct w:val="0"/>
        <w:autoSpaceDE w:val="0"/>
        <w:autoSpaceDN w:val="0"/>
        <w:spacing w:after="40"/>
        <w:ind w:left="993" w:hanging="425"/>
        <w:rPr>
          <w:rFonts w:ascii="Arial" w:hAnsi="Arial" w:cs="Arial"/>
        </w:rPr>
      </w:pPr>
      <w:r w:rsidRPr="003304E2">
        <w:rPr>
          <w:rFonts w:ascii="Arial" w:hAnsi="Arial" w:cs="Arial"/>
        </w:rPr>
        <w:t>oczywiste omyłki pisarskie,</w:t>
      </w:r>
    </w:p>
    <w:p w:rsidR="00A551CE" w:rsidRPr="003304E2" w:rsidRDefault="00A551CE" w:rsidP="000B2250">
      <w:pPr>
        <w:numPr>
          <w:ilvl w:val="2"/>
          <w:numId w:val="3"/>
        </w:numPr>
        <w:suppressAutoHyphens/>
        <w:overflowPunct w:val="0"/>
        <w:autoSpaceDE w:val="0"/>
        <w:autoSpaceDN w:val="0"/>
        <w:spacing w:after="40"/>
        <w:ind w:left="993" w:hanging="425"/>
        <w:rPr>
          <w:rFonts w:ascii="Arial" w:hAnsi="Arial" w:cs="Arial"/>
        </w:rPr>
      </w:pPr>
      <w:r w:rsidRPr="003304E2">
        <w:rPr>
          <w:rFonts w:ascii="Arial" w:hAnsi="Arial" w:cs="Arial"/>
        </w:rPr>
        <w:t>oczywiste omyłki rachunkowe, z uwzględnieniem konsekwencji rachunkowych dokonanych poprawek,</w:t>
      </w:r>
    </w:p>
    <w:p w:rsidR="00A551CE" w:rsidRPr="003304E2" w:rsidRDefault="00A551CE" w:rsidP="000B2250">
      <w:pPr>
        <w:numPr>
          <w:ilvl w:val="2"/>
          <w:numId w:val="3"/>
        </w:numPr>
        <w:suppressAutoHyphens/>
        <w:overflowPunct w:val="0"/>
        <w:autoSpaceDE w:val="0"/>
        <w:autoSpaceDN w:val="0"/>
        <w:spacing w:after="40"/>
        <w:ind w:left="993" w:hanging="425"/>
        <w:rPr>
          <w:rFonts w:ascii="Arial" w:hAnsi="Arial" w:cs="Arial"/>
        </w:rPr>
      </w:pPr>
      <w:r w:rsidRPr="003304E2">
        <w:rPr>
          <w:rFonts w:ascii="Arial" w:hAnsi="Arial" w:cs="Arial"/>
        </w:rPr>
        <w:t xml:space="preserve">inne omyłki polegające na niezgodności oferty ze SIWZ, niepowodujące istotnych zmian w treści oferty, </w:t>
      </w:r>
    </w:p>
    <w:p w:rsidR="00A551CE" w:rsidRPr="003304E2" w:rsidRDefault="00A551CE" w:rsidP="00A551CE">
      <w:pPr>
        <w:spacing w:after="40"/>
        <w:ind w:left="567"/>
        <w:rPr>
          <w:rFonts w:ascii="Arial" w:hAnsi="Arial" w:cs="Arial"/>
        </w:rPr>
      </w:pPr>
      <w:r w:rsidRPr="003304E2">
        <w:rPr>
          <w:rFonts w:ascii="Arial" w:hAnsi="Arial" w:cs="Arial"/>
        </w:rPr>
        <w:t>– niezwłocznie zawiadamiając o tym Wykonawcę, którego oferta została poprawiona.</w:t>
      </w:r>
    </w:p>
    <w:p w:rsidR="00A551CE" w:rsidRPr="00300A0E" w:rsidRDefault="00A551CE" w:rsidP="00A551CE">
      <w:pPr>
        <w:pStyle w:val="Nagwek1"/>
        <w:rPr>
          <w:highlight w:val="lightGray"/>
        </w:rPr>
      </w:pPr>
      <w:bookmarkStart w:id="23" w:name="_Toc33080288"/>
      <w:r w:rsidRPr="00300A0E">
        <w:rPr>
          <w:highlight w:val="lightGray"/>
        </w:rPr>
        <w:t xml:space="preserve">ROZDZIAŁ </w:t>
      </w:r>
      <w:r w:rsidRPr="009D2503">
        <w:rPr>
          <w:highlight w:val="lightGray"/>
        </w:rPr>
        <w:t>16</w:t>
      </w:r>
      <w:r>
        <w:rPr>
          <w:highlight w:val="lightGray"/>
        </w:rPr>
        <w:t>.</w:t>
      </w:r>
      <w:r w:rsidRPr="00300A0E">
        <w:rPr>
          <w:color w:val="4F81BD" w:themeColor="accent1"/>
          <w:highlight w:val="lightGray"/>
        </w:rPr>
        <w:t xml:space="preserve"> </w:t>
      </w:r>
      <w:r w:rsidRPr="00300A0E">
        <w:rPr>
          <w:highlight w:val="lightGray"/>
        </w:rPr>
        <w:t>INFORMACJA O FORMALNOŚCIACH, JAKIE POWINNY ZOSTAĆ DOPEŁNIONE PO WYBORZE OFERTY W CELU ZAWARCIA UMOWY W SPRAWIE ZAMÓWIENIA PUBLICZNEGO</w:t>
      </w:r>
      <w:bookmarkEnd w:id="23"/>
      <w:r w:rsidRPr="00300A0E">
        <w:rPr>
          <w:highlight w:val="lightGray"/>
        </w:rPr>
        <w:t xml:space="preserve"> </w:t>
      </w:r>
    </w:p>
    <w:p w:rsidR="00A551CE" w:rsidRPr="00785488" w:rsidRDefault="00A551CE" w:rsidP="000B2250">
      <w:pPr>
        <w:pStyle w:val="Akapitzlist"/>
        <w:widowControl w:val="0"/>
        <w:numPr>
          <w:ilvl w:val="1"/>
          <w:numId w:val="34"/>
        </w:numPr>
        <w:autoSpaceDE w:val="0"/>
        <w:autoSpaceDN w:val="0"/>
        <w:adjustRightInd w:val="0"/>
        <w:spacing w:after="0"/>
        <w:ind w:left="567" w:hanging="567"/>
        <w:rPr>
          <w:rFonts w:ascii="Arial" w:hAnsi="Arial" w:cs="Arial"/>
        </w:rPr>
      </w:pPr>
      <w:bookmarkStart w:id="24" w:name="_dzial:II_rozdzial:4_art:94_ust:1a"/>
      <w:bookmarkStart w:id="25" w:name="_dzial:II_rozdzial:4_art:94_ust:2"/>
      <w:bookmarkEnd w:id="24"/>
      <w:bookmarkEnd w:id="25"/>
      <w:r w:rsidRPr="00785488">
        <w:rPr>
          <w:rFonts w:ascii="Arial" w:hAnsi="Arial" w:cs="Arial"/>
        </w:rPr>
        <w:t>Zamawiający udzieli zamówienia wykonawcy, którego oferta:</w:t>
      </w:r>
    </w:p>
    <w:p w:rsidR="00A551CE" w:rsidRPr="00AB308B" w:rsidRDefault="00A551CE" w:rsidP="000B2250">
      <w:pPr>
        <w:widowControl w:val="0"/>
        <w:numPr>
          <w:ilvl w:val="0"/>
          <w:numId w:val="32"/>
        </w:numPr>
        <w:autoSpaceDE w:val="0"/>
        <w:autoSpaceDN w:val="0"/>
        <w:adjustRightInd w:val="0"/>
        <w:spacing w:after="0"/>
        <w:ind w:left="567" w:hanging="425"/>
        <w:rPr>
          <w:rFonts w:ascii="Arial" w:hAnsi="Arial" w:cs="Arial"/>
        </w:rPr>
      </w:pPr>
      <w:r>
        <w:rPr>
          <w:rFonts w:ascii="Arial" w:hAnsi="Arial" w:cs="Arial"/>
        </w:rPr>
        <w:t>o</w:t>
      </w:r>
      <w:r w:rsidRPr="00AB308B">
        <w:rPr>
          <w:rFonts w:ascii="Arial" w:hAnsi="Arial" w:cs="Arial"/>
        </w:rPr>
        <w:t>dpowiada wymaganiom określonym w Ustawie.</w:t>
      </w:r>
    </w:p>
    <w:p w:rsidR="00A551CE" w:rsidRPr="00AB308B" w:rsidRDefault="00A551CE" w:rsidP="000B2250">
      <w:pPr>
        <w:widowControl w:val="0"/>
        <w:numPr>
          <w:ilvl w:val="0"/>
          <w:numId w:val="32"/>
        </w:numPr>
        <w:autoSpaceDE w:val="0"/>
        <w:autoSpaceDN w:val="0"/>
        <w:adjustRightInd w:val="0"/>
        <w:spacing w:after="0"/>
        <w:ind w:left="567" w:hanging="425"/>
        <w:rPr>
          <w:rFonts w:ascii="Arial" w:hAnsi="Arial" w:cs="Arial"/>
        </w:rPr>
      </w:pPr>
      <w:r>
        <w:rPr>
          <w:rFonts w:ascii="Arial" w:hAnsi="Arial" w:cs="Arial"/>
        </w:rPr>
        <w:t>o</w:t>
      </w:r>
      <w:r w:rsidRPr="00AB308B">
        <w:rPr>
          <w:rFonts w:ascii="Arial" w:hAnsi="Arial" w:cs="Arial"/>
        </w:rPr>
        <w:t>dpowiada wszystkim wymaganiom zawartym w SIWZ.</w:t>
      </w:r>
    </w:p>
    <w:p w:rsidR="00A551CE" w:rsidRPr="00AB308B" w:rsidRDefault="00A551CE" w:rsidP="000B2250">
      <w:pPr>
        <w:widowControl w:val="0"/>
        <w:numPr>
          <w:ilvl w:val="0"/>
          <w:numId w:val="32"/>
        </w:numPr>
        <w:autoSpaceDE w:val="0"/>
        <w:autoSpaceDN w:val="0"/>
        <w:adjustRightInd w:val="0"/>
        <w:spacing w:after="0"/>
        <w:ind w:left="567" w:hanging="425"/>
        <w:rPr>
          <w:rFonts w:ascii="Arial" w:hAnsi="Arial" w:cs="Arial"/>
        </w:rPr>
      </w:pPr>
      <w:r>
        <w:rPr>
          <w:rFonts w:ascii="Arial" w:hAnsi="Arial" w:cs="Arial"/>
        </w:rPr>
        <w:t>u</w:t>
      </w:r>
      <w:r w:rsidRPr="00AB308B">
        <w:rPr>
          <w:rFonts w:ascii="Arial" w:hAnsi="Arial" w:cs="Arial"/>
        </w:rPr>
        <w:t>zyskała najwyższą ilość punktów w kryterium oceny ofert</w:t>
      </w:r>
    </w:p>
    <w:p w:rsidR="00A551CE" w:rsidRPr="00785488" w:rsidRDefault="00A551CE" w:rsidP="000B2250">
      <w:pPr>
        <w:pStyle w:val="Akapitzlist"/>
        <w:widowControl w:val="0"/>
        <w:numPr>
          <w:ilvl w:val="1"/>
          <w:numId w:val="34"/>
        </w:numPr>
        <w:autoSpaceDE w:val="0"/>
        <w:autoSpaceDN w:val="0"/>
        <w:adjustRightInd w:val="0"/>
        <w:spacing w:after="0"/>
        <w:ind w:left="567" w:hanging="567"/>
        <w:rPr>
          <w:rFonts w:ascii="Arial" w:hAnsi="Arial" w:cs="Arial"/>
        </w:rPr>
      </w:pPr>
      <w:r w:rsidRPr="00785488">
        <w:rPr>
          <w:rFonts w:ascii="Arial" w:hAnsi="Arial" w:cs="Arial"/>
          <w:bCs/>
        </w:rPr>
        <w:t>Zamawiający poinformuje niezwłocznie wszystkich wykonawców o:</w:t>
      </w:r>
    </w:p>
    <w:p w:rsidR="00A551CE" w:rsidRDefault="00A551CE" w:rsidP="000B2250">
      <w:pPr>
        <w:widowControl w:val="0"/>
        <w:numPr>
          <w:ilvl w:val="0"/>
          <w:numId w:val="33"/>
        </w:numPr>
        <w:autoSpaceDE w:val="0"/>
        <w:autoSpaceDN w:val="0"/>
        <w:adjustRightInd w:val="0"/>
        <w:spacing w:after="0"/>
        <w:ind w:left="567" w:hanging="425"/>
        <w:rPr>
          <w:rFonts w:ascii="Arial" w:hAnsi="Arial" w:cs="Arial"/>
        </w:rPr>
      </w:pPr>
      <w:r w:rsidRPr="00AB308B">
        <w:rPr>
          <w:rFonts w:ascii="Arial" w:hAnsi="Arial" w:cs="Arial"/>
          <w:bCs/>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551CE" w:rsidRDefault="00A551CE" w:rsidP="000B2250">
      <w:pPr>
        <w:widowControl w:val="0"/>
        <w:numPr>
          <w:ilvl w:val="0"/>
          <w:numId w:val="33"/>
        </w:numPr>
        <w:autoSpaceDE w:val="0"/>
        <w:autoSpaceDN w:val="0"/>
        <w:adjustRightInd w:val="0"/>
        <w:spacing w:after="0"/>
        <w:ind w:left="567" w:hanging="425"/>
        <w:rPr>
          <w:rFonts w:ascii="Arial" w:hAnsi="Arial" w:cs="Arial"/>
        </w:rPr>
      </w:pPr>
      <w:r w:rsidRPr="006E386C">
        <w:rPr>
          <w:rFonts w:ascii="Arial" w:hAnsi="Arial" w:cs="Arial"/>
          <w:bCs/>
        </w:rPr>
        <w:lastRenderedPageBreak/>
        <w:t>wykonawcach, którzy zostali wykluczeni,</w:t>
      </w:r>
    </w:p>
    <w:p w:rsidR="00A551CE" w:rsidRDefault="00A551CE" w:rsidP="000B2250">
      <w:pPr>
        <w:widowControl w:val="0"/>
        <w:numPr>
          <w:ilvl w:val="0"/>
          <w:numId w:val="33"/>
        </w:numPr>
        <w:autoSpaceDE w:val="0"/>
        <w:autoSpaceDN w:val="0"/>
        <w:adjustRightInd w:val="0"/>
        <w:spacing w:after="0"/>
        <w:ind w:left="567" w:hanging="425"/>
        <w:rPr>
          <w:rFonts w:ascii="Arial" w:hAnsi="Arial" w:cs="Arial"/>
        </w:rPr>
      </w:pPr>
      <w:r w:rsidRPr="006E386C">
        <w:rPr>
          <w:rFonts w:ascii="Arial" w:hAnsi="Arial" w:cs="Arial"/>
          <w:bCs/>
        </w:rPr>
        <w:t xml:space="preserve">wykonawcach, których oferty zostały odrzucone, powodach odrzucenia oferty, </w:t>
      </w:r>
      <w:r w:rsidRPr="006E386C">
        <w:rPr>
          <w:rFonts w:ascii="Arial" w:hAnsi="Arial" w:cs="Arial"/>
          <w:bCs/>
        </w:rPr>
        <w:br/>
        <w:t>a w przypadkach, o których mowa w art. 89 ust. 4 i 5, braku równoważności lub braku spełniania wymagań dotyczących wydajności lub funkcjonalności,</w:t>
      </w:r>
    </w:p>
    <w:p w:rsidR="00A551CE" w:rsidRPr="00736937" w:rsidRDefault="00A551CE" w:rsidP="000B2250">
      <w:pPr>
        <w:widowControl w:val="0"/>
        <w:numPr>
          <w:ilvl w:val="0"/>
          <w:numId w:val="33"/>
        </w:numPr>
        <w:autoSpaceDE w:val="0"/>
        <w:autoSpaceDN w:val="0"/>
        <w:adjustRightInd w:val="0"/>
        <w:spacing w:after="0"/>
        <w:ind w:left="567" w:hanging="425"/>
        <w:rPr>
          <w:rFonts w:ascii="Arial" w:hAnsi="Arial" w:cs="Arial"/>
        </w:rPr>
      </w:pPr>
      <w:r w:rsidRPr="00736937">
        <w:rPr>
          <w:rFonts w:ascii="Arial" w:hAnsi="Arial" w:cs="Arial"/>
          <w:bCs/>
        </w:rPr>
        <w:t>unieważnieniu postępowania</w:t>
      </w:r>
    </w:p>
    <w:p w:rsidR="00A551CE" w:rsidRPr="00785488" w:rsidRDefault="00A551CE" w:rsidP="00A551CE">
      <w:pPr>
        <w:spacing w:after="0"/>
        <w:ind w:left="567"/>
        <w:rPr>
          <w:rFonts w:ascii="Arial" w:hAnsi="Arial" w:cs="Arial"/>
        </w:rPr>
      </w:pPr>
      <w:r w:rsidRPr="00AB308B">
        <w:rPr>
          <w:rFonts w:ascii="Arial" w:hAnsi="Arial" w:cs="Arial"/>
          <w:bCs/>
        </w:rPr>
        <w:t xml:space="preserve">- podając uzasadnienie faktyczne i prawne. </w:t>
      </w:r>
      <w:r w:rsidRPr="00AB308B">
        <w:rPr>
          <w:rFonts w:ascii="Arial" w:hAnsi="Arial" w:cs="Arial"/>
        </w:rPr>
        <w:t>Informacje, o których mowa w pkt. 1</w:t>
      </w:r>
      <w:r>
        <w:rPr>
          <w:rFonts w:ascii="Arial" w:hAnsi="Arial" w:cs="Arial"/>
        </w:rPr>
        <w:t>5.2</w:t>
      </w:r>
      <w:r w:rsidRPr="00AB308B">
        <w:rPr>
          <w:rFonts w:ascii="Arial" w:hAnsi="Arial" w:cs="Arial"/>
        </w:rPr>
        <w:t xml:space="preserve"> </w:t>
      </w:r>
      <w:proofErr w:type="spellStart"/>
      <w:r>
        <w:rPr>
          <w:rFonts w:ascii="Arial" w:hAnsi="Arial" w:cs="Arial"/>
        </w:rPr>
        <w:t>ppkt</w:t>
      </w:r>
      <w:proofErr w:type="spellEnd"/>
      <w:r>
        <w:rPr>
          <w:rFonts w:ascii="Arial" w:hAnsi="Arial" w:cs="Arial"/>
        </w:rPr>
        <w:t xml:space="preserve"> 1 </w:t>
      </w:r>
      <w:r w:rsidRPr="00AB308B">
        <w:rPr>
          <w:rFonts w:ascii="Arial" w:hAnsi="Arial" w:cs="Arial"/>
        </w:rPr>
        <w:t>i 1</w:t>
      </w:r>
      <w:r>
        <w:rPr>
          <w:rFonts w:ascii="Arial" w:hAnsi="Arial" w:cs="Arial"/>
        </w:rPr>
        <w:t xml:space="preserve">5.2 </w:t>
      </w:r>
      <w:proofErr w:type="spellStart"/>
      <w:r>
        <w:rPr>
          <w:rFonts w:ascii="Arial" w:hAnsi="Arial" w:cs="Arial"/>
        </w:rPr>
        <w:t>ppkt</w:t>
      </w:r>
      <w:proofErr w:type="spellEnd"/>
      <w:r>
        <w:rPr>
          <w:rFonts w:ascii="Arial" w:hAnsi="Arial" w:cs="Arial"/>
        </w:rPr>
        <w:t xml:space="preserve"> 4 SIWZ</w:t>
      </w:r>
      <w:r w:rsidRPr="00AB308B">
        <w:rPr>
          <w:rFonts w:ascii="Arial" w:hAnsi="Arial" w:cs="Arial"/>
        </w:rPr>
        <w:t xml:space="preserve"> zostaną zamieszczone na stronie internetowej</w:t>
      </w:r>
      <w:r>
        <w:rPr>
          <w:rFonts w:ascii="Arial" w:hAnsi="Arial" w:cs="Arial"/>
        </w:rPr>
        <w:t>.</w:t>
      </w:r>
    </w:p>
    <w:p w:rsidR="00A551CE" w:rsidRPr="00785488" w:rsidRDefault="00A551CE" w:rsidP="000B2250">
      <w:pPr>
        <w:pStyle w:val="Akapitzlist"/>
        <w:numPr>
          <w:ilvl w:val="1"/>
          <w:numId w:val="34"/>
        </w:numPr>
        <w:tabs>
          <w:tab w:val="num" w:pos="2007"/>
        </w:tabs>
        <w:spacing w:after="40"/>
        <w:ind w:left="567" w:hanging="567"/>
        <w:rPr>
          <w:rFonts w:ascii="Arial" w:hAnsi="Arial" w:cs="Arial"/>
        </w:rPr>
      </w:pPr>
      <w:r w:rsidRPr="00785488">
        <w:rPr>
          <w:rStyle w:val="FontStyle62"/>
          <w:rFonts w:ascii="Arial" w:hAnsi="Arial" w:cs="Arial"/>
        </w:rPr>
        <w:t xml:space="preserve">Zamawiający zawiera umowę w sprawie zamówienia publicznego, z zastrzeżeniem art. 183 </w:t>
      </w:r>
      <w:r w:rsidRPr="00785488">
        <w:rPr>
          <w:rFonts w:ascii="Arial" w:eastAsia="Lucida Sans Unicode" w:hAnsi="Arial" w:cs="Arial"/>
        </w:rPr>
        <w:t xml:space="preserve">ustawy </w:t>
      </w:r>
      <w:proofErr w:type="spellStart"/>
      <w:r w:rsidRPr="00785488">
        <w:rPr>
          <w:rFonts w:ascii="Arial" w:hAnsi="Arial" w:cs="Arial"/>
        </w:rPr>
        <w:t>Pzp</w:t>
      </w:r>
      <w:proofErr w:type="spellEnd"/>
      <w:r w:rsidRPr="00785488">
        <w:rPr>
          <w:rStyle w:val="FontStyle62"/>
          <w:rFonts w:ascii="Arial" w:hAnsi="Arial" w:cs="Arial"/>
        </w:rPr>
        <w:t>, w terminie nie krótszym niż 5 dni od dnia przesł</w:t>
      </w:r>
      <w:r w:rsidR="005B77AC">
        <w:rPr>
          <w:rStyle w:val="FontStyle62"/>
          <w:rFonts w:ascii="Arial" w:hAnsi="Arial" w:cs="Arial"/>
        </w:rPr>
        <w:t xml:space="preserve">ania zawiadomienia </w:t>
      </w:r>
      <w:r w:rsidRPr="00785488">
        <w:rPr>
          <w:rStyle w:val="FontStyle62"/>
          <w:rFonts w:ascii="Arial" w:hAnsi="Arial" w:cs="Arial"/>
        </w:rPr>
        <w:t xml:space="preserve">o wyborze najkorzystniejszej oferty, jeżeli zawiadomienie to zostało przesłane przy użyciu środków komunikacji elektronicznej, albo 10 </w:t>
      </w:r>
      <w:r w:rsidR="005B77AC">
        <w:rPr>
          <w:rStyle w:val="FontStyle62"/>
          <w:rFonts w:ascii="Arial" w:hAnsi="Arial" w:cs="Arial"/>
        </w:rPr>
        <w:t xml:space="preserve">dni - jeżeli zostało przesłane </w:t>
      </w:r>
      <w:r w:rsidRPr="00785488">
        <w:rPr>
          <w:rStyle w:val="FontStyle62"/>
          <w:rFonts w:ascii="Arial" w:hAnsi="Arial" w:cs="Arial"/>
        </w:rPr>
        <w:t>w inny sposób</w:t>
      </w:r>
      <w:r w:rsidRPr="00785488">
        <w:rPr>
          <w:rFonts w:ascii="Arial" w:hAnsi="Arial" w:cs="Arial"/>
          <w:b/>
        </w:rPr>
        <w:t>.</w:t>
      </w:r>
    </w:p>
    <w:p w:rsidR="00A551CE" w:rsidRPr="00785488" w:rsidRDefault="00A551CE" w:rsidP="000B2250">
      <w:pPr>
        <w:pStyle w:val="Akapitzlist"/>
        <w:numPr>
          <w:ilvl w:val="1"/>
          <w:numId w:val="34"/>
        </w:numPr>
        <w:tabs>
          <w:tab w:val="num" w:pos="2007"/>
        </w:tabs>
        <w:spacing w:after="40"/>
        <w:ind w:left="567" w:hanging="567"/>
        <w:rPr>
          <w:rFonts w:ascii="Arial" w:hAnsi="Arial" w:cs="Arial"/>
        </w:rPr>
      </w:pPr>
      <w:r w:rsidRPr="00785488">
        <w:rPr>
          <w:rStyle w:val="FontStyle62"/>
          <w:rFonts w:ascii="Arial" w:hAnsi="Arial" w:cs="Arial"/>
        </w:rPr>
        <w:t xml:space="preserve">Zamawiający może zawrzeć umowę w sprawie zamówienia publicznego przed upływem terminów, o których mowa w ust. 16.3, jeżeli złożono tylko jedną ofertę lub upłynął termin do wniesienia odwołania na czynności Zamawiającego wymienione </w:t>
      </w:r>
      <w:r w:rsidRPr="00785488">
        <w:rPr>
          <w:rStyle w:val="FontStyle62"/>
          <w:rFonts w:ascii="Arial" w:hAnsi="Arial" w:cs="Arial"/>
        </w:rPr>
        <w:br/>
        <w:t>w art. 180 ust. 2</w:t>
      </w:r>
      <w:r w:rsidRPr="00785488">
        <w:rPr>
          <w:rFonts w:ascii="Arial" w:eastAsia="Lucida Sans Unicode" w:hAnsi="Arial" w:cs="Arial"/>
        </w:rPr>
        <w:t xml:space="preserve"> ustawy</w:t>
      </w:r>
      <w:r w:rsidRPr="00785488">
        <w:rPr>
          <w:rStyle w:val="FontStyle62"/>
          <w:rFonts w:ascii="Arial" w:hAnsi="Arial" w:cs="Arial"/>
        </w:rPr>
        <w:t xml:space="preserve"> </w:t>
      </w:r>
      <w:proofErr w:type="spellStart"/>
      <w:r w:rsidRPr="00785488">
        <w:rPr>
          <w:rStyle w:val="FontStyle62"/>
          <w:rFonts w:ascii="Arial" w:hAnsi="Arial" w:cs="Arial"/>
        </w:rPr>
        <w:t>Pzp</w:t>
      </w:r>
      <w:proofErr w:type="spellEnd"/>
      <w:r w:rsidRPr="00785488">
        <w:rPr>
          <w:rStyle w:val="FontStyle62"/>
          <w:rFonts w:ascii="Arial" w:hAnsi="Arial" w:cs="Arial"/>
        </w:rPr>
        <w:t xml:space="preserve"> lub w następstwie jego wniesienia Izba ogłosiła wyrok lub postanowienie kończące postępowanie odwoławcze.</w:t>
      </w:r>
    </w:p>
    <w:p w:rsidR="00A551CE" w:rsidRDefault="00A551CE" w:rsidP="000B2250">
      <w:pPr>
        <w:pStyle w:val="Akapitzlist"/>
        <w:numPr>
          <w:ilvl w:val="1"/>
          <w:numId w:val="34"/>
        </w:numPr>
        <w:tabs>
          <w:tab w:val="left" w:pos="567"/>
        </w:tabs>
        <w:spacing w:after="120"/>
        <w:ind w:left="567" w:hanging="567"/>
        <w:rPr>
          <w:rFonts w:ascii="Arial" w:hAnsi="Arial" w:cs="Arial"/>
        </w:rPr>
      </w:pPr>
      <w:r w:rsidRPr="00113202">
        <w:rPr>
          <w:rStyle w:val="FontStyle62"/>
          <w:rFonts w:ascii="Arial" w:hAnsi="Arial" w:cs="Arial"/>
        </w:rPr>
        <w:t xml:space="preserve">Jeżeli Wykonawca, którego oferta została wybrana, uchyla się od zawarcia umowy </w:t>
      </w:r>
      <w:r w:rsidRPr="00113202">
        <w:rPr>
          <w:rStyle w:val="FontStyle62"/>
          <w:rFonts w:ascii="Arial" w:hAnsi="Arial" w:cs="Arial"/>
        </w:rPr>
        <w:br/>
        <w:t xml:space="preserve">w sprawie zamówienia publicznego, Zamawiający może wybrać ofertę najkorzystniejszą spośród pozostałych ofert bez przeprowadzania ich ponownego badania i oceny, chyba że zachodzą przesłanki unieważnienia postępowania, o których mowa w art. 93 ust. 1 </w:t>
      </w:r>
      <w:r w:rsidRPr="00113202">
        <w:rPr>
          <w:rFonts w:ascii="Arial" w:eastAsia="Lucida Sans Unicode" w:hAnsi="Arial" w:cs="Arial"/>
        </w:rPr>
        <w:t xml:space="preserve">ustawy </w:t>
      </w:r>
      <w:proofErr w:type="spellStart"/>
      <w:r w:rsidRPr="00113202">
        <w:rPr>
          <w:rFonts w:ascii="Arial" w:hAnsi="Arial" w:cs="Arial"/>
        </w:rPr>
        <w:t>Pzp</w:t>
      </w:r>
      <w:proofErr w:type="spellEnd"/>
      <w:r w:rsidRPr="00113202">
        <w:rPr>
          <w:rFonts w:ascii="Arial" w:hAnsi="Arial" w:cs="Arial"/>
        </w:rPr>
        <w:t>.</w:t>
      </w:r>
    </w:p>
    <w:p w:rsidR="00A551CE" w:rsidRPr="00113202" w:rsidRDefault="00A551CE" w:rsidP="000B2250">
      <w:pPr>
        <w:pStyle w:val="Akapitzlist"/>
        <w:numPr>
          <w:ilvl w:val="1"/>
          <w:numId w:val="34"/>
        </w:numPr>
        <w:tabs>
          <w:tab w:val="left" w:pos="567"/>
        </w:tabs>
        <w:spacing w:after="120"/>
        <w:ind w:left="567" w:hanging="567"/>
        <w:rPr>
          <w:rFonts w:ascii="Arial" w:hAnsi="Arial" w:cs="Arial"/>
        </w:rPr>
      </w:pPr>
      <w:r>
        <w:rPr>
          <w:rFonts w:ascii="Arial" w:hAnsi="Arial" w:cs="Arial"/>
        </w:rPr>
        <w:t>Jeżeli zostanie wybrana oferta Wykonawców wspólnie ubiegających się o udzielenie zamówienia, przed zawarciem umowy w sprawie zamówienia publicznego, wymaga się przedstawienia umowy regulującej współpracę Wykonawców.</w:t>
      </w:r>
    </w:p>
    <w:p w:rsidR="00A551CE" w:rsidRPr="009D2503" w:rsidRDefault="00A551CE" w:rsidP="00A551CE">
      <w:pPr>
        <w:pStyle w:val="Nagwek1"/>
        <w:rPr>
          <w:highlight w:val="lightGray"/>
        </w:rPr>
      </w:pPr>
      <w:bookmarkStart w:id="26" w:name="_Toc33080289"/>
      <w:r w:rsidRPr="00300A0E">
        <w:rPr>
          <w:highlight w:val="lightGray"/>
        </w:rPr>
        <w:t xml:space="preserve">ROZDZIAŁ </w:t>
      </w:r>
      <w:r w:rsidRPr="009D2503">
        <w:rPr>
          <w:highlight w:val="lightGray"/>
        </w:rPr>
        <w:t>17</w:t>
      </w:r>
      <w:r>
        <w:rPr>
          <w:highlight w:val="lightGray"/>
        </w:rPr>
        <w:t>.</w:t>
      </w:r>
      <w:r w:rsidRPr="009D2503">
        <w:rPr>
          <w:highlight w:val="lightGray"/>
        </w:rPr>
        <w:t xml:space="preserve"> WYMAGANIA DOTYCZĄCE ZABEZPIECZENIA NALEŻYTEGO WYKONANIA UMOWY</w:t>
      </w:r>
      <w:bookmarkEnd w:id="26"/>
      <w:r w:rsidRPr="009D2503">
        <w:rPr>
          <w:highlight w:val="lightGray"/>
        </w:rPr>
        <w:t xml:space="preserve"> </w:t>
      </w:r>
    </w:p>
    <w:p w:rsidR="00A551CE" w:rsidRPr="00113202" w:rsidRDefault="00A551CE" w:rsidP="000B2250">
      <w:pPr>
        <w:pStyle w:val="Akapitzlist"/>
        <w:numPr>
          <w:ilvl w:val="1"/>
          <w:numId w:val="26"/>
        </w:numPr>
        <w:spacing w:after="40"/>
        <w:ind w:left="567" w:hanging="567"/>
        <w:rPr>
          <w:rFonts w:ascii="Arial" w:hAnsi="Arial" w:cs="Arial"/>
        </w:rPr>
      </w:pPr>
      <w:bookmarkStart w:id="27" w:name="_Toc33080290"/>
      <w:r w:rsidRPr="00113202">
        <w:rPr>
          <w:rFonts w:ascii="Arial" w:hAnsi="Arial" w:cs="Arial"/>
        </w:rPr>
        <w:t xml:space="preserve">Zamawiający </w:t>
      </w:r>
      <w:r>
        <w:rPr>
          <w:rFonts w:ascii="Arial" w:hAnsi="Arial" w:cs="Arial"/>
        </w:rPr>
        <w:t xml:space="preserve">na podstawie </w:t>
      </w:r>
      <w:r w:rsidRPr="00113202">
        <w:rPr>
          <w:rFonts w:ascii="Arial" w:hAnsi="Arial" w:cs="Arial"/>
        </w:rPr>
        <w:t xml:space="preserve">art. 147 ust. 1 </w:t>
      </w:r>
      <w:proofErr w:type="spellStart"/>
      <w:r w:rsidRPr="00113202">
        <w:rPr>
          <w:rFonts w:ascii="Arial" w:hAnsi="Arial" w:cs="Arial"/>
        </w:rPr>
        <w:t>P</w:t>
      </w:r>
      <w:r>
        <w:rPr>
          <w:rFonts w:ascii="Arial" w:hAnsi="Arial" w:cs="Arial"/>
        </w:rPr>
        <w:t>zp</w:t>
      </w:r>
      <w:proofErr w:type="spellEnd"/>
      <w:r w:rsidRPr="00113202">
        <w:rPr>
          <w:rFonts w:ascii="Arial" w:hAnsi="Arial" w:cs="Arial"/>
        </w:rPr>
        <w:t xml:space="preserve"> żąda zabezpieczenia należytego wykonania umowy</w:t>
      </w:r>
      <w:r>
        <w:rPr>
          <w:rFonts w:ascii="Arial" w:hAnsi="Arial" w:cs="Arial"/>
        </w:rPr>
        <w:t>, zwanego dalej „zabezpieczeniem”, które</w:t>
      </w:r>
      <w:r w:rsidRPr="00113202">
        <w:rPr>
          <w:rFonts w:ascii="Arial" w:hAnsi="Arial" w:cs="Arial"/>
        </w:rPr>
        <w:t xml:space="preserve"> służy pokryciu roszczeń </w:t>
      </w:r>
      <w:r>
        <w:rPr>
          <w:rFonts w:ascii="Arial" w:hAnsi="Arial" w:cs="Arial"/>
        </w:rPr>
        <w:br/>
      </w:r>
      <w:r w:rsidRPr="00113202">
        <w:rPr>
          <w:rFonts w:ascii="Arial" w:hAnsi="Arial" w:cs="Arial"/>
        </w:rPr>
        <w:t>z tytułu niewykonania lub nienależytego wykonania umowy.</w:t>
      </w:r>
    </w:p>
    <w:p w:rsidR="00A551CE" w:rsidRPr="00E458DD" w:rsidRDefault="00A551CE" w:rsidP="000B2250">
      <w:pPr>
        <w:pStyle w:val="Akapitzlist"/>
        <w:numPr>
          <w:ilvl w:val="1"/>
          <w:numId w:val="26"/>
        </w:numPr>
        <w:spacing w:after="40"/>
        <w:ind w:left="567" w:hanging="567"/>
        <w:rPr>
          <w:rFonts w:ascii="Arial" w:hAnsi="Arial" w:cs="Arial"/>
          <w:strike/>
          <w:color w:val="4F81BD" w:themeColor="accent1"/>
        </w:rPr>
      </w:pPr>
      <w:r w:rsidRPr="00113202">
        <w:rPr>
          <w:rFonts w:ascii="Arial" w:hAnsi="Arial" w:cs="Arial"/>
        </w:rPr>
        <w:t xml:space="preserve">Warunkiem podpisania umowy z </w:t>
      </w:r>
      <w:r>
        <w:rPr>
          <w:rFonts w:ascii="Arial" w:hAnsi="Arial" w:cs="Arial"/>
        </w:rPr>
        <w:t xml:space="preserve">wybranym </w:t>
      </w:r>
      <w:r w:rsidRPr="00113202">
        <w:rPr>
          <w:rFonts w:ascii="Arial" w:hAnsi="Arial" w:cs="Arial"/>
        </w:rPr>
        <w:t>Wykonawcą jest wniesienie</w:t>
      </w:r>
      <w:r>
        <w:rPr>
          <w:rFonts w:ascii="Arial" w:hAnsi="Arial" w:cs="Arial"/>
        </w:rPr>
        <w:t xml:space="preserve"> </w:t>
      </w:r>
      <w:r w:rsidRPr="00113202">
        <w:rPr>
          <w:rFonts w:ascii="Arial" w:hAnsi="Arial" w:cs="Arial"/>
        </w:rPr>
        <w:t>zabezpieczenia</w:t>
      </w:r>
      <w:r>
        <w:rPr>
          <w:rFonts w:ascii="Arial" w:hAnsi="Arial" w:cs="Arial"/>
        </w:rPr>
        <w:t xml:space="preserve"> </w:t>
      </w:r>
      <w:r w:rsidRPr="00113202">
        <w:rPr>
          <w:rFonts w:ascii="Arial" w:hAnsi="Arial" w:cs="Arial"/>
        </w:rPr>
        <w:t xml:space="preserve">w wysokości </w:t>
      </w:r>
      <w:r w:rsidR="006E1C58">
        <w:rPr>
          <w:rFonts w:ascii="Arial" w:hAnsi="Arial" w:cs="Arial"/>
          <w:b/>
        </w:rPr>
        <w:t>5</w:t>
      </w:r>
      <w:r w:rsidRPr="00D5230C">
        <w:rPr>
          <w:rFonts w:ascii="Arial" w:hAnsi="Arial" w:cs="Arial"/>
          <w:b/>
        </w:rPr>
        <w:t xml:space="preserve">% ceny całkowitej </w:t>
      </w:r>
      <w:r w:rsidRPr="00D5230C">
        <w:rPr>
          <w:rFonts w:ascii="Arial" w:hAnsi="Arial" w:cs="Arial"/>
          <w:b/>
          <w:bCs/>
        </w:rPr>
        <w:t>brutto</w:t>
      </w:r>
      <w:r>
        <w:rPr>
          <w:rFonts w:ascii="Arial" w:hAnsi="Arial" w:cs="Arial"/>
        </w:rPr>
        <w:t xml:space="preserve"> </w:t>
      </w:r>
      <w:r w:rsidRPr="00113202">
        <w:rPr>
          <w:rFonts w:ascii="Arial" w:hAnsi="Arial" w:cs="Arial"/>
        </w:rPr>
        <w:t>podanej w ofercie</w:t>
      </w:r>
      <w:r>
        <w:rPr>
          <w:rFonts w:ascii="Arial" w:hAnsi="Arial" w:cs="Arial"/>
        </w:rPr>
        <w:t>.</w:t>
      </w:r>
    </w:p>
    <w:p w:rsidR="00A551CE" w:rsidRPr="00113202" w:rsidRDefault="00A551CE" w:rsidP="000B2250">
      <w:pPr>
        <w:pStyle w:val="Akapitzlist"/>
        <w:numPr>
          <w:ilvl w:val="1"/>
          <w:numId w:val="26"/>
        </w:numPr>
        <w:tabs>
          <w:tab w:val="left" w:pos="567"/>
        </w:tabs>
        <w:spacing w:after="40"/>
        <w:rPr>
          <w:rFonts w:ascii="Arial" w:hAnsi="Arial" w:cs="Arial"/>
        </w:rPr>
      </w:pPr>
      <w:r w:rsidRPr="00113202">
        <w:rPr>
          <w:rFonts w:ascii="Arial" w:hAnsi="Arial" w:cs="Arial"/>
        </w:rPr>
        <w:t xml:space="preserve">Wykonawca może wnieść </w:t>
      </w:r>
      <w:r w:rsidRPr="00FE1886">
        <w:rPr>
          <w:rFonts w:ascii="Arial" w:hAnsi="Arial" w:cs="Arial"/>
        </w:rPr>
        <w:t xml:space="preserve">zabezpieczenie wyłącznie w </w:t>
      </w:r>
      <w:r w:rsidRPr="00113202">
        <w:rPr>
          <w:rFonts w:ascii="Arial" w:hAnsi="Arial" w:cs="Arial"/>
        </w:rPr>
        <w:t>jednej z następujących form:</w:t>
      </w:r>
    </w:p>
    <w:p w:rsidR="00A551CE" w:rsidRPr="00113202" w:rsidRDefault="00A551CE" w:rsidP="000B2250">
      <w:pPr>
        <w:numPr>
          <w:ilvl w:val="0"/>
          <w:numId w:val="25"/>
        </w:numPr>
        <w:tabs>
          <w:tab w:val="clear" w:pos="786"/>
          <w:tab w:val="num" w:pos="360"/>
          <w:tab w:val="left" w:pos="993"/>
        </w:tabs>
        <w:suppressAutoHyphens/>
        <w:spacing w:after="40"/>
        <w:ind w:left="993" w:hanging="426"/>
        <w:rPr>
          <w:rFonts w:ascii="Arial" w:hAnsi="Arial" w:cs="Arial"/>
        </w:rPr>
      </w:pPr>
      <w:r w:rsidRPr="00113202">
        <w:rPr>
          <w:rFonts w:ascii="Arial" w:hAnsi="Arial" w:cs="Arial"/>
        </w:rPr>
        <w:t>w pieniądzu;</w:t>
      </w:r>
    </w:p>
    <w:p w:rsidR="00A551CE" w:rsidRPr="00113202" w:rsidRDefault="00A551CE" w:rsidP="000B2250">
      <w:pPr>
        <w:numPr>
          <w:ilvl w:val="0"/>
          <w:numId w:val="25"/>
        </w:numPr>
        <w:tabs>
          <w:tab w:val="clear" w:pos="786"/>
          <w:tab w:val="num" w:pos="360"/>
          <w:tab w:val="num" w:pos="993"/>
        </w:tabs>
        <w:suppressAutoHyphens/>
        <w:spacing w:after="40"/>
        <w:ind w:left="993" w:hanging="426"/>
        <w:rPr>
          <w:rFonts w:ascii="Arial" w:hAnsi="Arial" w:cs="Arial"/>
        </w:rPr>
      </w:pPr>
      <w:r w:rsidRPr="00113202">
        <w:rPr>
          <w:rFonts w:ascii="Arial" w:hAnsi="Arial" w:cs="Arial"/>
        </w:rPr>
        <w:t xml:space="preserve">w poręczeniach bankowych lub poręczeniach spółdzielczej kasy </w:t>
      </w:r>
      <w:proofErr w:type="spellStart"/>
      <w:r w:rsidRPr="00113202">
        <w:rPr>
          <w:rFonts w:ascii="Arial" w:hAnsi="Arial" w:cs="Arial"/>
        </w:rPr>
        <w:t>oszczędnościowo–kredytowej</w:t>
      </w:r>
      <w:proofErr w:type="spellEnd"/>
      <w:r w:rsidRPr="00113202">
        <w:rPr>
          <w:rFonts w:ascii="Arial" w:hAnsi="Arial" w:cs="Arial"/>
        </w:rPr>
        <w:t>,</w:t>
      </w:r>
      <w:r>
        <w:rPr>
          <w:rFonts w:ascii="Arial" w:hAnsi="Arial" w:cs="Arial"/>
        </w:rPr>
        <w:t xml:space="preserve"> </w:t>
      </w:r>
      <w:r w:rsidRPr="00113202">
        <w:rPr>
          <w:rFonts w:ascii="Arial" w:hAnsi="Arial" w:cs="Arial"/>
        </w:rPr>
        <w:t>z tym, że zobowiązanie kasy jest zawsze poręczeniem pieniężnym;</w:t>
      </w:r>
    </w:p>
    <w:p w:rsidR="00A551CE" w:rsidRPr="00113202" w:rsidRDefault="00A551CE" w:rsidP="000B2250">
      <w:pPr>
        <w:numPr>
          <w:ilvl w:val="0"/>
          <w:numId w:val="25"/>
        </w:numPr>
        <w:tabs>
          <w:tab w:val="clear" w:pos="786"/>
          <w:tab w:val="left" w:pos="927"/>
          <w:tab w:val="left" w:pos="993"/>
        </w:tabs>
        <w:suppressAutoHyphens/>
        <w:spacing w:after="40"/>
        <w:ind w:left="993" w:hanging="426"/>
        <w:rPr>
          <w:rFonts w:ascii="Arial" w:hAnsi="Arial" w:cs="Arial"/>
        </w:rPr>
      </w:pPr>
      <w:r w:rsidRPr="00113202">
        <w:rPr>
          <w:rFonts w:ascii="Arial" w:hAnsi="Arial" w:cs="Arial"/>
        </w:rPr>
        <w:t>w gwarancjach bankowych;</w:t>
      </w:r>
    </w:p>
    <w:p w:rsidR="00A551CE" w:rsidRPr="00113202" w:rsidRDefault="00A551CE" w:rsidP="000B2250">
      <w:pPr>
        <w:numPr>
          <w:ilvl w:val="0"/>
          <w:numId w:val="25"/>
        </w:numPr>
        <w:tabs>
          <w:tab w:val="clear" w:pos="786"/>
          <w:tab w:val="left" w:pos="927"/>
          <w:tab w:val="left" w:pos="993"/>
        </w:tabs>
        <w:suppressAutoHyphens/>
        <w:spacing w:after="40"/>
        <w:ind w:left="993" w:hanging="426"/>
        <w:rPr>
          <w:rFonts w:ascii="Arial" w:hAnsi="Arial" w:cs="Arial"/>
        </w:rPr>
      </w:pPr>
      <w:r w:rsidRPr="00113202">
        <w:rPr>
          <w:rFonts w:ascii="Arial" w:hAnsi="Arial" w:cs="Arial"/>
        </w:rPr>
        <w:t>w gwarancjach ubezpieczeniowych,</w:t>
      </w:r>
    </w:p>
    <w:p w:rsidR="00A551CE" w:rsidRPr="00113202" w:rsidRDefault="00A551CE" w:rsidP="000B2250">
      <w:pPr>
        <w:numPr>
          <w:ilvl w:val="0"/>
          <w:numId w:val="25"/>
        </w:numPr>
        <w:tabs>
          <w:tab w:val="clear" w:pos="786"/>
          <w:tab w:val="left" w:pos="993"/>
        </w:tabs>
        <w:suppressAutoHyphens/>
        <w:spacing w:after="40"/>
        <w:ind w:left="993" w:hanging="426"/>
        <w:rPr>
          <w:rFonts w:ascii="Arial" w:hAnsi="Arial" w:cs="Arial"/>
        </w:rPr>
      </w:pPr>
      <w:r w:rsidRPr="00113202">
        <w:rPr>
          <w:rFonts w:ascii="Arial" w:hAnsi="Arial" w:cs="Arial"/>
        </w:rPr>
        <w:t xml:space="preserve">w poręczeniach udzielonych przez podmioty, o których mowa w art. 6b ust. 5 </w:t>
      </w:r>
      <w:proofErr w:type="spellStart"/>
      <w:r w:rsidRPr="00113202">
        <w:rPr>
          <w:rFonts w:ascii="Arial" w:hAnsi="Arial" w:cs="Arial"/>
        </w:rPr>
        <w:t>pkt</w:t>
      </w:r>
      <w:proofErr w:type="spellEnd"/>
      <w:r w:rsidRPr="00113202">
        <w:rPr>
          <w:rFonts w:ascii="Arial" w:hAnsi="Arial" w:cs="Arial"/>
        </w:rPr>
        <w:t xml:space="preserve"> 2 ustawy z dnia 9 listopada 2000 r. o utworzeniu Agencji Rozwoju</w:t>
      </w:r>
      <w:r>
        <w:rPr>
          <w:rFonts w:ascii="Arial" w:hAnsi="Arial" w:cs="Arial"/>
        </w:rPr>
        <w:t xml:space="preserve"> </w:t>
      </w:r>
      <w:r w:rsidRPr="00113202">
        <w:rPr>
          <w:rFonts w:ascii="Arial" w:hAnsi="Arial" w:cs="Arial"/>
        </w:rPr>
        <w:t>Przedsiębiorczości.</w:t>
      </w:r>
    </w:p>
    <w:p w:rsidR="00A62CEF" w:rsidRPr="00A62CEF" w:rsidRDefault="00A551CE" w:rsidP="000B2250">
      <w:pPr>
        <w:pStyle w:val="Akapitzlist"/>
        <w:numPr>
          <w:ilvl w:val="1"/>
          <w:numId w:val="26"/>
        </w:numPr>
        <w:tabs>
          <w:tab w:val="left" w:pos="567"/>
        </w:tabs>
        <w:spacing w:after="40"/>
        <w:ind w:left="567" w:hanging="567"/>
        <w:rPr>
          <w:rFonts w:ascii="Arial" w:hAnsi="Arial" w:cs="Arial"/>
        </w:rPr>
      </w:pPr>
      <w:r w:rsidRPr="00481E7B">
        <w:rPr>
          <w:rFonts w:ascii="Arial" w:hAnsi="Arial" w:cs="Arial"/>
        </w:rPr>
        <w:t xml:space="preserve">Zabezpieczenie wnoszone w pieniądzu należy wpłacić przelewem </w:t>
      </w:r>
      <w:r>
        <w:rPr>
          <w:rFonts w:ascii="Arial" w:hAnsi="Arial" w:cs="Arial"/>
        </w:rPr>
        <w:t xml:space="preserve">przed podpisaniem umowy </w:t>
      </w:r>
      <w:r w:rsidRPr="00481E7B">
        <w:rPr>
          <w:rFonts w:ascii="Arial" w:hAnsi="Arial" w:cs="Arial"/>
        </w:rPr>
        <w:t xml:space="preserve">na </w:t>
      </w:r>
      <w:r w:rsidRPr="00481E7B">
        <w:rPr>
          <w:rFonts w:ascii="Arial" w:hAnsi="Arial" w:cs="Arial"/>
          <w:bCs/>
        </w:rPr>
        <w:t>rachunek bankowy Zamawiającego w Banku Spółdzielczym w Sławnie nr</w:t>
      </w:r>
      <w:r>
        <w:rPr>
          <w:rFonts w:ascii="Arial" w:hAnsi="Arial" w:cs="Arial"/>
          <w:bCs/>
        </w:rPr>
        <w:t>:</w:t>
      </w:r>
      <w:r>
        <w:rPr>
          <w:rFonts w:ascii="Arial" w:hAnsi="Arial" w:cs="Arial"/>
          <w:bCs/>
        </w:rPr>
        <w:br/>
      </w:r>
      <w:r w:rsidRPr="00D54984">
        <w:rPr>
          <w:rFonts w:ascii="Arial" w:hAnsi="Arial" w:cs="Arial"/>
          <w:b/>
        </w:rPr>
        <w:t>94 9317 0002 0090 0733 2000 0020 z tytułem przelewu</w:t>
      </w:r>
      <w:r w:rsidR="00A62CEF">
        <w:rPr>
          <w:rFonts w:ascii="Arial" w:hAnsi="Arial" w:cs="Arial"/>
          <w:b/>
        </w:rPr>
        <w:t>:</w:t>
      </w:r>
    </w:p>
    <w:p w:rsidR="00A551CE" w:rsidRPr="00D54984" w:rsidRDefault="00A551CE" w:rsidP="00A62CEF">
      <w:pPr>
        <w:pStyle w:val="Akapitzlist"/>
        <w:tabs>
          <w:tab w:val="left" w:pos="567"/>
        </w:tabs>
        <w:spacing w:after="40"/>
        <w:ind w:left="567"/>
        <w:rPr>
          <w:rFonts w:ascii="Arial" w:hAnsi="Arial" w:cs="Arial"/>
        </w:rPr>
      </w:pPr>
      <w:r w:rsidRPr="00D54984">
        <w:rPr>
          <w:rFonts w:ascii="Arial" w:hAnsi="Arial" w:cs="Arial"/>
          <w:b/>
        </w:rPr>
        <w:lastRenderedPageBreak/>
        <w:t>„Zabezpieczenie CUW-DOR.2</w:t>
      </w:r>
      <w:r w:rsidR="00D112FE">
        <w:rPr>
          <w:rFonts w:ascii="Arial" w:hAnsi="Arial" w:cs="Arial"/>
          <w:b/>
        </w:rPr>
        <w:t>71.14</w:t>
      </w:r>
      <w:r w:rsidRPr="00D54984">
        <w:rPr>
          <w:rFonts w:ascii="Arial" w:hAnsi="Arial" w:cs="Arial"/>
          <w:b/>
        </w:rPr>
        <w:t xml:space="preserve">.2020.OZ”. </w:t>
      </w:r>
      <w:r w:rsidRPr="00D54984">
        <w:rPr>
          <w:rFonts w:ascii="Arial" w:hAnsi="Arial" w:cs="Arial"/>
          <w:b/>
        </w:rPr>
        <w:br/>
        <w:t>Uwaga: za datę wniesienia uznaje się dzień, w którym kwota wpłynęła na rachunek bankowy Zamawiającego</w:t>
      </w:r>
      <w:r w:rsidRPr="00D54984">
        <w:rPr>
          <w:rFonts w:ascii="Arial" w:hAnsi="Arial" w:cs="Arial"/>
        </w:rPr>
        <w:t xml:space="preserve">. </w:t>
      </w:r>
    </w:p>
    <w:p w:rsidR="00A551CE" w:rsidRPr="00D54984" w:rsidRDefault="00A551CE" w:rsidP="00A551CE">
      <w:pPr>
        <w:tabs>
          <w:tab w:val="left" w:pos="567"/>
        </w:tabs>
        <w:spacing w:after="40"/>
        <w:ind w:left="567"/>
        <w:rPr>
          <w:rFonts w:ascii="Arial" w:hAnsi="Arial" w:cs="Arial"/>
        </w:rPr>
      </w:pPr>
      <w:r w:rsidRPr="00D54984">
        <w:rPr>
          <w:rFonts w:ascii="Arial" w:hAnsi="Arial" w:cs="Arial"/>
        </w:rPr>
        <w:t xml:space="preserve">W pozostałych formach wskazanych w 17.3 </w:t>
      </w:r>
      <w:proofErr w:type="spellStart"/>
      <w:r w:rsidRPr="00D54984">
        <w:rPr>
          <w:rFonts w:ascii="Arial" w:hAnsi="Arial" w:cs="Arial"/>
        </w:rPr>
        <w:t>pkt</w:t>
      </w:r>
      <w:proofErr w:type="spellEnd"/>
      <w:r w:rsidRPr="00D54984">
        <w:rPr>
          <w:rFonts w:ascii="Arial" w:hAnsi="Arial" w:cs="Arial"/>
        </w:rPr>
        <w:t xml:space="preserve"> 2 – 5, zabezpieczenie należy złożyć przed podpisaniem umowy w oryginale w siedzibie Urzędu Gminy Kobylnica, ul. Główna 20.</w:t>
      </w:r>
    </w:p>
    <w:p w:rsidR="00A551CE" w:rsidRPr="00FE1886" w:rsidRDefault="00A551CE" w:rsidP="000B2250">
      <w:pPr>
        <w:pStyle w:val="Akapitzlist"/>
        <w:numPr>
          <w:ilvl w:val="1"/>
          <w:numId w:val="26"/>
        </w:numPr>
        <w:spacing w:after="40"/>
        <w:ind w:left="567" w:hanging="567"/>
        <w:rPr>
          <w:rFonts w:ascii="Arial" w:hAnsi="Arial" w:cs="Arial"/>
          <w:bCs/>
          <w:spacing w:val="-1"/>
        </w:rPr>
      </w:pPr>
      <w:r>
        <w:rPr>
          <w:rFonts w:ascii="Arial" w:hAnsi="Arial" w:cs="Arial"/>
          <w:bCs/>
        </w:rPr>
        <w:t>W przypadku, gdy z</w:t>
      </w:r>
      <w:r w:rsidRPr="00D41244">
        <w:rPr>
          <w:rFonts w:ascii="Arial" w:hAnsi="Arial" w:cs="Arial"/>
          <w:bCs/>
        </w:rPr>
        <w:t xml:space="preserve">abezpieczenie </w:t>
      </w:r>
      <w:r>
        <w:rPr>
          <w:rFonts w:ascii="Arial" w:hAnsi="Arial" w:cs="Arial"/>
          <w:bCs/>
        </w:rPr>
        <w:t xml:space="preserve">jest </w:t>
      </w:r>
      <w:r w:rsidRPr="00D41244">
        <w:rPr>
          <w:rFonts w:ascii="Arial" w:hAnsi="Arial" w:cs="Arial"/>
          <w:bCs/>
        </w:rPr>
        <w:t xml:space="preserve">wnoszone w innej formie niż w pieniądzu </w:t>
      </w:r>
      <w:r>
        <w:rPr>
          <w:rFonts w:ascii="Arial" w:hAnsi="Arial" w:cs="Arial"/>
          <w:bCs/>
        </w:rPr>
        <w:t xml:space="preserve">jego treść </w:t>
      </w:r>
      <w:r w:rsidRPr="00FE1886">
        <w:rPr>
          <w:rFonts w:ascii="Arial" w:hAnsi="Arial" w:cs="Arial"/>
          <w:bCs/>
        </w:rPr>
        <w:t xml:space="preserve">musi być przed podpisaniem umowy przedłożona i zaakceptowana przez Zamawiającego. </w:t>
      </w:r>
    </w:p>
    <w:p w:rsidR="00A551CE" w:rsidRPr="00FE1886" w:rsidRDefault="00A551CE" w:rsidP="000B2250">
      <w:pPr>
        <w:pStyle w:val="Akapitzlist"/>
        <w:numPr>
          <w:ilvl w:val="1"/>
          <w:numId w:val="26"/>
        </w:numPr>
        <w:spacing w:after="40"/>
        <w:ind w:left="567" w:hanging="567"/>
        <w:rPr>
          <w:rFonts w:ascii="Arial" w:hAnsi="Arial" w:cs="Arial"/>
          <w:bCs/>
          <w:spacing w:val="-1"/>
        </w:rPr>
      </w:pPr>
      <w:r>
        <w:rPr>
          <w:rFonts w:ascii="Arial" w:hAnsi="Arial" w:cs="Arial"/>
          <w:bCs/>
        </w:rPr>
        <w:t>Zamawiający w</w:t>
      </w:r>
      <w:r w:rsidRPr="00D41244">
        <w:rPr>
          <w:rFonts w:ascii="Arial" w:hAnsi="Arial" w:cs="Arial"/>
          <w:bCs/>
        </w:rPr>
        <w:t xml:space="preserve">ymaga, aby zabezpieczenie należytego wykonania umowy </w:t>
      </w:r>
      <w:r w:rsidRPr="00FE1886">
        <w:rPr>
          <w:rFonts w:ascii="Arial" w:hAnsi="Arial" w:cs="Arial"/>
          <w:bCs/>
        </w:rPr>
        <w:t>zawierało co najmniej termin obowiązywania, kwotę zabezpieczenia, wskazanie gwaranta lub poręczyciela oraz wskazanie uprawnionego z tego tytułu (</w:t>
      </w:r>
      <w:r w:rsidR="001B299F">
        <w:rPr>
          <w:rFonts w:ascii="Arial" w:hAnsi="Arial" w:cs="Arial"/>
          <w:bCs/>
        </w:rPr>
        <w:t>Gmina</w:t>
      </w:r>
      <w:r w:rsidRPr="00FE1886">
        <w:rPr>
          <w:rFonts w:ascii="Arial" w:hAnsi="Arial" w:cs="Arial"/>
          <w:bCs/>
        </w:rPr>
        <w:t xml:space="preserve"> Kobylnica), nieodwołalność, było bezwarunkowe </w:t>
      </w:r>
      <w:r w:rsidRPr="00FE1886">
        <w:rPr>
          <w:rFonts w:ascii="Arial" w:hAnsi="Arial" w:cs="Arial"/>
          <w:bCs/>
          <w:spacing w:val="-1"/>
        </w:rPr>
        <w:t>i płatne na pierwsze żądanie uprawnionej strony umowy.</w:t>
      </w:r>
    </w:p>
    <w:p w:rsidR="00A551CE" w:rsidRPr="00662FD0" w:rsidRDefault="00A551CE" w:rsidP="000B2250">
      <w:pPr>
        <w:pStyle w:val="Akapitzlist"/>
        <w:numPr>
          <w:ilvl w:val="1"/>
          <w:numId w:val="26"/>
        </w:numPr>
        <w:tabs>
          <w:tab w:val="left" w:pos="567"/>
        </w:tabs>
        <w:spacing w:after="40"/>
        <w:ind w:left="567" w:hanging="567"/>
        <w:rPr>
          <w:rFonts w:ascii="Arial" w:hAnsi="Arial" w:cs="Arial"/>
        </w:rPr>
      </w:pPr>
      <w:r w:rsidRPr="00DD1344">
        <w:rPr>
          <w:rFonts w:ascii="Arial" w:hAnsi="Arial" w:cs="Arial"/>
        </w:rPr>
        <w:t xml:space="preserve">W trakcie realizacji umowy Wykonawca może dokonać zmiany formy zabezpieczenia na jedną lub kilka form, o których mowa w </w:t>
      </w:r>
      <w:r>
        <w:rPr>
          <w:rFonts w:ascii="Arial" w:hAnsi="Arial" w:cs="Arial"/>
        </w:rPr>
        <w:t>ust.</w:t>
      </w:r>
      <w:r w:rsidRPr="00DD1344">
        <w:rPr>
          <w:rFonts w:ascii="Arial" w:hAnsi="Arial" w:cs="Arial"/>
        </w:rPr>
        <w:t xml:space="preserve"> 1</w:t>
      </w:r>
      <w:r>
        <w:rPr>
          <w:rFonts w:ascii="Arial" w:hAnsi="Arial" w:cs="Arial"/>
        </w:rPr>
        <w:t>7</w:t>
      </w:r>
      <w:r w:rsidRPr="00DD1344">
        <w:rPr>
          <w:rFonts w:ascii="Arial" w:hAnsi="Arial" w:cs="Arial"/>
        </w:rPr>
        <w:t xml:space="preserve">.3 SIWZ. Wykonawca ma obowiązek uzgodnić z Zamawiającym ostateczną treść gwarancji lub poręczenia, także </w:t>
      </w:r>
      <w:r>
        <w:rPr>
          <w:rFonts w:ascii="Arial" w:hAnsi="Arial" w:cs="Arial"/>
        </w:rPr>
        <w:br/>
      </w:r>
      <w:r w:rsidRPr="00DD1344">
        <w:rPr>
          <w:rFonts w:ascii="Arial" w:hAnsi="Arial" w:cs="Arial"/>
        </w:rPr>
        <w:t>w przypadku przedkładanych aktualizacji.</w:t>
      </w:r>
    </w:p>
    <w:p w:rsidR="00A551CE" w:rsidRPr="00DD1344" w:rsidRDefault="00A551CE" w:rsidP="000B2250">
      <w:pPr>
        <w:pStyle w:val="Akapitzlist"/>
        <w:numPr>
          <w:ilvl w:val="1"/>
          <w:numId w:val="26"/>
        </w:numPr>
        <w:tabs>
          <w:tab w:val="left" w:pos="709"/>
        </w:tabs>
        <w:spacing w:after="40"/>
        <w:ind w:left="567" w:hanging="567"/>
        <w:rPr>
          <w:rFonts w:ascii="Arial" w:hAnsi="Arial" w:cs="Arial"/>
        </w:rPr>
      </w:pPr>
      <w:r w:rsidRPr="00DD1344">
        <w:rPr>
          <w:rFonts w:ascii="Arial" w:hAnsi="Arial" w:cs="Arial"/>
        </w:rPr>
        <w:t>Zamawiający zwróci w terminie 30 dni od dnia wykonania zamówienia i uznania przez Zamawiającego za należycie wykonane 70% kwoty zabezpieczenia.</w:t>
      </w:r>
    </w:p>
    <w:p w:rsidR="00A551CE" w:rsidRPr="00DD1344" w:rsidRDefault="00A551CE" w:rsidP="000B2250">
      <w:pPr>
        <w:pStyle w:val="Akapitzlist"/>
        <w:numPr>
          <w:ilvl w:val="1"/>
          <w:numId w:val="26"/>
        </w:numPr>
        <w:tabs>
          <w:tab w:val="left" w:pos="709"/>
        </w:tabs>
        <w:spacing w:after="40"/>
        <w:ind w:left="567" w:hanging="567"/>
        <w:rPr>
          <w:rFonts w:ascii="Arial" w:hAnsi="Arial" w:cs="Arial"/>
        </w:rPr>
      </w:pPr>
      <w:r w:rsidRPr="00DD1344">
        <w:rPr>
          <w:rFonts w:ascii="Arial" w:hAnsi="Arial" w:cs="Arial"/>
        </w:rPr>
        <w:t>Na zabezpieczenie roszczeń z tytułu rękojmi za wady Zamawiający pozostawi 30% wysokości zabezpieczenia. Kwotę te zwróci nie później niż 15 dni po upływie okresu rękojmi za wady.</w:t>
      </w:r>
    </w:p>
    <w:p w:rsidR="00A551CE" w:rsidRPr="001B48B4" w:rsidRDefault="00A551CE" w:rsidP="000B2250">
      <w:pPr>
        <w:pStyle w:val="Akapitzlist"/>
        <w:numPr>
          <w:ilvl w:val="1"/>
          <w:numId w:val="26"/>
        </w:numPr>
        <w:tabs>
          <w:tab w:val="left" w:pos="709"/>
        </w:tabs>
        <w:spacing w:after="40"/>
        <w:ind w:left="567" w:hanging="567"/>
        <w:rPr>
          <w:rFonts w:ascii="Arial" w:hAnsi="Arial" w:cs="Arial"/>
        </w:rPr>
      </w:pPr>
      <w:r w:rsidRPr="00DD1344">
        <w:rPr>
          <w:rFonts w:ascii="Arial" w:hAnsi="Arial" w:cs="Arial"/>
        </w:rPr>
        <w:t xml:space="preserve">W przypadku nienależytego wykonania umowy, po upływie terminów ustalonych na </w:t>
      </w:r>
      <w:r w:rsidRPr="00FE1886">
        <w:rPr>
          <w:rFonts w:ascii="Arial" w:hAnsi="Arial" w:cs="Arial"/>
        </w:rPr>
        <w:t>usunięcie wad i/lub usterek</w:t>
      </w:r>
      <w:r w:rsidRPr="00DD1344">
        <w:rPr>
          <w:rFonts w:ascii="Arial" w:hAnsi="Arial" w:cs="Arial"/>
        </w:rPr>
        <w:t>, reklamacji i ponownym jednokrotnym wezwaniu do ich usunięcia w wyznaczonym terminie, Zamawiający zleci realizację ze środków wniesionych na zabezpieczenie należytego wykonania umowy</w:t>
      </w:r>
      <w:r w:rsidRPr="00FE1886">
        <w:rPr>
          <w:rFonts w:ascii="Arial" w:hAnsi="Arial" w:cs="Arial"/>
        </w:rPr>
        <w:t>. W przypadku, gdy koszt ten przekroczy wysokość zabezpieczenia należytego wykonania umowy, Zamawiający ma prawo zapłacić kwoty uzupełniające z wynagrodzenia Wykonawcy.</w:t>
      </w:r>
    </w:p>
    <w:p w:rsidR="00A551CE" w:rsidRPr="00300A0E" w:rsidRDefault="00A551CE" w:rsidP="00A551CE">
      <w:pPr>
        <w:pStyle w:val="Nagwek1"/>
        <w:rPr>
          <w:highlight w:val="lightGray"/>
        </w:rPr>
      </w:pPr>
      <w:r w:rsidRPr="009D2503">
        <w:rPr>
          <w:highlight w:val="lightGray"/>
        </w:rPr>
        <w:t>ROZDZIAŁ 18</w:t>
      </w:r>
      <w:r>
        <w:rPr>
          <w:highlight w:val="lightGray"/>
        </w:rPr>
        <w:t>.</w:t>
      </w:r>
      <w:r w:rsidRPr="009D2503">
        <w:rPr>
          <w:highlight w:val="lightGray"/>
        </w:rPr>
        <w:t xml:space="preserve"> </w:t>
      </w:r>
      <w:r w:rsidRPr="00300A0E">
        <w:rPr>
          <w:highlight w:val="lightGray"/>
        </w:rPr>
        <w:t>WZÓR UMOWY W SPRAWIE NINIEJSZEGO ZAMÓWIENIA PUBLICZNEGO</w:t>
      </w:r>
      <w:bookmarkEnd w:id="27"/>
      <w:r w:rsidRPr="00300A0E">
        <w:rPr>
          <w:highlight w:val="lightGray"/>
        </w:rPr>
        <w:t xml:space="preserve"> </w:t>
      </w:r>
    </w:p>
    <w:p w:rsidR="00A551CE" w:rsidRPr="009D2503" w:rsidRDefault="00A551CE" w:rsidP="000B2250">
      <w:pPr>
        <w:pStyle w:val="Akapitzlist"/>
        <w:numPr>
          <w:ilvl w:val="1"/>
          <w:numId w:val="12"/>
        </w:numPr>
        <w:suppressAutoHyphens/>
        <w:spacing w:after="40"/>
        <w:ind w:left="567" w:hanging="567"/>
        <w:rPr>
          <w:rFonts w:ascii="Arial" w:hAnsi="Arial" w:cs="Arial"/>
        </w:rPr>
      </w:pPr>
      <w:r w:rsidRPr="009D2503">
        <w:rPr>
          <w:rFonts w:ascii="Arial" w:hAnsi="Arial" w:cs="Arial"/>
        </w:rPr>
        <w:t xml:space="preserve">Wzór umowy w sprawie niniejszego zamówienia publicznego </w:t>
      </w:r>
      <w:r w:rsidRPr="00D93475">
        <w:rPr>
          <w:rFonts w:ascii="Arial" w:hAnsi="Arial" w:cs="Arial"/>
        </w:rPr>
        <w:t>stanowi</w:t>
      </w:r>
      <w:r w:rsidRPr="00AE26BF">
        <w:rPr>
          <w:rFonts w:ascii="Arial" w:hAnsi="Arial" w:cs="Arial"/>
          <w:b/>
          <w:bCs/>
        </w:rPr>
        <w:t xml:space="preserve"> </w:t>
      </w:r>
      <w:r w:rsidR="001B299F" w:rsidRPr="00A85723">
        <w:rPr>
          <w:rFonts w:ascii="Arial" w:hAnsi="Arial" w:cs="Arial"/>
          <w:b/>
          <w:bCs/>
        </w:rPr>
        <w:t>Załącznik Nr 8</w:t>
      </w:r>
      <w:r w:rsidRPr="00806585">
        <w:rPr>
          <w:rFonts w:ascii="Arial" w:hAnsi="Arial" w:cs="Arial"/>
          <w:b/>
        </w:rPr>
        <w:t xml:space="preserve"> </w:t>
      </w:r>
      <w:r w:rsidRPr="009D2503">
        <w:rPr>
          <w:rFonts w:ascii="Arial" w:hAnsi="Arial" w:cs="Arial"/>
        </w:rPr>
        <w:t>do SIWZ.</w:t>
      </w:r>
    </w:p>
    <w:p w:rsidR="00A551CE" w:rsidRPr="009D2503" w:rsidRDefault="00A551CE" w:rsidP="000B2250">
      <w:pPr>
        <w:pStyle w:val="Akapitzlist"/>
        <w:numPr>
          <w:ilvl w:val="1"/>
          <w:numId w:val="12"/>
        </w:numPr>
        <w:tabs>
          <w:tab w:val="left" w:pos="567"/>
        </w:tabs>
        <w:suppressAutoHyphens/>
        <w:autoSpaceDE w:val="0"/>
        <w:autoSpaceDN w:val="0"/>
        <w:adjustRightInd w:val="0"/>
        <w:spacing w:after="40"/>
        <w:rPr>
          <w:rFonts w:ascii="Arial" w:hAnsi="Arial" w:cs="Arial"/>
        </w:rPr>
      </w:pPr>
      <w:r w:rsidRPr="009D2503">
        <w:rPr>
          <w:rFonts w:ascii="Arial" w:hAnsi="Arial" w:cs="Arial"/>
        </w:rPr>
        <w:t>Zamawiający nie zamierza zawrzeć umowy ramowej.</w:t>
      </w:r>
    </w:p>
    <w:p w:rsidR="00A551CE" w:rsidRPr="009D2503" w:rsidRDefault="00A551CE" w:rsidP="000B2250">
      <w:pPr>
        <w:pStyle w:val="Akapitzlist"/>
        <w:widowControl w:val="0"/>
        <w:numPr>
          <w:ilvl w:val="1"/>
          <w:numId w:val="12"/>
        </w:numPr>
        <w:tabs>
          <w:tab w:val="left" w:pos="567"/>
          <w:tab w:val="center" w:pos="5689"/>
          <w:tab w:val="right" w:pos="10225"/>
        </w:tabs>
        <w:spacing w:after="120"/>
        <w:ind w:left="567" w:hanging="567"/>
        <w:rPr>
          <w:rFonts w:ascii="Arial" w:hAnsi="Arial" w:cs="Arial"/>
        </w:rPr>
      </w:pPr>
      <w:r w:rsidRPr="009D2503">
        <w:rPr>
          <w:rFonts w:ascii="Arial" w:hAnsi="Arial" w:cs="Arial"/>
        </w:rPr>
        <w:t>Zamawiający przewidział możliwość zmiany umowy zgodnie z postanowieniami zawartymi we wzorze umowy.</w:t>
      </w:r>
    </w:p>
    <w:p w:rsidR="00A551CE" w:rsidRPr="00BA54D8" w:rsidRDefault="00A551CE" w:rsidP="00A551CE">
      <w:pPr>
        <w:pStyle w:val="Nagwek1"/>
        <w:rPr>
          <w:highlight w:val="lightGray"/>
        </w:rPr>
      </w:pPr>
      <w:bookmarkStart w:id="28" w:name="_Toc33080291"/>
      <w:r w:rsidRPr="00300A0E">
        <w:rPr>
          <w:highlight w:val="lightGray"/>
        </w:rPr>
        <w:t xml:space="preserve">ROZDZIAŁ </w:t>
      </w:r>
      <w:r w:rsidRPr="009D2503">
        <w:rPr>
          <w:highlight w:val="lightGray"/>
        </w:rPr>
        <w:t>19</w:t>
      </w:r>
      <w:r>
        <w:rPr>
          <w:highlight w:val="lightGray"/>
        </w:rPr>
        <w:t>.</w:t>
      </w:r>
      <w:r w:rsidRPr="009D2503">
        <w:rPr>
          <w:highlight w:val="lightGray"/>
        </w:rPr>
        <w:t xml:space="preserve"> P</w:t>
      </w:r>
      <w:r w:rsidRPr="00300A0E">
        <w:rPr>
          <w:highlight w:val="lightGray"/>
        </w:rPr>
        <w:t>OUCZENIE O ŚRODKACH OCHRONY PRAWNEJ PRZYSŁUGUJĄCYCH WYKONAWCY W TOKU POSTĘPOWANIA O UDZIELENIE ZAMÓWIENIA</w:t>
      </w:r>
      <w:bookmarkEnd w:id="28"/>
      <w:r w:rsidRPr="00BA54D8">
        <w:rPr>
          <w:rFonts w:cs="Arial"/>
        </w:rPr>
        <w:tab/>
      </w:r>
    </w:p>
    <w:p w:rsidR="00A551CE" w:rsidRPr="00B11DE8" w:rsidRDefault="00A551CE" w:rsidP="000B2250">
      <w:pPr>
        <w:pStyle w:val="Akapitzlist"/>
        <w:widowControl w:val="0"/>
        <w:numPr>
          <w:ilvl w:val="1"/>
          <w:numId w:val="22"/>
        </w:numPr>
        <w:tabs>
          <w:tab w:val="right" w:pos="10282"/>
        </w:tabs>
        <w:suppressAutoHyphens/>
        <w:spacing w:after="40"/>
        <w:ind w:left="567" w:hanging="567"/>
        <w:rPr>
          <w:rFonts w:ascii="Arial" w:hAnsi="Arial" w:cs="Arial"/>
        </w:rPr>
      </w:pPr>
      <w:r w:rsidRPr="00BA54D8">
        <w:rPr>
          <w:rFonts w:ascii="Arial" w:hAnsi="Arial" w:cs="Arial"/>
        </w:rPr>
        <w:t xml:space="preserve">Środki ochrony prawnej przysługują Wykonawcy, jeżeli ma lub miał interes w uzyskaniu danego zamówienia oraz poniósł lub może ponieść szkodę w wyniku naruszenia przez Zamawiającego przepisów ustawy </w:t>
      </w:r>
      <w:proofErr w:type="spellStart"/>
      <w:r w:rsidRPr="00BA54D8">
        <w:rPr>
          <w:rFonts w:ascii="Arial" w:hAnsi="Arial" w:cs="Arial"/>
        </w:rPr>
        <w:t>Pzp</w:t>
      </w:r>
      <w:proofErr w:type="spellEnd"/>
      <w:r w:rsidRPr="00BA54D8">
        <w:rPr>
          <w:rFonts w:ascii="Arial" w:hAnsi="Arial" w:cs="Arial"/>
        </w:rPr>
        <w:t xml:space="preserve">. Prawa i obowiązki Wykonawców w toku wnoszenia środków ochrony prawnej określone są w Dziale VI ustawy </w:t>
      </w:r>
      <w:proofErr w:type="spellStart"/>
      <w:r w:rsidRPr="00BA54D8">
        <w:rPr>
          <w:rFonts w:ascii="Arial" w:hAnsi="Arial" w:cs="Arial"/>
        </w:rPr>
        <w:t>Pzp</w:t>
      </w:r>
      <w:proofErr w:type="spellEnd"/>
      <w:r w:rsidRPr="00BA54D8">
        <w:rPr>
          <w:rFonts w:ascii="Arial" w:hAnsi="Arial" w:cs="Arial"/>
        </w:rPr>
        <w:t>.</w:t>
      </w:r>
    </w:p>
    <w:p w:rsidR="00A551CE" w:rsidRDefault="00A551CE" w:rsidP="000B2250">
      <w:pPr>
        <w:pStyle w:val="Akapitzlist"/>
        <w:numPr>
          <w:ilvl w:val="1"/>
          <w:numId w:val="22"/>
        </w:numPr>
        <w:suppressAutoHyphens/>
        <w:autoSpaceDE w:val="0"/>
        <w:autoSpaceDN w:val="0"/>
        <w:adjustRightInd w:val="0"/>
        <w:spacing w:after="40"/>
        <w:ind w:left="567" w:hanging="567"/>
        <w:rPr>
          <w:rFonts w:ascii="Arial" w:hAnsi="Arial" w:cs="Arial"/>
          <w:bCs/>
        </w:rPr>
      </w:pPr>
      <w:r w:rsidRPr="00B11DE8">
        <w:rPr>
          <w:rFonts w:ascii="Arial" w:hAnsi="Arial" w:cs="Arial"/>
          <w:bCs/>
        </w:rPr>
        <w:lastRenderedPageBreak/>
        <w:t xml:space="preserve">Odwołanie przysługuje wyłącznie od niezgodnej z przepisami </w:t>
      </w:r>
      <w:r w:rsidRPr="00B11DE8">
        <w:rPr>
          <w:rFonts w:ascii="Arial" w:eastAsia="Lucida Sans Unicode" w:hAnsi="Arial" w:cs="Arial"/>
        </w:rPr>
        <w:t xml:space="preserve">ustawy </w:t>
      </w:r>
      <w:proofErr w:type="spellStart"/>
      <w:r w:rsidRPr="00B11DE8">
        <w:rPr>
          <w:rFonts w:ascii="Arial" w:hAnsi="Arial" w:cs="Arial"/>
          <w:bCs/>
        </w:rPr>
        <w:t>P</w:t>
      </w:r>
      <w:r>
        <w:rPr>
          <w:rFonts w:ascii="Arial" w:hAnsi="Arial" w:cs="Arial"/>
          <w:bCs/>
        </w:rPr>
        <w:t>zp</w:t>
      </w:r>
      <w:proofErr w:type="spellEnd"/>
      <w:r w:rsidRPr="00B11DE8">
        <w:rPr>
          <w:rFonts w:ascii="Arial" w:hAnsi="Arial" w:cs="Arial"/>
          <w:bCs/>
        </w:rPr>
        <w:t xml:space="preserve"> czynności Zamawiającego podjętej w postępowaniu o udzielenie zamówienia lub zaniechania czynności, do której Zamawiający jest zobowiązany na podstawie </w:t>
      </w:r>
      <w:r w:rsidRPr="00B11DE8">
        <w:rPr>
          <w:rFonts w:ascii="Arial" w:eastAsia="Lucida Sans Unicode" w:hAnsi="Arial" w:cs="Arial"/>
        </w:rPr>
        <w:t xml:space="preserve">ustawy </w:t>
      </w:r>
      <w:proofErr w:type="spellStart"/>
      <w:r w:rsidRPr="00B11DE8">
        <w:rPr>
          <w:rFonts w:ascii="Arial" w:hAnsi="Arial" w:cs="Arial"/>
          <w:bCs/>
        </w:rPr>
        <w:t>P</w:t>
      </w:r>
      <w:r>
        <w:rPr>
          <w:rFonts w:ascii="Arial" w:hAnsi="Arial" w:cs="Arial"/>
          <w:bCs/>
        </w:rPr>
        <w:t>zp</w:t>
      </w:r>
      <w:proofErr w:type="spellEnd"/>
      <w:r w:rsidRPr="00B11DE8">
        <w:rPr>
          <w:rFonts w:ascii="Arial" w:hAnsi="Arial" w:cs="Arial"/>
          <w:bCs/>
        </w:rPr>
        <w:t>.</w:t>
      </w:r>
    </w:p>
    <w:p w:rsidR="00A551CE" w:rsidRDefault="00A551CE" w:rsidP="000B2250">
      <w:pPr>
        <w:pStyle w:val="Akapitzlist"/>
        <w:numPr>
          <w:ilvl w:val="1"/>
          <w:numId w:val="22"/>
        </w:numPr>
        <w:suppressAutoHyphens/>
        <w:autoSpaceDE w:val="0"/>
        <w:autoSpaceDN w:val="0"/>
        <w:adjustRightInd w:val="0"/>
        <w:spacing w:after="40"/>
        <w:ind w:left="567" w:hanging="567"/>
        <w:rPr>
          <w:rFonts w:ascii="Arial" w:hAnsi="Arial" w:cs="Arial"/>
          <w:bCs/>
        </w:rPr>
      </w:pPr>
      <w:r w:rsidRPr="00B52794">
        <w:rPr>
          <w:rFonts w:ascii="Arial" w:hAnsi="Arial" w:cs="Arial"/>
          <w:bC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551CE" w:rsidRDefault="00A551CE" w:rsidP="000B2250">
      <w:pPr>
        <w:pStyle w:val="Akapitzlist"/>
        <w:numPr>
          <w:ilvl w:val="1"/>
          <w:numId w:val="22"/>
        </w:numPr>
        <w:suppressAutoHyphens/>
        <w:autoSpaceDE w:val="0"/>
        <w:autoSpaceDN w:val="0"/>
        <w:adjustRightInd w:val="0"/>
        <w:spacing w:after="40"/>
        <w:ind w:left="567" w:hanging="567"/>
        <w:rPr>
          <w:rFonts w:ascii="Arial" w:hAnsi="Arial" w:cs="Arial"/>
          <w:bCs/>
        </w:rPr>
      </w:pPr>
      <w:r w:rsidRPr="00B52794">
        <w:rPr>
          <w:rFonts w:ascii="Arial" w:hAnsi="Arial" w:cs="Arial"/>
          <w:bCs/>
        </w:rPr>
        <w:t>W przypadku wniesienia odwołania po upływie terminu składania ofert bieg terminu związania ofertą ulega zawieszeniu do czasu ogłoszenia przez Izbę orzeczenia.</w:t>
      </w:r>
    </w:p>
    <w:p w:rsidR="00A551CE" w:rsidRDefault="00A551CE" w:rsidP="000B2250">
      <w:pPr>
        <w:pStyle w:val="Akapitzlist"/>
        <w:numPr>
          <w:ilvl w:val="1"/>
          <w:numId w:val="22"/>
        </w:numPr>
        <w:suppressAutoHyphens/>
        <w:autoSpaceDE w:val="0"/>
        <w:autoSpaceDN w:val="0"/>
        <w:adjustRightInd w:val="0"/>
        <w:spacing w:after="40"/>
        <w:ind w:left="567" w:hanging="567"/>
        <w:rPr>
          <w:rFonts w:ascii="Arial" w:hAnsi="Arial" w:cs="Arial"/>
          <w:bCs/>
        </w:rPr>
      </w:pPr>
      <w:r w:rsidRPr="00B52794">
        <w:rPr>
          <w:rFonts w:ascii="Arial" w:hAnsi="Arial" w:cs="Arial"/>
          <w:bCs/>
        </w:rPr>
        <w:t>W przypadku wniesienia odwołania Zamawiający nie może zawrzeć umowy do czasu ogłoszenia przez Izbę wyroku lub postanowienia kończącego postępowanie odwoławcze, zwanych dalej „orzeczeniem".</w:t>
      </w:r>
    </w:p>
    <w:p w:rsidR="00A551CE" w:rsidRDefault="00A551CE" w:rsidP="000B2250">
      <w:pPr>
        <w:pStyle w:val="Akapitzlist"/>
        <w:numPr>
          <w:ilvl w:val="1"/>
          <w:numId w:val="22"/>
        </w:numPr>
        <w:suppressAutoHyphens/>
        <w:autoSpaceDE w:val="0"/>
        <w:autoSpaceDN w:val="0"/>
        <w:adjustRightInd w:val="0"/>
        <w:spacing w:after="40"/>
        <w:ind w:left="567" w:hanging="567"/>
        <w:rPr>
          <w:rFonts w:ascii="Arial" w:hAnsi="Arial" w:cs="Arial"/>
          <w:bCs/>
        </w:rPr>
      </w:pPr>
      <w:r w:rsidRPr="00B52794">
        <w:rPr>
          <w:rFonts w:ascii="Arial" w:hAnsi="Arial" w:cs="Arial"/>
          <w:bCs/>
        </w:rPr>
        <w:t xml:space="preserve">Zamawiający przesyła niezwłocznie, nie później niż w terminie 2 dni od dnia otrzymania, kopię odwołania innym Wykonawcom uczestniczącym w postępowaniu </w:t>
      </w:r>
      <w:r w:rsidRPr="00B52794">
        <w:rPr>
          <w:rFonts w:ascii="Arial" w:hAnsi="Arial" w:cs="Arial"/>
          <w:bCs/>
        </w:rPr>
        <w:br/>
        <w:t>o udzielenie zamówienia, a jeżeli odwołanie dotyczy treści ogłoszenia o zamówieniu lub postanowień SIWZ, zamieszcza ją również na stronie internetowej, na której jest zamieszczone ogłoszenie o zamówieniu lub jest udostępniana SIWZ, wzywając Wykonawców do przystąpienia do postępowania odwoławczego.</w:t>
      </w:r>
    </w:p>
    <w:p w:rsidR="00A551CE" w:rsidRPr="00B52794" w:rsidRDefault="00A551CE" w:rsidP="000B2250">
      <w:pPr>
        <w:pStyle w:val="Akapitzlist"/>
        <w:numPr>
          <w:ilvl w:val="1"/>
          <w:numId w:val="22"/>
        </w:numPr>
        <w:suppressAutoHyphens/>
        <w:autoSpaceDE w:val="0"/>
        <w:autoSpaceDN w:val="0"/>
        <w:adjustRightInd w:val="0"/>
        <w:spacing w:after="40"/>
        <w:ind w:left="567" w:hanging="567"/>
        <w:rPr>
          <w:rFonts w:ascii="Arial" w:hAnsi="Arial" w:cs="Arial"/>
          <w:bCs/>
        </w:rPr>
      </w:pPr>
      <w:r w:rsidRPr="00B52794">
        <w:rPr>
          <w:rFonts w:ascii="Arial" w:hAnsi="Arial" w:cs="Arial"/>
          <w:bCs/>
        </w:rPr>
        <w:t>Na orzeczenie Izby stronom oraz uczestnikom postępowania odwoławczego przysługuje skarga do sądu.</w:t>
      </w:r>
    </w:p>
    <w:p w:rsidR="00A551CE" w:rsidRPr="00BF0F2E" w:rsidRDefault="00A551CE" w:rsidP="00A551CE">
      <w:pPr>
        <w:pStyle w:val="Nagwek1"/>
        <w:rPr>
          <w:highlight w:val="lightGray"/>
        </w:rPr>
      </w:pPr>
      <w:bookmarkStart w:id="29" w:name="_Toc33080292"/>
      <w:r w:rsidRPr="00BF0F2E">
        <w:rPr>
          <w:highlight w:val="lightGray"/>
        </w:rPr>
        <w:t>ROZDZIAŁ 20</w:t>
      </w:r>
      <w:r>
        <w:rPr>
          <w:highlight w:val="lightGray"/>
        </w:rPr>
        <w:t>.</w:t>
      </w:r>
      <w:r w:rsidRPr="00BF0F2E">
        <w:rPr>
          <w:highlight w:val="lightGray"/>
        </w:rPr>
        <w:t xml:space="preserve"> RODO</w:t>
      </w:r>
      <w:bookmarkEnd w:id="29"/>
    </w:p>
    <w:p w:rsidR="00A551CE" w:rsidRDefault="00A551CE" w:rsidP="000B2250">
      <w:pPr>
        <w:pStyle w:val="Akapitzlist"/>
        <w:numPr>
          <w:ilvl w:val="1"/>
          <w:numId w:val="21"/>
        </w:numPr>
        <w:suppressAutoHyphens/>
        <w:spacing w:before="120" w:after="120"/>
        <w:ind w:left="567" w:hanging="567"/>
        <w:rPr>
          <w:rFonts w:ascii="Arial" w:hAnsi="Arial" w:cs="Arial"/>
        </w:rPr>
      </w:pPr>
      <w:r w:rsidRPr="008F7445">
        <w:rPr>
          <w:rFonts w:ascii="Arial" w:hAnsi="Arial" w:cs="Arial"/>
        </w:rPr>
        <w:t xml:space="preserve">Zgodnie z art. 13 ust. 1 i 2 rozporządzenia Parlamentu Europejskiego i Rady (UE) 2016/679 z dnia 27 kwietnia 2016 r. w sprawie ochrony osób fizycznych w związku </w:t>
      </w:r>
      <w:r w:rsidRPr="008F7445">
        <w:rPr>
          <w:rFonts w:ascii="Arial" w:hAnsi="Arial" w:cs="Arial"/>
        </w:rPr>
        <w:br/>
        <w:t xml:space="preserve">z przetwarzaniem danych osobowych i w sprawie swobodnego przepływu takich danych oraz uchylenia dyrektywy 95/46/WE (ogólne rozporządzenie o ochronie danych) (Dz. Urz. UE L 119 z 04.05.2016, str. 1), dalej „RODO”, informuję, że: </w:t>
      </w:r>
    </w:p>
    <w:p w:rsidR="00A551CE" w:rsidRPr="008D0C33" w:rsidRDefault="00A551CE" w:rsidP="000B2250">
      <w:pPr>
        <w:pStyle w:val="Akapitzlist"/>
        <w:numPr>
          <w:ilvl w:val="0"/>
          <w:numId w:val="36"/>
        </w:numPr>
        <w:suppressAutoHyphens/>
        <w:spacing w:before="120" w:after="240"/>
        <w:ind w:left="567" w:hanging="425"/>
        <w:rPr>
          <w:rFonts w:ascii="Arial" w:hAnsi="Arial" w:cs="Arial"/>
          <w:iCs/>
        </w:rPr>
      </w:pPr>
      <w:r w:rsidRPr="008D0C33">
        <w:rPr>
          <w:rFonts w:ascii="Arial" w:hAnsi="Arial" w:cs="Arial"/>
        </w:rPr>
        <w:t xml:space="preserve">Administratorem Pani/Pana danych osobowych jest Gmina Kobylnica z siedzibą w Kobylnicy, ul. Główna 20, 76-251 Kobylnica reprezentowana przez Wójta Gminy, </w:t>
      </w:r>
      <w:r w:rsidRPr="008D0C33">
        <w:rPr>
          <w:rFonts w:ascii="Arial" w:hAnsi="Arial" w:cs="Arial"/>
          <w:lang w:val="it-IT"/>
        </w:rPr>
        <w:t xml:space="preserve">email: </w:t>
      </w:r>
      <w:hyperlink r:id="rId20" w:history="1">
        <w:r w:rsidRPr="00824941">
          <w:rPr>
            <w:rStyle w:val="Hipercze"/>
            <w:rFonts w:ascii="Arial" w:hAnsi="Arial" w:cs="Arial"/>
            <w:lang w:val="it-IT"/>
          </w:rPr>
          <w:t>kobylnica@kobylnica.pl</w:t>
        </w:r>
      </w:hyperlink>
      <w:r w:rsidRPr="00824941">
        <w:rPr>
          <w:rFonts w:ascii="Arial" w:hAnsi="Arial" w:cs="Arial"/>
          <w:lang w:val="it-IT"/>
        </w:rPr>
        <w:t xml:space="preserve"> </w:t>
      </w:r>
      <w:r w:rsidRPr="008D0C33">
        <w:rPr>
          <w:rFonts w:ascii="Arial" w:hAnsi="Arial" w:cs="Arial"/>
          <w:i/>
        </w:rPr>
        <w:t>,</w:t>
      </w:r>
      <w:r w:rsidRPr="008D0C33">
        <w:rPr>
          <w:rFonts w:ascii="Arial" w:hAnsi="Arial" w:cs="Arial"/>
          <w:iCs/>
        </w:rPr>
        <w:t>tel. 59 842 90 70-71 w. 230, który wyznaczył do prowadzenia spraw związanych z sprawami o zamówieniach publicznych dyrektora Centrum Usług Wspólnych w Kobylnicy;</w:t>
      </w:r>
    </w:p>
    <w:p w:rsidR="00A551CE" w:rsidRPr="008D0C33" w:rsidRDefault="00A551CE" w:rsidP="000B2250">
      <w:pPr>
        <w:pStyle w:val="Akapitzlist"/>
        <w:numPr>
          <w:ilvl w:val="0"/>
          <w:numId w:val="36"/>
        </w:numPr>
        <w:suppressAutoHyphens/>
        <w:spacing w:before="120" w:after="240"/>
        <w:ind w:left="567" w:hanging="425"/>
        <w:rPr>
          <w:rFonts w:ascii="Arial" w:hAnsi="Arial" w:cs="Arial"/>
          <w:iCs/>
        </w:rPr>
      </w:pPr>
      <w:r w:rsidRPr="008D0C33">
        <w:rPr>
          <w:rFonts w:ascii="Arial" w:hAnsi="Arial" w:cs="Arial"/>
          <w:lang w:eastAsia="ar-SA"/>
        </w:rPr>
        <w:t>Administrator wyznaczył i</w:t>
      </w:r>
      <w:r w:rsidRPr="008D0C33">
        <w:rPr>
          <w:rFonts w:ascii="Arial" w:hAnsi="Arial" w:cs="Arial"/>
        </w:rPr>
        <w:t xml:space="preserve">nspektora ochrony danych, z którym może się Pan/Pani kontaktować pod adresem </w:t>
      </w:r>
      <w:r w:rsidRPr="008D0C33">
        <w:rPr>
          <w:rFonts w:ascii="Arial" w:hAnsi="Arial" w:cs="Arial"/>
          <w:lang w:eastAsia="ar-SA"/>
        </w:rPr>
        <w:t>e-mail</w:t>
      </w:r>
      <w:r w:rsidRPr="00824941">
        <w:rPr>
          <w:rFonts w:ascii="Arial" w:hAnsi="Arial" w:cs="Arial"/>
          <w:lang w:eastAsia="ar-SA"/>
        </w:rPr>
        <w:t xml:space="preserve">: </w:t>
      </w:r>
      <w:hyperlink r:id="rId21" w:history="1">
        <w:r w:rsidRPr="00824941">
          <w:rPr>
            <w:rStyle w:val="Hipercze"/>
            <w:rFonts w:ascii="Arial" w:hAnsi="Arial" w:cs="Arial"/>
            <w:lang w:eastAsia="ar-SA"/>
          </w:rPr>
          <w:t>j.mielczarek@kobylnica.eu</w:t>
        </w:r>
      </w:hyperlink>
      <w:r w:rsidRPr="008D0C33">
        <w:rPr>
          <w:rFonts w:ascii="Arial" w:hAnsi="Arial" w:cs="Arial"/>
          <w:lang w:eastAsia="ar-SA"/>
        </w:rPr>
        <w:t xml:space="preserve"> </w:t>
      </w:r>
      <w:r>
        <w:rPr>
          <w:rFonts w:ascii="Arial" w:hAnsi="Arial" w:cs="Arial"/>
        </w:rPr>
        <w:t>tel. 59 842 90 70 wew. 259;</w:t>
      </w:r>
    </w:p>
    <w:p w:rsidR="00A551CE" w:rsidRPr="009C55E7" w:rsidRDefault="00A551CE" w:rsidP="000B2250">
      <w:pPr>
        <w:pStyle w:val="Akapitzlist"/>
        <w:numPr>
          <w:ilvl w:val="0"/>
          <w:numId w:val="36"/>
        </w:numPr>
        <w:suppressAutoHyphens/>
        <w:spacing w:before="120" w:after="240"/>
        <w:ind w:left="567" w:hanging="425"/>
        <w:rPr>
          <w:rFonts w:ascii="Arial" w:hAnsi="Arial" w:cs="Arial"/>
          <w:iCs/>
        </w:rPr>
      </w:pPr>
      <w:r w:rsidRPr="008D0C33">
        <w:rPr>
          <w:rFonts w:ascii="Arial" w:hAnsi="Arial" w:cs="Arial"/>
        </w:rPr>
        <w:t>Pani/Pana dane osobowe przetwarzane będą na podstawie</w:t>
      </w:r>
      <w:r>
        <w:rPr>
          <w:rFonts w:ascii="Arial" w:hAnsi="Arial" w:cs="Arial"/>
        </w:rPr>
        <w:t>:</w:t>
      </w:r>
    </w:p>
    <w:p w:rsidR="00A551CE" w:rsidRPr="009C55E7" w:rsidRDefault="00A551CE" w:rsidP="000B2250">
      <w:pPr>
        <w:pStyle w:val="Akapitzlist"/>
        <w:numPr>
          <w:ilvl w:val="1"/>
          <w:numId w:val="39"/>
        </w:numPr>
        <w:suppressAutoHyphens/>
        <w:spacing w:before="120" w:after="240"/>
        <w:rPr>
          <w:rFonts w:ascii="Arial" w:hAnsi="Arial" w:cs="Arial"/>
          <w:iCs/>
        </w:rPr>
      </w:pPr>
      <w:r w:rsidRPr="009C55E7">
        <w:rPr>
          <w:rFonts w:ascii="Arial" w:hAnsi="Arial" w:cs="Arial"/>
        </w:rPr>
        <w:t>art. 6 ust. 1 lit. b, c</w:t>
      </w:r>
      <w:r w:rsidRPr="009C55E7">
        <w:rPr>
          <w:rFonts w:ascii="Arial" w:hAnsi="Arial" w:cs="Arial"/>
          <w:i/>
        </w:rPr>
        <w:t xml:space="preserve"> </w:t>
      </w:r>
      <w:r w:rsidRPr="009C55E7">
        <w:rPr>
          <w:rFonts w:ascii="Arial" w:hAnsi="Arial" w:cs="Arial"/>
        </w:rPr>
        <w:t>RODO</w:t>
      </w:r>
      <w:r>
        <w:rPr>
          <w:rFonts w:ascii="Arial" w:hAnsi="Arial" w:cs="Arial"/>
        </w:rPr>
        <w:t>,</w:t>
      </w:r>
      <w:r w:rsidRPr="009C55E7">
        <w:t xml:space="preserve"> </w:t>
      </w:r>
      <w:r w:rsidRPr="009C55E7">
        <w:rPr>
          <w:rFonts w:ascii="Arial" w:hAnsi="Arial" w:cs="Arial"/>
        </w:rPr>
        <w:t>(Dz. Urz. UE L 119 z 04.05.2016, str. 1)</w:t>
      </w:r>
      <w:r>
        <w:rPr>
          <w:rFonts w:ascii="Arial" w:hAnsi="Arial" w:cs="Arial"/>
        </w:rPr>
        <w:t>,</w:t>
      </w:r>
    </w:p>
    <w:p w:rsidR="00824941" w:rsidRPr="00824941" w:rsidRDefault="00A551CE" w:rsidP="000B2250">
      <w:pPr>
        <w:pStyle w:val="Akapitzlist"/>
        <w:numPr>
          <w:ilvl w:val="1"/>
          <w:numId w:val="39"/>
        </w:numPr>
        <w:suppressAutoHyphens/>
        <w:spacing w:before="120" w:after="240"/>
        <w:rPr>
          <w:rFonts w:ascii="Arial" w:hAnsi="Arial" w:cs="Arial"/>
          <w:iCs/>
        </w:rPr>
      </w:pPr>
      <w:r>
        <w:rPr>
          <w:rFonts w:ascii="Arial" w:hAnsi="Arial" w:cs="Arial"/>
        </w:rPr>
        <w:t>art. 8a</w:t>
      </w:r>
      <w:r w:rsidRPr="009C55E7">
        <w:rPr>
          <w:rFonts w:ascii="Arial" w:hAnsi="Arial" w:cs="Arial"/>
        </w:rPr>
        <w:t xml:space="preserve"> ust. 8 ustawy z dnia 29 stycznia 2004 r</w:t>
      </w:r>
      <w:r>
        <w:rPr>
          <w:rFonts w:ascii="Arial" w:hAnsi="Arial" w:cs="Arial"/>
        </w:rPr>
        <w:t>oku Prawo zamówień publicznych (</w:t>
      </w:r>
      <w:proofErr w:type="spellStart"/>
      <w:r>
        <w:rPr>
          <w:rFonts w:ascii="Arial" w:hAnsi="Arial" w:cs="Arial"/>
        </w:rPr>
        <w:t>t.j</w:t>
      </w:r>
      <w:proofErr w:type="spellEnd"/>
      <w:r>
        <w:rPr>
          <w:rFonts w:ascii="Arial" w:hAnsi="Arial" w:cs="Arial"/>
        </w:rPr>
        <w:t>. Dz. U. z 2019 r. poz. 1843 ze zm.);</w:t>
      </w:r>
    </w:p>
    <w:p w:rsidR="00824941" w:rsidRPr="00824941" w:rsidRDefault="00A551CE" w:rsidP="000B2250">
      <w:pPr>
        <w:pStyle w:val="Akapitzlist"/>
        <w:numPr>
          <w:ilvl w:val="0"/>
          <w:numId w:val="36"/>
        </w:numPr>
        <w:suppressAutoHyphens/>
        <w:spacing w:before="120" w:after="240"/>
        <w:ind w:left="567" w:hanging="567"/>
        <w:rPr>
          <w:rFonts w:ascii="Arial" w:hAnsi="Arial" w:cs="Arial"/>
          <w:iCs/>
        </w:rPr>
      </w:pPr>
      <w:r w:rsidRPr="00824941">
        <w:rPr>
          <w:rFonts w:ascii="Arial" w:hAnsi="Arial" w:cs="Arial"/>
          <w:iCs/>
        </w:rPr>
        <w:t xml:space="preserve">Wypełnienie obowiązku prawnego polega na prowadzeniu spraw, do których zobowiązane jest Gmina Kobylnica i jej jednostki w związku z realizacją zadań dot. realizacji zamówienia publicznego </w:t>
      </w:r>
      <w:r w:rsidRPr="00824941">
        <w:rPr>
          <w:rFonts w:ascii="Arial" w:hAnsi="Arial" w:cs="Arial"/>
        </w:rPr>
        <w:t xml:space="preserve">w trybie przetargu nieograniczonego bez możliwości składania ofert częściowych </w:t>
      </w:r>
      <w:r w:rsidRPr="00824941">
        <w:rPr>
          <w:rFonts w:ascii="Arial" w:hAnsi="Arial" w:cs="Arial"/>
          <w:bCs/>
        </w:rPr>
        <w:t>na roboty budowlane pn.:</w:t>
      </w:r>
      <w:r w:rsidRPr="00824941">
        <w:rPr>
          <w:rFonts w:ascii="Arial" w:hAnsi="Arial" w:cs="Arial"/>
          <w:b/>
          <w:bCs/>
        </w:rPr>
        <w:t xml:space="preserve"> </w:t>
      </w:r>
      <w:r w:rsidR="00824941" w:rsidRPr="00824941">
        <w:rPr>
          <w:rFonts w:ascii="Arial" w:hAnsi="Arial" w:cs="Arial"/>
          <w:b/>
          <w:bCs/>
        </w:rPr>
        <w:t xml:space="preserve">Rozbudowa </w:t>
      </w:r>
      <w:r w:rsidR="00824941" w:rsidRPr="00824941">
        <w:rPr>
          <w:rFonts w:ascii="Arial" w:hAnsi="Arial" w:cs="Arial"/>
          <w:b/>
        </w:rPr>
        <w:t xml:space="preserve">Szkoły Podstawowej im. Jana Kochanowskiego w miejscowości Kończewo (gm. </w:t>
      </w:r>
      <w:r w:rsidR="00824941" w:rsidRPr="00824941">
        <w:rPr>
          <w:rFonts w:ascii="Arial" w:hAnsi="Arial" w:cs="Arial"/>
          <w:b/>
        </w:rPr>
        <w:lastRenderedPageBreak/>
        <w:t>Kobylnica) poprzez dobudowę do istniejącej szkoły podstawowej obiektu szkolnego z elementami funkcjonalnymi szkoły wraz z wykonaniem charakterystyki energetycznej, inwentaryzacji geodezyjnej powykonawczej oraz dokumentacji odbiorowej w ramach Programu na rzecz zwiększenia szans rozwoju Ziemi Słupskiej na lata 2019 – 2024 w zakresie budowy łącznika pomiędzy istniejącym budynkiem szkoły podstawowej a projektowaną salą gimnastyczną (etap I budowy budynku sali gimnastycznej przy Szkole Podstawowej w Kończewie)</w:t>
      </w:r>
      <w:r w:rsidR="00824941">
        <w:rPr>
          <w:rFonts w:ascii="Arial" w:hAnsi="Arial" w:cs="Arial"/>
          <w:b/>
        </w:rPr>
        <w:t>,</w:t>
      </w:r>
    </w:p>
    <w:p w:rsidR="00A551CE" w:rsidRPr="00824941" w:rsidRDefault="00A551CE" w:rsidP="000B2250">
      <w:pPr>
        <w:pStyle w:val="Akapitzlist"/>
        <w:numPr>
          <w:ilvl w:val="0"/>
          <w:numId w:val="36"/>
        </w:numPr>
        <w:suppressAutoHyphens/>
        <w:spacing w:before="120" w:after="240"/>
        <w:ind w:left="567" w:hanging="567"/>
        <w:rPr>
          <w:rFonts w:ascii="Arial" w:hAnsi="Arial" w:cs="Arial"/>
          <w:iCs/>
        </w:rPr>
      </w:pPr>
      <w:r w:rsidRPr="00824941">
        <w:rPr>
          <w:rFonts w:ascii="Arial" w:hAnsi="Arial" w:cs="Arial"/>
        </w:rPr>
        <w:t>W związku z przetwarzaniem danych w celach, o których mowa w pkt. 3 i 4 odbiorcami danych osobowych mogą być</w:t>
      </w:r>
      <w:r w:rsidRPr="00824941">
        <w:rPr>
          <w:rFonts w:ascii="Arial" w:hAnsi="Arial" w:cs="Arial"/>
          <w:iCs/>
        </w:rPr>
        <w:t>:</w:t>
      </w:r>
    </w:p>
    <w:p w:rsidR="00A551CE" w:rsidRPr="008D0C33" w:rsidRDefault="00A551CE" w:rsidP="000B2250">
      <w:pPr>
        <w:pStyle w:val="Akapitzlist"/>
        <w:numPr>
          <w:ilvl w:val="1"/>
          <w:numId w:val="37"/>
        </w:numPr>
        <w:suppressAutoHyphens/>
        <w:spacing w:before="120" w:after="240"/>
        <w:rPr>
          <w:rFonts w:ascii="Arial" w:hAnsi="Arial" w:cs="Arial"/>
          <w:iCs/>
        </w:rPr>
      </w:pPr>
      <w:r w:rsidRPr="008D0C33">
        <w:rPr>
          <w:rFonts w:ascii="Arial" w:hAnsi="Arial" w:cs="Arial"/>
        </w:rPr>
        <w:t>organy władzy publicznej oraz podmioty wykonujące zadania publiczne lub działające na zlecenie organów władzy publicznej, w zakresie i w celach, które wynikają z przepisów powszechnie obowiązującego prawa</w:t>
      </w:r>
      <w:r>
        <w:rPr>
          <w:rFonts w:ascii="Arial" w:hAnsi="Arial" w:cs="Arial"/>
        </w:rPr>
        <w:t xml:space="preserve"> a w szczególności </w:t>
      </w:r>
      <w:r w:rsidRPr="00DF09E6">
        <w:rPr>
          <w:rFonts w:ascii="Arial" w:hAnsi="Arial" w:cs="Arial"/>
        </w:rPr>
        <w:t xml:space="preserve">w oparciu o art. 8 oraz art. 96 ust. 3 ustawy </w:t>
      </w:r>
      <w:proofErr w:type="spellStart"/>
      <w:r w:rsidRPr="00DF09E6">
        <w:rPr>
          <w:rFonts w:ascii="Arial" w:hAnsi="Arial" w:cs="Arial"/>
        </w:rPr>
        <w:t>Pzp</w:t>
      </w:r>
      <w:proofErr w:type="spellEnd"/>
      <w:r w:rsidRPr="00DF09E6">
        <w:rPr>
          <w:rFonts w:ascii="Arial" w:hAnsi="Arial" w:cs="Arial"/>
        </w:rPr>
        <w:t>”</w:t>
      </w:r>
      <w:r w:rsidRPr="008D0C33">
        <w:rPr>
          <w:rFonts w:ascii="Arial" w:hAnsi="Arial" w:cs="Arial"/>
        </w:rPr>
        <w:t>;</w:t>
      </w:r>
    </w:p>
    <w:p w:rsidR="003468B0" w:rsidRPr="003468B0" w:rsidRDefault="00A551CE" w:rsidP="003468B0">
      <w:pPr>
        <w:pStyle w:val="Akapitzlist"/>
        <w:numPr>
          <w:ilvl w:val="1"/>
          <w:numId w:val="37"/>
        </w:numPr>
        <w:suppressAutoHyphens/>
        <w:spacing w:before="120" w:after="240"/>
        <w:rPr>
          <w:rFonts w:ascii="Arial" w:hAnsi="Arial" w:cs="Arial"/>
          <w:iCs/>
        </w:rPr>
      </w:pPr>
      <w:r w:rsidRPr="008D0C33">
        <w:rPr>
          <w:rFonts w:ascii="Arial" w:hAnsi="Arial" w:cs="Arial"/>
        </w:rPr>
        <w:t>inne podmioty, które na podstawie umów zawartych z Administratorem określonym w pkt. 1</w:t>
      </w:r>
      <w:r>
        <w:rPr>
          <w:rFonts w:ascii="Arial" w:hAnsi="Arial" w:cs="Arial"/>
        </w:rPr>
        <w:t xml:space="preserve"> </w:t>
      </w:r>
      <w:r w:rsidRPr="00DF09E6">
        <w:rPr>
          <w:rFonts w:ascii="Arial" w:hAnsi="Arial" w:cs="Arial"/>
        </w:rPr>
        <w:t>świadczące obsługę w tym prawną i informatyczną na rzecz Zamawiającego</w:t>
      </w:r>
      <w:r w:rsidRPr="008D0C33">
        <w:rPr>
          <w:rFonts w:ascii="Arial" w:hAnsi="Arial" w:cs="Arial"/>
        </w:rPr>
        <w:t>;</w:t>
      </w:r>
    </w:p>
    <w:p w:rsidR="003468B0" w:rsidRPr="003468B0" w:rsidRDefault="00A551CE" w:rsidP="003468B0">
      <w:pPr>
        <w:pStyle w:val="Akapitzlist"/>
        <w:numPr>
          <w:ilvl w:val="0"/>
          <w:numId w:val="36"/>
        </w:numPr>
        <w:suppressAutoHyphens/>
        <w:spacing w:before="120" w:after="240"/>
        <w:ind w:left="567" w:hanging="567"/>
        <w:rPr>
          <w:rFonts w:ascii="Arial" w:hAnsi="Arial" w:cs="Arial"/>
          <w:iCs/>
        </w:rPr>
      </w:pPr>
      <w:r w:rsidRPr="003468B0">
        <w:rPr>
          <w:rFonts w:ascii="Arial" w:hAnsi="Arial" w:cs="Arial"/>
          <w:iCs/>
        </w:rPr>
        <w:t>Pani/Pana dane osobowe będą przechowywane</w:t>
      </w:r>
      <w:r w:rsidR="003468B0" w:rsidRPr="003468B0">
        <w:rPr>
          <w:rFonts w:ascii="Arial" w:hAnsi="Arial" w:cs="Arial"/>
          <w:iCs/>
        </w:rPr>
        <w:t xml:space="preserve"> do dnia 28 luty 2026r</w:t>
      </w:r>
      <w:r w:rsidR="003468B0">
        <w:rPr>
          <w:rFonts w:ascii="Arial" w:hAnsi="Arial" w:cs="Arial"/>
          <w:iCs/>
        </w:rPr>
        <w:t>.</w:t>
      </w:r>
      <w:r w:rsidRPr="003468B0">
        <w:rPr>
          <w:rFonts w:ascii="Arial" w:hAnsi="Arial" w:cs="Arial"/>
          <w:iCs/>
        </w:rPr>
        <w:t xml:space="preserve">, zgodnie z </w:t>
      </w:r>
      <w:r w:rsidR="0062017E" w:rsidRPr="003468B0">
        <w:rPr>
          <w:rFonts w:ascii="Arial" w:hAnsi="Arial" w:cs="Arial"/>
          <w:iCs/>
        </w:rPr>
        <w:t>umową nr</w:t>
      </w:r>
      <w:r w:rsidR="003468B0" w:rsidRPr="003468B0">
        <w:rPr>
          <w:rFonts w:ascii="Arial" w:hAnsi="Arial" w:cs="Arial"/>
          <w:iCs/>
        </w:rPr>
        <w:t xml:space="preserve"> </w:t>
      </w:r>
      <w:r w:rsidR="003468B0" w:rsidRPr="003468B0">
        <w:rPr>
          <w:rFonts w:ascii="Arial" w:hAnsi="Arial" w:cs="Arial"/>
        </w:rPr>
        <w:t>8/PZS</w:t>
      </w:r>
      <w:r w:rsidR="0062017E" w:rsidRPr="003468B0">
        <w:rPr>
          <w:rFonts w:ascii="Arial" w:hAnsi="Arial" w:cs="Arial"/>
        </w:rPr>
        <w:t>/2O2O</w:t>
      </w:r>
      <w:r w:rsidR="003468B0" w:rsidRPr="003468B0">
        <w:rPr>
          <w:rFonts w:ascii="Arial" w:hAnsi="Arial" w:cs="Arial"/>
        </w:rPr>
        <w:t xml:space="preserve"> z dnia 21.06.2020r. </w:t>
      </w:r>
      <w:r w:rsidR="0062017E" w:rsidRPr="003468B0">
        <w:rPr>
          <w:rFonts w:ascii="Arial" w:hAnsi="Arial" w:cs="Arial"/>
          <w:iCs/>
        </w:rPr>
        <w:t xml:space="preserve">o dofinansowanie </w:t>
      </w:r>
      <w:r w:rsidR="003468B0" w:rsidRPr="003468B0">
        <w:rPr>
          <w:rFonts w:ascii="Arial" w:eastAsia="Calibri" w:hAnsi="Arial" w:cs="Arial"/>
        </w:rPr>
        <w:t>w ramach Programu wieloletniego pod nazwą „Program na rzecz zwiększenia szans rozwojowych Zi</w:t>
      </w:r>
      <w:r w:rsidR="003468B0">
        <w:rPr>
          <w:rFonts w:ascii="Arial" w:eastAsia="Calibri" w:hAnsi="Arial" w:cs="Arial"/>
        </w:rPr>
        <w:t>emi Słupskiej na lata 2019-2024”,</w:t>
      </w:r>
    </w:p>
    <w:p w:rsidR="00A551CE" w:rsidRPr="003468B0" w:rsidRDefault="00A551CE" w:rsidP="003468B0">
      <w:pPr>
        <w:pStyle w:val="Akapitzlist"/>
        <w:numPr>
          <w:ilvl w:val="0"/>
          <w:numId w:val="36"/>
        </w:numPr>
        <w:suppressAutoHyphens/>
        <w:spacing w:before="120" w:after="240"/>
        <w:ind w:left="567" w:hanging="567"/>
        <w:rPr>
          <w:rFonts w:ascii="Arial" w:hAnsi="Arial" w:cs="Arial"/>
          <w:iCs/>
        </w:rPr>
      </w:pPr>
      <w:r w:rsidRPr="003468B0">
        <w:rPr>
          <w:rFonts w:ascii="Arial" w:hAnsi="Arial" w:cs="Arial"/>
        </w:rPr>
        <w:t xml:space="preserve">Obowiązek podania przez Panią/Pana danych osobowych bezpośrednio Pani/Pana dotyczących jest wymogiem ustawowym określonym w przepisach ustawy </w:t>
      </w:r>
      <w:proofErr w:type="spellStart"/>
      <w:r w:rsidRPr="003468B0">
        <w:rPr>
          <w:rFonts w:ascii="Arial" w:hAnsi="Arial" w:cs="Arial"/>
        </w:rPr>
        <w:t>Pzp</w:t>
      </w:r>
      <w:proofErr w:type="spellEnd"/>
      <w:r w:rsidRPr="003468B0">
        <w:rPr>
          <w:rFonts w:ascii="Arial" w:hAnsi="Arial" w:cs="Arial"/>
        </w:rPr>
        <w:t>, związanym z udziałem postępowaniu o udzielnie zamówienia publicznego, konsekwencje niepodania określonych danych może być odrzucenie oferty;</w:t>
      </w:r>
    </w:p>
    <w:p w:rsidR="00A551CE" w:rsidRPr="008D0C33" w:rsidRDefault="00A551CE" w:rsidP="0062017E">
      <w:pPr>
        <w:pStyle w:val="Akapitzlist"/>
        <w:numPr>
          <w:ilvl w:val="0"/>
          <w:numId w:val="36"/>
        </w:numPr>
        <w:suppressAutoHyphens/>
        <w:spacing w:before="120" w:after="240"/>
        <w:ind w:left="567" w:hanging="567"/>
        <w:rPr>
          <w:rFonts w:ascii="Arial" w:hAnsi="Arial" w:cs="Arial"/>
          <w:iCs/>
        </w:rPr>
      </w:pPr>
      <w:r w:rsidRPr="00AF5129">
        <w:rPr>
          <w:rFonts w:ascii="Arial" w:hAnsi="Arial" w:cs="Arial"/>
        </w:rPr>
        <w:t xml:space="preserve"> Pana/Pani dane osobowe nie będą podlegały zautomatyzowanemu podejmowaniu decyzji, w tym profilowaniu</w:t>
      </w:r>
      <w:r>
        <w:rPr>
          <w:rFonts w:ascii="Arial" w:hAnsi="Arial" w:cs="Arial"/>
        </w:rPr>
        <w:t xml:space="preserve"> stosownie do art. 22 RODO;</w:t>
      </w:r>
    </w:p>
    <w:p w:rsidR="00A551CE" w:rsidRPr="008D0C33" w:rsidRDefault="00A551CE" w:rsidP="0062017E">
      <w:pPr>
        <w:pStyle w:val="Akapitzlist"/>
        <w:numPr>
          <w:ilvl w:val="0"/>
          <w:numId w:val="36"/>
        </w:numPr>
        <w:suppressAutoHyphens/>
        <w:spacing w:before="120" w:after="240"/>
        <w:ind w:left="567" w:hanging="567"/>
        <w:rPr>
          <w:rFonts w:ascii="Arial" w:hAnsi="Arial" w:cs="Arial"/>
          <w:iCs/>
        </w:rPr>
      </w:pPr>
      <w:r>
        <w:rPr>
          <w:rFonts w:ascii="Arial" w:hAnsi="Arial" w:cs="Arial"/>
        </w:rPr>
        <w:t>P</w:t>
      </w:r>
      <w:r w:rsidRPr="008D0C33">
        <w:rPr>
          <w:rFonts w:ascii="Arial" w:hAnsi="Arial" w:cs="Arial"/>
        </w:rPr>
        <w:t>osiada Pani/Pan:</w:t>
      </w:r>
    </w:p>
    <w:p w:rsidR="00A551CE" w:rsidRDefault="00A551CE" w:rsidP="000B2250">
      <w:pPr>
        <w:pStyle w:val="Akapitzlist"/>
        <w:numPr>
          <w:ilvl w:val="0"/>
          <w:numId w:val="35"/>
        </w:numPr>
        <w:tabs>
          <w:tab w:val="left" w:pos="567"/>
          <w:tab w:val="left" w:pos="709"/>
        </w:tabs>
        <w:spacing w:before="120" w:after="240"/>
        <w:ind w:left="851" w:hanging="295"/>
        <w:rPr>
          <w:rFonts w:ascii="Arial" w:hAnsi="Arial" w:cs="Arial"/>
        </w:rPr>
      </w:pPr>
      <w:r w:rsidRPr="000C4114">
        <w:rPr>
          <w:rFonts w:ascii="Arial" w:hAnsi="Arial" w:cs="Arial"/>
        </w:rPr>
        <w:t>na podstawie art. 15 RODO prawo dostępu do danych osobowych Pani/Pana dotyczących,</w:t>
      </w:r>
    </w:p>
    <w:p w:rsidR="00A551CE" w:rsidRDefault="00A551CE" w:rsidP="000B2250">
      <w:pPr>
        <w:pStyle w:val="Akapitzlist"/>
        <w:numPr>
          <w:ilvl w:val="0"/>
          <w:numId w:val="35"/>
        </w:numPr>
        <w:tabs>
          <w:tab w:val="left" w:pos="567"/>
          <w:tab w:val="left" w:pos="709"/>
        </w:tabs>
        <w:spacing w:before="120" w:after="240"/>
        <w:ind w:left="851" w:hanging="295"/>
        <w:rPr>
          <w:rFonts w:ascii="Arial" w:hAnsi="Arial" w:cs="Arial"/>
        </w:rPr>
      </w:pPr>
      <w:r w:rsidRPr="008D0C33">
        <w:rPr>
          <w:rFonts w:ascii="Arial" w:hAnsi="Arial" w:cs="Arial"/>
        </w:rPr>
        <w:t>na podstawie art. 16 RODO prawo do sprostowania Pani/Pana danych osobowych,</w:t>
      </w:r>
    </w:p>
    <w:p w:rsidR="00A551CE" w:rsidRDefault="00A551CE" w:rsidP="000B2250">
      <w:pPr>
        <w:pStyle w:val="Akapitzlist"/>
        <w:numPr>
          <w:ilvl w:val="0"/>
          <w:numId w:val="35"/>
        </w:numPr>
        <w:tabs>
          <w:tab w:val="left" w:pos="567"/>
          <w:tab w:val="left" w:pos="709"/>
        </w:tabs>
        <w:spacing w:before="120" w:after="240"/>
        <w:ind w:left="851" w:hanging="295"/>
        <w:rPr>
          <w:rFonts w:ascii="Arial" w:hAnsi="Arial" w:cs="Arial"/>
        </w:rPr>
      </w:pPr>
      <w:r w:rsidRPr="008D0C33">
        <w:rPr>
          <w:rFonts w:ascii="Arial" w:hAnsi="Arial" w:cs="Arial"/>
        </w:rPr>
        <w:t xml:space="preserve">na podstawie art. 18 RODO prawo żądania od administratora ograniczenia przetwarzania danych osobowych z zastrzeżeniem przypadków, o których mowa </w:t>
      </w:r>
      <w:r w:rsidRPr="008D0C33">
        <w:rPr>
          <w:rFonts w:ascii="Arial" w:hAnsi="Arial" w:cs="Arial"/>
        </w:rPr>
        <w:br/>
        <w:t>w art. 18 ust. 2 RODO,</w:t>
      </w:r>
    </w:p>
    <w:p w:rsidR="00A551CE" w:rsidRPr="008D0C33" w:rsidRDefault="00A551CE" w:rsidP="000B2250">
      <w:pPr>
        <w:pStyle w:val="Akapitzlist"/>
        <w:numPr>
          <w:ilvl w:val="0"/>
          <w:numId w:val="35"/>
        </w:numPr>
        <w:tabs>
          <w:tab w:val="left" w:pos="567"/>
          <w:tab w:val="left" w:pos="709"/>
        </w:tabs>
        <w:spacing w:before="120" w:after="240"/>
        <w:ind w:left="851" w:hanging="295"/>
        <w:rPr>
          <w:rFonts w:ascii="Arial" w:hAnsi="Arial" w:cs="Arial"/>
        </w:rPr>
      </w:pPr>
      <w:r w:rsidRPr="008D0C33">
        <w:rPr>
          <w:rFonts w:ascii="Arial" w:hAnsi="Arial" w:cs="Arial"/>
        </w:rPr>
        <w:t>prawo do wniesienia skargi do Prezesa Urzędu Ochrony Danych Osobowych, ul. Stawki 2, 00-193 Warszawa, gdy uzna Pani/Pan, że przetwarzanie danych osobowych Pani/Pana dotyczących narusza przepisy RODO.</w:t>
      </w:r>
    </w:p>
    <w:p w:rsidR="00A551CE" w:rsidRPr="0059702C" w:rsidRDefault="00A551CE" w:rsidP="0062017E">
      <w:pPr>
        <w:pStyle w:val="Akapitzlist"/>
        <w:numPr>
          <w:ilvl w:val="0"/>
          <w:numId w:val="38"/>
        </w:numPr>
        <w:tabs>
          <w:tab w:val="left" w:pos="426"/>
        </w:tabs>
        <w:spacing w:before="120" w:after="240"/>
        <w:ind w:left="567" w:hanging="501"/>
        <w:rPr>
          <w:rFonts w:ascii="Arial" w:hAnsi="Arial" w:cs="Arial"/>
          <w:i/>
        </w:rPr>
      </w:pPr>
      <w:r>
        <w:rPr>
          <w:rFonts w:ascii="Arial" w:hAnsi="Arial" w:cs="Arial"/>
        </w:rPr>
        <w:t>N</w:t>
      </w:r>
      <w:bookmarkStart w:id="30" w:name="_GoBack"/>
      <w:bookmarkEnd w:id="30"/>
      <w:r w:rsidRPr="000C4114">
        <w:rPr>
          <w:rFonts w:ascii="Arial" w:hAnsi="Arial" w:cs="Arial"/>
        </w:rPr>
        <w:t>ie przysługuje Pani/Panu:</w:t>
      </w:r>
    </w:p>
    <w:p w:rsidR="00A551CE" w:rsidRPr="00A20778" w:rsidRDefault="00A551CE" w:rsidP="000B2250">
      <w:pPr>
        <w:pStyle w:val="Akapitzlist"/>
        <w:numPr>
          <w:ilvl w:val="1"/>
          <w:numId w:val="38"/>
        </w:numPr>
        <w:spacing w:before="120" w:after="240"/>
        <w:ind w:left="851" w:hanging="284"/>
        <w:rPr>
          <w:rFonts w:ascii="Arial" w:hAnsi="Arial" w:cs="Arial"/>
          <w:b/>
          <w:i/>
        </w:rPr>
      </w:pPr>
      <w:r w:rsidRPr="000C4114">
        <w:rPr>
          <w:rFonts w:ascii="Arial" w:hAnsi="Arial" w:cs="Arial"/>
        </w:rPr>
        <w:t>w związku z art. 17 ust. 3 lit. b, d lub e RODO prawo do usunięcia danych osobowych,</w:t>
      </w:r>
    </w:p>
    <w:p w:rsidR="00A551CE" w:rsidRPr="00A20778" w:rsidRDefault="00A551CE" w:rsidP="000B2250">
      <w:pPr>
        <w:pStyle w:val="Akapitzlist"/>
        <w:numPr>
          <w:ilvl w:val="1"/>
          <w:numId w:val="38"/>
        </w:numPr>
        <w:spacing w:before="120" w:after="240"/>
        <w:ind w:left="851" w:hanging="284"/>
        <w:rPr>
          <w:rFonts w:ascii="Arial" w:hAnsi="Arial" w:cs="Arial"/>
          <w:b/>
          <w:i/>
        </w:rPr>
      </w:pPr>
      <w:r w:rsidRPr="00A20778">
        <w:rPr>
          <w:rFonts w:ascii="Arial" w:hAnsi="Arial" w:cs="Arial"/>
        </w:rPr>
        <w:t>na podstawie art. 21 RODO prawo sprzeciwu, wobec przetwarzania danych osobowych, gdyż podstawą prawną przetwarzania Pani/Pana danych osobowych jest art. 6 ust. 1 lit. c,</w:t>
      </w:r>
    </w:p>
    <w:p w:rsidR="00A551CE" w:rsidRPr="00AF5129" w:rsidRDefault="00A551CE" w:rsidP="000B2250">
      <w:pPr>
        <w:pStyle w:val="Akapitzlist"/>
        <w:numPr>
          <w:ilvl w:val="1"/>
          <w:numId w:val="38"/>
        </w:numPr>
        <w:spacing w:before="120" w:after="240"/>
        <w:ind w:left="851" w:hanging="284"/>
        <w:rPr>
          <w:rFonts w:ascii="Arial" w:hAnsi="Arial" w:cs="Arial"/>
          <w:b/>
          <w:i/>
        </w:rPr>
      </w:pPr>
      <w:r w:rsidRPr="00A20778">
        <w:rPr>
          <w:rFonts w:ascii="Arial" w:hAnsi="Arial" w:cs="Arial"/>
        </w:rPr>
        <w:t xml:space="preserve">prawo do przenoszenia danych osobowych, o którym mowa w art. 20 RODO, </w:t>
      </w:r>
    </w:p>
    <w:p w:rsidR="00A551CE" w:rsidRPr="002513B6" w:rsidRDefault="00A551CE" w:rsidP="000B2250">
      <w:pPr>
        <w:pStyle w:val="Akapitzlist"/>
        <w:numPr>
          <w:ilvl w:val="0"/>
          <w:numId w:val="38"/>
        </w:numPr>
        <w:suppressAutoHyphens/>
        <w:spacing w:before="120" w:after="240"/>
        <w:ind w:left="426" w:hanging="426"/>
        <w:rPr>
          <w:rFonts w:ascii="Arial" w:hAnsi="Arial" w:cs="Arial"/>
          <w:b/>
          <w:i/>
        </w:rPr>
      </w:pPr>
      <w:r w:rsidRPr="00AF5129">
        <w:rPr>
          <w:rFonts w:ascii="Arial" w:hAnsi="Arial" w:cs="Arial"/>
        </w:rPr>
        <w:t xml:space="preserve">Na podstawie art. 8a ust. 5 ustawy </w:t>
      </w:r>
      <w:proofErr w:type="spellStart"/>
      <w:r w:rsidRPr="00AF5129">
        <w:rPr>
          <w:rFonts w:ascii="Arial" w:hAnsi="Arial" w:cs="Arial"/>
        </w:rPr>
        <w:t>Pzp</w:t>
      </w:r>
      <w:proofErr w:type="spellEnd"/>
      <w:r w:rsidRPr="00AF5129">
        <w:rPr>
          <w:rFonts w:ascii="Arial" w:hAnsi="Arial" w:cs="Arial"/>
        </w:rPr>
        <w:t xml:space="preserve">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w:t>
      </w:r>
      <w:r w:rsidRPr="00AF5129">
        <w:rPr>
          <w:rFonts w:ascii="Arial" w:hAnsi="Arial" w:cs="Arial"/>
        </w:rPr>
        <w:lastRenderedPageBreak/>
        <w:t>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rsidR="00A551CE" w:rsidRPr="002513B6" w:rsidRDefault="00A551CE" w:rsidP="000B2250">
      <w:pPr>
        <w:pStyle w:val="Akapitzlist"/>
        <w:numPr>
          <w:ilvl w:val="0"/>
          <w:numId w:val="38"/>
        </w:numPr>
        <w:suppressAutoHyphens/>
        <w:spacing w:before="120" w:after="240"/>
        <w:ind w:left="426" w:hanging="426"/>
        <w:rPr>
          <w:rFonts w:ascii="Arial" w:hAnsi="Arial" w:cs="Arial"/>
          <w:b/>
          <w:i/>
        </w:rPr>
      </w:pPr>
      <w:r>
        <w:rPr>
          <w:rFonts w:ascii="Arial" w:hAnsi="Arial" w:cs="Arial"/>
        </w:rPr>
        <w:t>I</w:t>
      </w:r>
      <w:r w:rsidRPr="002513B6">
        <w:rPr>
          <w:rFonts w:ascii="Arial" w:hAnsi="Arial" w:cs="Arial"/>
          <w:bCs/>
        </w:rPr>
        <w:t>nformujemy również, że a</w:t>
      </w:r>
      <w:r w:rsidRPr="002513B6">
        <w:rPr>
          <w:rFonts w:ascii="Arial" w:hAnsi="Arial" w:cs="Arial"/>
        </w:rPr>
        <w:t>dministrator dokłada wszelkich starań, aby zapewnić wszelkie środki fizycznej, technicznej organizacyjnej ochrony danych osobowych przed ich przypadkowym czy umyślnym zniszczeniem, przypadkową utratą, zmianą, nieuprawnionym ujawnieniem, wykorzystaniem czy dostępem, zgodnie ze wszystkimi obowiązującymi przepisami.</w:t>
      </w:r>
    </w:p>
    <w:p w:rsidR="00A551CE" w:rsidRPr="00BF0F2E" w:rsidRDefault="00A551CE" w:rsidP="00A551CE">
      <w:pPr>
        <w:pStyle w:val="Nagwek1"/>
      </w:pPr>
      <w:bookmarkStart w:id="31" w:name="_Toc33080293"/>
      <w:r w:rsidRPr="00BF0F2E">
        <w:t>ZAŁĄCZNIKI</w:t>
      </w:r>
      <w:r>
        <w:t xml:space="preserve"> do SIWZ</w:t>
      </w:r>
      <w:bookmarkEnd w:id="31"/>
      <w:r>
        <w:t>:</w:t>
      </w:r>
    </w:p>
    <w:p w:rsidR="00A551CE" w:rsidRPr="00240111" w:rsidRDefault="00A551CE" w:rsidP="000B2250">
      <w:pPr>
        <w:pStyle w:val="Akapitzlist"/>
        <w:numPr>
          <w:ilvl w:val="0"/>
          <w:numId w:val="2"/>
        </w:numPr>
        <w:suppressAutoHyphens/>
        <w:spacing w:after="0"/>
        <w:ind w:left="425" w:hanging="425"/>
        <w:rPr>
          <w:rFonts w:ascii="Arial" w:hAnsi="Arial" w:cs="Arial"/>
          <w:b/>
        </w:rPr>
      </w:pPr>
      <w:r w:rsidRPr="00240111">
        <w:rPr>
          <w:rFonts w:ascii="Arial" w:hAnsi="Arial" w:cs="Arial"/>
        </w:rPr>
        <w:t>Formularz oferty,</w:t>
      </w:r>
    </w:p>
    <w:p w:rsidR="00A551CE" w:rsidRPr="00240111" w:rsidRDefault="00A551CE" w:rsidP="000B2250">
      <w:pPr>
        <w:pStyle w:val="Akapitzlist"/>
        <w:numPr>
          <w:ilvl w:val="0"/>
          <w:numId w:val="2"/>
        </w:numPr>
        <w:suppressAutoHyphens/>
        <w:spacing w:after="0"/>
        <w:ind w:left="425" w:hanging="425"/>
        <w:rPr>
          <w:rFonts w:ascii="Arial" w:hAnsi="Arial" w:cs="Arial"/>
          <w:b/>
        </w:rPr>
      </w:pPr>
      <w:r w:rsidRPr="00240111">
        <w:rPr>
          <w:rFonts w:ascii="Arial" w:hAnsi="Arial" w:cs="Arial"/>
        </w:rPr>
        <w:t>Oświadczenie wykonawcy dotyczące spełnienia warunków udziału w postępowaniu,</w:t>
      </w:r>
    </w:p>
    <w:p w:rsidR="00A551CE" w:rsidRPr="00240111" w:rsidRDefault="00A551CE" w:rsidP="000B2250">
      <w:pPr>
        <w:pStyle w:val="Akapitzlist"/>
        <w:numPr>
          <w:ilvl w:val="0"/>
          <w:numId w:val="2"/>
        </w:numPr>
        <w:suppressAutoHyphens/>
        <w:spacing w:after="0"/>
        <w:ind w:left="426" w:hanging="426"/>
        <w:rPr>
          <w:rFonts w:ascii="Arial" w:hAnsi="Arial" w:cs="Arial"/>
          <w:b/>
        </w:rPr>
      </w:pPr>
      <w:r w:rsidRPr="00240111">
        <w:rPr>
          <w:rFonts w:ascii="Arial" w:hAnsi="Arial" w:cs="Arial"/>
        </w:rPr>
        <w:t>Oświadczenie wykonawcy dotyczące przesłanek wykluczenia z postępowania,</w:t>
      </w:r>
    </w:p>
    <w:p w:rsidR="00A551CE" w:rsidRPr="00240111" w:rsidRDefault="00A551CE" w:rsidP="000B2250">
      <w:pPr>
        <w:pStyle w:val="Akapitzlist"/>
        <w:numPr>
          <w:ilvl w:val="0"/>
          <w:numId w:val="2"/>
        </w:numPr>
        <w:suppressAutoHyphens/>
        <w:spacing w:after="0"/>
        <w:ind w:left="426" w:hanging="426"/>
        <w:rPr>
          <w:rFonts w:ascii="Arial" w:hAnsi="Arial" w:cs="Arial"/>
          <w:b/>
        </w:rPr>
      </w:pPr>
      <w:r w:rsidRPr="00240111">
        <w:rPr>
          <w:rFonts w:ascii="Arial" w:hAnsi="Arial" w:cs="Arial"/>
        </w:rPr>
        <w:t>Oświadczenie wykonawcy dotyczące przynależności do tej samej grupy kapitałowej,</w:t>
      </w:r>
    </w:p>
    <w:p w:rsidR="00A551CE" w:rsidRPr="00110317" w:rsidRDefault="00A551CE" w:rsidP="000B2250">
      <w:pPr>
        <w:pStyle w:val="Akapitzlist"/>
        <w:numPr>
          <w:ilvl w:val="0"/>
          <w:numId w:val="2"/>
        </w:numPr>
        <w:suppressAutoHyphens/>
        <w:spacing w:after="0"/>
        <w:ind w:left="426" w:hanging="426"/>
        <w:rPr>
          <w:rFonts w:ascii="Arial" w:hAnsi="Arial" w:cs="Arial"/>
          <w:b/>
        </w:rPr>
      </w:pPr>
      <w:r w:rsidRPr="00240111">
        <w:rPr>
          <w:rFonts w:ascii="Arial" w:hAnsi="Arial" w:cs="Arial"/>
        </w:rPr>
        <w:t>Zobowiązanie do oddania do dyspozycji wykonawcy niezbędnych zasobów na okres korzystania z nich przy wykonywaniu zamówienia,</w:t>
      </w:r>
    </w:p>
    <w:p w:rsidR="00110317" w:rsidRPr="00110317" w:rsidRDefault="00110317" w:rsidP="000B2250">
      <w:pPr>
        <w:pStyle w:val="Akapitzlist"/>
        <w:numPr>
          <w:ilvl w:val="0"/>
          <w:numId w:val="2"/>
        </w:numPr>
        <w:suppressAutoHyphens/>
        <w:spacing w:after="0"/>
        <w:ind w:left="426" w:hanging="426"/>
        <w:rPr>
          <w:rFonts w:ascii="Arial" w:hAnsi="Arial" w:cs="Arial"/>
        </w:rPr>
      </w:pPr>
      <w:r w:rsidRPr="00110317">
        <w:rPr>
          <w:rFonts w:ascii="Arial" w:eastAsia="Calibri" w:hAnsi="Arial" w:cs="Arial"/>
        </w:rPr>
        <w:t>Wykaz robót budowlanych,</w:t>
      </w:r>
    </w:p>
    <w:p w:rsidR="00110317" w:rsidRPr="00110317" w:rsidRDefault="00110317" w:rsidP="000B2250">
      <w:pPr>
        <w:pStyle w:val="Akapitzlist"/>
        <w:numPr>
          <w:ilvl w:val="0"/>
          <w:numId w:val="2"/>
        </w:numPr>
        <w:suppressAutoHyphens/>
        <w:spacing w:after="0"/>
        <w:ind w:left="426" w:hanging="426"/>
        <w:rPr>
          <w:rFonts w:ascii="Arial" w:hAnsi="Arial" w:cs="Arial"/>
        </w:rPr>
      </w:pPr>
      <w:r w:rsidRPr="00110317">
        <w:rPr>
          <w:rFonts w:ascii="Arial" w:eastAsia="Calibri" w:hAnsi="Arial" w:cs="Arial"/>
        </w:rPr>
        <w:t>Wykaz osób,</w:t>
      </w:r>
    </w:p>
    <w:p w:rsidR="00A551CE" w:rsidRPr="00240111" w:rsidRDefault="00A551CE" w:rsidP="000B2250">
      <w:pPr>
        <w:pStyle w:val="Akapitzlist"/>
        <w:numPr>
          <w:ilvl w:val="0"/>
          <w:numId w:val="2"/>
        </w:numPr>
        <w:suppressAutoHyphens/>
        <w:spacing w:after="0"/>
        <w:ind w:left="426" w:hanging="426"/>
        <w:rPr>
          <w:rFonts w:ascii="Arial" w:hAnsi="Arial" w:cs="Arial"/>
          <w:b/>
        </w:rPr>
      </w:pPr>
      <w:r w:rsidRPr="00240111">
        <w:rPr>
          <w:rFonts w:ascii="Arial" w:hAnsi="Arial" w:cs="Arial"/>
        </w:rPr>
        <w:t>Wzór umowy,</w:t>
      </w:r>
    </w:p>
    <w:p w:rsidR="00A551CE" w:rsidRPr="00D54984" w:rsidRDefault="00A551CE" w:rsidP="000B2250">
      <w:pPr>
        <w:pStyle w:val="Akapitzlist"/>
        <w:numPr>
          <w:ilvl w:val="0"/>
          <w:numId w:val="2"/>
        </w:numPr>
        <w:suppressAutoHyphens/>
        <w:spacing w:after="0"/>
        <w:ind w:left="426" w:hanging="426"/>
        <w:rPr>
          <w:color w:val="FF0000"/>
        </w:rPr>
      </w:pPr>
      <w:r w:rsidRPr="00D54984">
        <w:rPr>
          <w:rFonts w:ascii="Arial" w:hAnsi="Arial" w:cs="Arial"/>
        </w:rPr>
        <w:t>Dokumentacja projektowa, STWIORB</w:t>
      </w:r>
      <w:r>
        <w:rPr>
          <w:rFonts w:ascii="Arial" w:hAnsi="Arial" w:cs="Arial"/>
        </w:rPr>
        <w:t xml:space="preserve"> wraz z przedmiarem robót.</w:t>
      </w:r>
    </w:p>
    <w:p w:rsidR="002F61AF" w:rsidRPr="009453B8" w:rsidRDefault="002F61AF" w:rsidP="00892EFD">
      <w:pPr>
        <w:pStyle w:val="Akapitzlist"/>
        <w:suppressAutoHyphens/>
        <w:spacing w:after="0"/>
        <w:ind w:left="426"/>
        <w:rPr>
          <w:rFonts w:ascii="Arial" w:hAnsi="Arial" w:cs="Arial"/>
          <w:b/>
        </w:rPr>
      </w:pPr>
    </w:p>
    <w:sectPr w:rsidR="002F61AF" w:rsidRPr="009453B8" w:rsidSect="00F810FD">
      <w:headerReference w:type="default" r:id="rId22"/>
      <w:pgSz w:w="11906" w:h="16838"/>
      <w:pgMar w:top="1417" w:right="1417"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523" w:rsidRDefault="00364523" w:rsidP="007E483A">
      <w:pPr>
        <w:spacing w:after="0" w:line="240" w:lineRule="auto"/>
      </w:pPr>
      <w:r>
        <w:separator/>
      </w:r>
    </w:p>
  </w:endnote>
  <w:endnote w:type="continuationSeparator" w:id="0">
    <w:p w:rsidR="00364523" w:rsidRDefault="00364523" w:rsidP="007E48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lbany">
    <w:altName w:val="Arial"/>
    <w:charset w:val="00"/>
    <w:family w:val="swiss"/>
    <w:pitch w:val="variable"/>
    <w:sig w:usb0="00000000" w:usb1="00000000" w:usb2="00000000" w:usb3="00000000" w:csb0="00000000" w:csb1="00000000"/>
  </w:font>
  <w:font w:name="HG Mincho Light J">
    <w:charset w:val="00"/>
    <w:family w:val="auto"/>
    <w:pitch w:val="variable"/>
    <w:sig w:usb0="00000000" w:usb1="00000000" w:usb2="00000000" w:usb3="00000000" w:csb0="00000000" w:csb1="00000000"/>
  </w:font>
  <w:font w:name="Trebuchet MS">
    <w:panose1 w:val="020B0603020202020204"/>
    <w:charset w:val="EE"/>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EE"/>
    <w:family w:val="roman"/>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523" w:rsidRDefault="00364523" w:rsidP="007E483A">
      <w:pPr>
        <w:spacing w:after="0" w:line="240" w:lineRule="auto"/>
      </w:pPr>
      <w:r>
        <w:separator/>
      </w:r>
    </w:p>
  </w:footnote>
  <w:footnote w:type="continuationSeparator" w:id="0">
    <w:p w:rsidR="00364523" w:rsidRDefault="00364523" w:rsidP="007E48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DD5" w:rsidRDefault="00531DD5" w:rsidP="007E483A">
    <w:pPr>
      <w:pStyle w:val="Nagwek"/>
      <w:spacing w:before="120" w:after="360"/>
      <w:rPr>
        <w:rFonts w:ascii="Arial" w:hAnsi="Arial" w:cs="Arial"/>
        <w:b/>
        <w:bCs/>
      </w:rPr>
    </w:pPr>
    <w:r>
      <w:rPr>
        <w:rFonts w:ascii="Arial" w:hAnsi="Arial" w:cs="Arial"/>
        <w:b/>
        <w:bCs/>
      </w:rPr>
      <w:tab/>
    </w:r>
    <w:r>
      <w:rPr>
        <w:rFonts w:ascii="Arial" w:hAnsi="Arial" w:cs="Arial"/>
        <w:b/>
        <w:bCs/>
      </w:rPr>
      <w:tab/>
      <w:t xml:space="preserve">Znak sprawy: </w:t>
    </w:r>
    <w:bookmarkStart w:id="32" w:name="_Hlk34378418"/>
    <w:bookmarkStart w:id="33" w:name="_Hlk34378417"/>
    <w:r>
      <w:rPr>
        <w:rFonts w:ascii="Arial" w:hAnsi="Arial" w:cs="Arial"/>
        <w:b/>
        <w:bCs/>
      </w:rPr>
      <w:t>CUW-DOR.271.14.2020.OZ</w:t>
    </w:r>
    <w:bookmarkEnd w:id="32"/>
    <w:bookmarkEnd w:id="33"/>
  </w:p>
  <w:p w:rsidR="00531DD5" w:rsidRDefault="00531DD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82A71A4"/>
    <w:name w:val="WW8Num1"/>
    <w:lvl w:ilvl="0">
      <w:start w:val="1"/>
      <w:numFmt w:val="decimal"/>
      <w:suff w:val="nothing"/>
      <w:lvlText w:val="%1)"/>
      <w:lvlJc w:val="left"/>
      <w:pPr>
        <w:ind w:left="360" w:hanging="360"/>
      </w:pPr>
      <w:rPr>
        <w:rFonts w:cs="Times New Roman"/>
      </w:rPr>
    </w:lvl>
    <w:lvl w:ilvl="1">
      <w:start w:val="1"/>
      <w:numFmt w:val="decimal"/>
      <w:suff w:val="nothing"/>
      <w:lvlText w:val="%2."/>
      <w:lvlJc w:val="left"/>
      <w:pPr>
        <w:ind w:left="283" w:hanging="283"/>
      </w:pPr>
      <w:rPr>
        <w:rFonts w:cs="Times New Roman"/>
        <w:b w:val="0"/>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nsid w:val="09CB558B"/>
    <w:multiLevelType w:val="hybridMultilevel"/>
    <w:tmpl w:val="4ECC5F02"/>
    <w:lvl w:ilvl="0" w:tplc="5C28D1C6">
      <w:start w:val="1"/>
      <w:numFmt w:val="decimal"/>
      <w:lvlText w:val="%1."/>
      <w:lvlJc w:val="left"/>
      <w:pPr>
        <w:ind w:left="720" w:hanging="360"/>
      </w:pPr>
      <w:rPr>
        <w:rFonts w:ascii="Arial" w:hAnsi="Arial" w:cs="Arial" w:hint="default"/>
        <w:b/>
        <w:bCs/>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A8C4A45"/>
    <w:multiLevelType w:val="hybridMultilevel"/>
    <w:tmpl w:val="9FA8652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1">
      <w:start w:val="1"/>
      <w:numFmt w:val="decimal"/>
      <w:lvlText w:val="%3)"/>
      <w:lvlJc w:val="left"/>
      <w:pPr>
        <w:ind w:left="748"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AE228A8"/>
    <w:multiLevelType w:val="hybridMultilevel"/>
    <w:tmpl w:val="BEDC8CBE"/>
    <w:lvl w:ilvl="0" w:tplc="79A066F8">
      <w:start w:val="1"/>
      <w:numFmt w:val="bullet"/>
      <w:lvlText w:val="-"/>
      <w:lvlJc w:val="left"/>
      <w:pPr>
        <w:ind w:left="1854" w:hanging="360"/>
      </w:pPr>
      <w:rPr>
        <w:rFonts w:ascii="Courier New" w:hAnsi="Courier New"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
    <w:nsid w:val="0B95100F"/>
    <w:multiLevelType w:val="hybridMultilevel"/>
    <w:tmpl w:val="6248C24A"/>
    <w:lvl w:ilvl="0" w:tplc="04150017">
      <w:start w:val="1"/>
      <w:numFmt w:val="lowerLetter"/>
      <w:lvlText w:val="%1)"/>
      <w:lvlJc w:val="left"/>
      <w:pPr>
        <w:ind w:left="2160" w:hanging="360"/>
      </w:pPr>
      <w:rPr>
        <w:rFonts w:cs="Times New Roman"/>
      </w:rPr>
    </w:lvl>
    <w:lvl w:ilvl="1" w:tplc="04150017">
      <w:start w:val="1"/>
      <w:numFmt w:val="lowerLetter"/>
      <w:lvlText w:val="%2)"/>
      <w:lvlJc w:val="left"/>
      <w:pPr>
        <w:ind w:left="1211" w:hanging="360"/>
      </w:pPr>
      <w:rPr>
        <w:rFonts w:cs="Times New Roman"/>
      </w:rPr>
    </w:lvl>
    <w:lvl w:ilvl="2" w:tplc="8F08C6BC">
      <w:start w:val="1"/>
      <w:numFmt w:val="decimal"/>
      <w:lvlText w:val="b%3)"/>
      <w:lvlJc w:val="left"/>
      <w:pPr>
        <w:ind w:left="1882" w:hanging="180"/>
      </w:pPr>
      <w:rPr>
        <w:rFonts w:cs="Times New Roman"/>
      </w:rPr>
    </w:lvl>
    <w:lvl w:ilvl="3" w:tplc="44446414">
      <w:start w:val="1"/>
      <w:numFmt w:val="decimal"/>
      <w:lvlText w:val="%4)"/>
      <w:lvlJc w:val="left"/>
      <w:pPr>
        <w:ind w:left="4320" w:hanging="360"/>
      </w:pPr>
      <w:rPr>
        <w:rFonts w:cs="Times New Roman"/>
        <w:b w:val="0"/>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5">
    <w:nsid w:val="0D9F3A75"/>
    <w:multiLevelType w:val="multilevel"/>
    <w:tmpl w:val="D0A60A94"/>
    <w:lvl w:ilvl="0">
      <w:start w:val="1"/>
      <w:numFmt w:val="decimal"/>
      <w:lvlText w:val="%1)"/>
      <w:lvlJc w:val="left"/>
      <w:pPr>
        <w:tabs>
          <w:tab w:val="num" w:pos="0"/>
        </w:tabs>
        <w:ind w:left="360" w:hanging="360"/>
      </w:pPr>
      <w:rPr>
        <w:rFonts w:ascii="Arial" w:eastAsia="Times New Roman" w:hAnsi="Arial" w:cs="Arial"/>
        <w:b w:val="0"/>
        <w:sz w:val="22"/>
        <w:szCs w:val="22"/>
      </w:rPr>
    </w:lvl>
    <w:lvl w:ilvl="1">
      <w:start w:val="1"/>
      <w:numFmt w:val="decimal"/>
      <w:lvlText w:val="19.%2."/>
      <w:lvlJc w:val="left"/>
      <w:pPr>
        <w:tabs>
          <w:tab w:val="num" w:pos="-360"/>
        </w:tabs>
        <w:ind w:left="432" w:hanging="432"/>
      </w:pPr>
      <w:rPr>
        <w:color w:val="auto"/>
      </w:rPr>
    </w:lvl>
    <w:lvl w:ilvl="2">
      <w:start w:val="1"/>
      <w:numFmt w:val="decimal"/>
      <w:lvlText w:val="20.1.%3."/>
      <w:lvlJc w:val="left"/>
      <w:pPr>
        <w:tabs>
          <w:tab w:val="num" w:pos="144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129C1036"/>
    <w:multiLevelType w:val="multilevel"/>
    <w:tmpl w:val="2FF8B4E2"/>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nsid w:val="16877538"/>
    <w:multiLevelType w:val="hybridMultilevel"/>
    <w:tmpl w:val="6E1249DC"/>
    <w:lvl w:ilvl="0" w:tplc="D55844A0">
      <w:start w:val="1"/>
      <w:numFmt w:val="decimal"/>
      <w:lvlText w:val="%1)"/>
      <w:lvlJc w:val="left"/>
      <w:pPr>
        <w:ind w:left="720" w:hanging="360"/>
      </w:pPr>
      <w:rPr>
        <w:rFonts w:ascii="Calibri" w:eastAsia="Times New Roman" w:hAnsi="Calibri" w:cs="Times New Roman" w:hint="default"/>
      </w:rPr>
    </w:lvl>
    <w:lvl w:ilvl="1" w:tplc="04150011">
      <w:start w:val="1"/>
      <w:numFmt w:val="decimal"/>
      <w:lvlText w:val="%2)"/>
      <w:lvlJc w:val="left"/>
      <w:pPr>
        <w:ind w:left="50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84D0605"/>
    <w:multiLevelType w:val="hybridMultilevel"/>
    <w:tmpl w:val="FCBC7256"/>
    <w:lvl w:ilvl="0" w:tplc="D4043130">
      <w:start w:val="1"/>
      <w:numFmt w:val="lowerLetter"/>
      <w:lvlText w:val="%1)"/>
      <w:lvlJc w:val="left"/>
      <w:pPr>
        <w:ind w:left="720" w:hanging="360"/>
      </w:pPr>
      <w:rPr>
        <w:rFonts w:ascii="Calibri" w:eastAsia="Times New Roman" w:hAnsi="Calibri" w:cs="Times New Roman" w:hint="default"/>
      </w:rPr>
    </w:lvl>
    <w:lvl w:ilvl="1" w:tplc="DB58668C">
      <w:start w:val="1"/>
      <w:numFmt w:val="lowerLetter"/>
      <w:lvlText w:val="%2)"/>
      <w:lvlJc w:val="left"/>
      <w:pPr>
        <w:ind w:left="644" w:hanging="360"/>
      </w:pPr>
      <w:rPr>
        <w:rFonts w:ascii="Arial" w:eastAsia="Times New Roman" w:hAnsi="Arial" w:cs="Arial" w:hint="default"/>
      </w:rPr>
    </w:lvl>
    <w:lvl w:ilvl="2" w:tplc="AE4C15BA">
      <w:start w:val="1"/>
      <w:numFmt w:val="decimal"/>
      <w:lvlText w:val="%3)"/>
      <w:lvlJc w:val="left"/>
      <w:pPr>
        <w:ind w:left="1211"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946559A"/>
    <w:multiLevelType w:val="multilevel"/>
    <w:tmpl w:val="85AA3E48"/>
    <w:lvl w:ilvl="0">
      <w:start w:val="12"/>
      <w:numFmt w:val="decimal"/>
      <w:lvlText w:val="%1"/>
      <w:lvlJc w:val="left"/>
      <w:pPr>
        <w:ind w:left="540" w:hanging="540"/>
      </w:pPr>
    </w:lvl>
    <w:lvl w:ilvl="1">
      <w:start w:val="9"/>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9ED44A6"/>
    <w:multiLevelType w:val="hybridMultilevel"/>
    <w:tmpl w:val="C2E0BBDA"/>
    <w:lvl w:ilvl="0" w:tplc="D4043130">
      <w:start w:val="1"/>
      <w:numFmt w:val="lowerLetter"/>
      <w:lvlText w:val="%1)"/>
      <w:lvlJc w:val="left"/>
      <w:pPr>
        <w:ind w:left="720" w:hanging="360"/>
      </w:pPr>
      <w:rPr>
        <w:rFonts w:ascii="Calibri" w:eastAsia="Times New Roman" w:hAnsi="Calibri" w:cs="Times New Roman" w:hint="default"/>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E67039E"/>
    <w:multiLevelType w:val="hybridMultilevel"/>
    <w:tmpl w:val="3A262A5A"/>
    <w:lvl w:ilvl="0" w:tplc="C206D5A8">
      <w:start w:val="10"/>
      <w:numFmt w:val="decimal"/>
      <w:lvlText w:val="%1)"/>
      <w:lvlJc w:val="left"/>
      <w:pPr>
        <w:ind w:left="1571" w:hanging="360"/>
      </w:pPr>
      <w:rPr>
        <w:rFonts w:ascii="Arial" w:eastAsia="Times New Roman" w:hAnsi="Arial" w:cs="Arial" w:hint="default"/>
        <w:b w:val="0"/>
        <w:i w:val="0"/>
        <w:color w:val="auto"/>
      </w:rPr>
    </w:lvl>
    <w:lvl w:ilvl="1" w:tplc="2FC2B2FE">
      <w:start w:val="1"/>
      <w:numFmt w:val="lowerLetter"/>
      <w:lvlText w:val="%2)"/>
      <w:lvlJc w:val="left"/>
      <w:pPr>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1BE2B46"/>
    <w:multiLevelType w:val="multilevel"/>
    <w:tmpl w:val="83F03588"/>
    <w:lvl w:ilvl="0">
      <w:start w:val="2"/>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2430B91"/>
    <w:multiLevelType w:val="multilevel"/>
    <w:tmpl w:val="D4F8F0B0"/>
    <w:lvl w:ilvl="0">
      <w:start w:val="16"/>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25501805"/>
    <w:multiLevelType w:val="hybridMultilevel"/>
    <w:tmpl w:val="C9F440F8"/>
    <w:lvl w:ilvl="0" w:tplc="04150011">
      <w:start w:val="1"/>
      <w:numFmt w:val="decimal"/>
      <w:lvlText w:val="%1)"/>
      <w:lvlJc w:val="left"/>
      <w:pPr>
        <w:ind w:left="720" w:hanging="360"/>
      </w:pPr>
    </w:lvl>
    <w:lvl w:ilvl="1" w:tplc="D30AB5AA">
      <w:start w:val="1"/>
      <w:numFmt w:val="decimal"/>
      <w:lvlText w:val="%2)"/>
      <w:lvlJc w:val="left"/>
      <w:pPr>
        <w:ind w:left="36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59E5193"/>
    <w:multiLevelType w:val="multilevel"/>
    <w:tmpl w:val="3ED036E2"/>
    <w:lvl w:ilvl="0">
      <w:start w:val="7"/>
      <w:numFmt w:val="decimal"/>
      <w:lvlText w:val="%1"/>
      <w:lvlJc w:val="left"/>
      <w:pPr>
        <w:ind w:left="360" w:hanging="360"/>
      </w:pPr>
    </w:lvl>
    <w:lvl w:ilvl="1">
      <w:start w:val="1"/>
      <w:numFmt w:val="decimal"/>
      <w:lvlText w:val="%1.%2"/>
      <w:lvlJc w:val="left"/>
      <w:pPr>
        <w:ind w:left="502" w:hanging="360"/>
      </w:pPr>
      <w:rPr>
        <w:b w:val="0"/>
        <w:bCs/>
        <w:strike w:val="0"/>
        <w:dstrike w:val="0"/>
        <w:color w:val="auto"/>
        <w:u w:val="none"/>
        <w:effect w:val="none"/>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nsid w:val="2A583BAE"/>
    <w:multiLevelType w:val="hybridMultilevel"/>
    <w:tmpl w:val="04269D9A"/>
    <w:lvl w:ilvl="0" w:tplc="9F7E144C">
      <w:start w:val="11"/>
      <w:numFmt w:val="decimal"/>
      <w:pStyle w:val="Styl2"/>
      <w:lvlText w:val="%1)"/>
      <w:lvlJc w:val="left"/>
      <w:pPr>
        <w:ind w:left="1222" w:hanging="360"/>
      </w:pPr>
      <w:rPr>
        <w:rFonts w:ascii="Garamond" w:eastAsia="Times New Roman" w:hAnsi="Garamond"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392F3E"/>
    <w:multiLevelType w:val="hybridMultilevel"/>
    <w:tmpl w:val="CE50845A"/>
    <w:lvl w:ilvl="0" w:tplc="E7B239D6">
      <w:start w:val="1"/>
      <w:numFmt w:val="decimal"/>
      <w:lvlText w:val="%1)"/>
      <w:lvlJc w:val="left"/>
      <w:pPr>
        <w:ind w:left="720" w:hanging="360"/>
      </w:pPr>
      <w:rPr>
        <w:rFonts w:ascii="Arial" w:eastAsia="Times New Roman" w:hAnsi="Arial" w:cs="Arial"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nsid w:val="31C34DD6"/>
    <w:multiLevelType w:val="multilevel"/>
    <w:tmpl w:val="E196E9C8"/>
    <w:lvl w:ilvl="0">
      <w:start w:val="12"/>
      <w:numFmt w:val="decimal"/>
      <w:lvlText w:val="%1"/>
      <w:lvlJc w:val="left"/>
      <w:pPr>
        <w:ind w:left="420" w:hanging="420"/>
      </w:pPr>
    </w:lvl>
    <w:lvl w:ilvl="1">
      <w:start w:val="1"/>
      <w:numFmt w:val="decimal"/>
      <w:lvlText w:val="%1.%2"/>
      <w:lvlJc w:val="left"/>
      <w:pPr>
        <w:ind w:left="420" w:hanging="42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7E5142E"/>
    <w:multiLevelType w:val="hybridMultilevel"/>
    <w:tmpl w:val="88D6FAF4"/>
    <w:lvl w:ilvl="0" w:tplc="04150001">
      <w:start w:val="1"/>
      <w:numFmt w:val="bullet"/>
      <w:lvlText w:val=""/>
      <w:lvlJc w:val="left"/>
      <w:pPr>
        <w:ind w:left="135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38293DD9"/>
    <w:multiLevelType w:val="hybridMultilevel"/>
    <w:tmpl w:val="85F6ADD2"/>
    <w:lvl w:ilvl="0" w:tplc="F3FC9130">
      <w:start w:val="1"/>
      <w:numFmt w:val="decimal"/>
      <w:lvlText w:val="%1)"/>
      <w:lvlJc w:val="left"/>
      <w:pPr>
        <w:ind w:left="1353" w:hanging="360"/>
      </w:pPr>
      <w:rPr>
        <w:rFonts w:ascii="Arial" w:eastAsia="Times New Roman" w:hAnsi="Arial" w:cs="Arial"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B446B6A"/>
    <w:multiLevelType w:val="multilevel"/>
    <w:tmpl w:val="EC52CF3C"/>
    <w:lvl w:ilvl="0">
      <w:start w:val="1"/>
      <w:numFmt w:val="decimal"/>
      <w:lvlText w:val="%1)"/>
      <w:lvlJc w:val="left"/>
      <w:pPr>
        <w:tabs>
          <w:tab w:val="num" w:pos="644"/>
        </w:tabs>
        <w:ind w:left="644" w:hanging="360"/>
      </w:pPr>
      <w:rPr>
        <w:rFonts w:ascii="Arial" w:hAnsi="Arial" w:cs="Arial" w:hint="default"/>
        <w:b w:val="0"/>
      </w:rPr>
    </w:lvl>
    <w:lvl w:ilvl="1">
      <w:start w:val="1"/>
      <w:numFmt w:val="decimal"/>
      <w:suff w:val="nothing"/>
      <w:lvlText w:val="%1.%2"/>
      <w:lvlJc w:val="left"/>
      <w:pPr>
        <w:ind w:left="1712" w:hanging="720"/>
      </w:pPr>
      <w:rPr>
        <w:rFonts w:cs="Times New Roman"/>
      </w:rPr>
    </w:lvl>
    <w:lvl w:ilvl="2">
      <w:start w:val="1"/>
      <w:numFmt w:val="decimal"/>
      <w:suff w:val="nothing"/>
      <w:lvlText w:val="%1.%2.%3"/>
      <w:lvlJc w:val="left"/>
      <w:pPr>
        <w:ind w:left="2420" w:hanging="720"/>
      </w:pPr>
      <w:rPr>
        <w:rFonts w:cs="Times New Roman"/>
      </w:rPr>
    </w:lvl>
    <w:lvl w:ilvl="3">
      <w:start w:val="1"/>
      <w:numFmt w:val="decimal"/>
      <w:suff w:val="nothing"/>
      <w:lvlText w:val="%1.%2.%3.%4"/>
      <w:lvlJc w:val="left"/>
      <w:pPr>
        <w:ind w:left="3488" w:hanging="1080"/>
      </w:pPr>
      <w:rPr>
        <w:rFonts w:cs="Times New Roman"/>
      </w:rPr>
    </w:lvl>
    <w:lvl w:ilvl="4">
      <w:start w:val="1"/>
      <w:numFmt w:val="decimal"/>
      <w:suff w:val="nothing"/>
      <w:lvlText w:val="%1.%2.%3.%4.%5"/>
      <w:lvlJc w:val="left"/>
      <w:pPr>
        <w:ind w:left="4196" w:hanging="1080"/>
      </w:pPr>
      <w:rPr>
        <w:rFonts w:cs="Times New Roman"/>
      </w:rPr>
    </w:lvl>
    <w:lvl w:ilvl="5">
      <w:start w:val="1"/>
      <w:numFmt w:val="decimal"/>
      <w:suff w:val="nothing"/>
      <w:lvlText w:val="%1.%2.%3.%4.%5.%6"/>
      <w:lvlJc w:val="left"/>
      <w:pPr>
        <w:ind w:left="5264" w:hanging="1440"/>
      </w:pPr>
      <w:rPr>
        <w:rFonts w:cs="Times New Roman"/>
      </w:rPr>
    </w:lvl>
    <w:lvl w:ilvl="6">
      <w:start w:val="1"/>
      <w:numFmt w:val="decimal"/>
      <w:suff w:val="nothing"/>
      <w:lvlText w:val="%1.%2.%3.%4.%5.%6.%7"/>
      <w:lvlJc w:val="left"/>
      <w:pPr>
        <w:ind w:left="6332" w:hanging="1800"/>
      </w:pPr>
      <w:rPr>
        <w:rFonts w:cs="Times New Roman"/>
      </w:rPr>
    </w:lvl>
    <w:lvl w:ilvl="7">
      <w:start w:val="1"/>
      <w:numFmt w:val="decimal"/>
      <w:suff w:val="nothing"/>
      <w:lvlText w:val="%1.%2.%3.%4.%5.%6.%7.%8"/>
      <w:lvlJc w:val="left"/>
      <w:pPr>
        <w:ind w:left="7040" w:hanging="1800"/>
      </w:pPr>
      <w:rPr>
        <w:rFonts w:cs="Times New Roman"/>
      </w:rPr>
    </w:lvl>
    <w:lvl w:ilvl="8">
      <w:start w:val="1"/>
      <w:numFmt w:val="decimal"/>
      <w:suff w:val="nothing"/>
      <w:lvlText w:val="%1.%2.%3.%4.%5.%6.%7.%8.%9"/>
      <w:lvlJc w:val="left"/>
      <w:pPr>
        <w:ind w:left="8108" w:hanging="2160"/>
      </w:pPr>
      <w:rPr>
        <w:rFonts w:cs="Times New Roman"/>
      </w:rPr>
    </w:lvl>
  </w:abstractNum>
  <w:abstractNum w:abstractNumId="22">
    <w:nsid w:val="3E383506"/>
    <w:multiLevelType w:val="multilevel"/>
    <w:tmpl w:val="F948EE5C"/>
    <w:lvl w:ilvl="0">
      <w:start w:val="19"/>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EE52878"/>
    <w:multiLevelType w:val="hybridMultilevel"/>
    <w:tmpl w:val="97EE0A24"/>
    <w:lvl w:ilvl="0" w:tplc="BF3AAFF0">
      <w:start w:val="1"/>
      <w:numFmt w:val="bullet"/>
      <w:lvlText w:val=""/>
      <w:lvlJc w:val="left"/>
      <w:pPr>
        <w:ind w:left="2073" w:hanging="360"/>
      </w:pPr>
      <w:rPr>
        <w:rFonts w:ascii="Symbol" w:hAnsi="Symbol" w:hint="default"/>
      </w:rPr>
    </w:lvl>
    <w:lvl w:ilvl="1" w:tplc="4058D41A">
      <w:start w:val="1"/>
      <w:numFmt w:val="lowerLetter"/>
      <w:lvlText w:val="%2)"/>
      <w:lvlJc w:val="left"/>
      <w:pPr>
        <w:ind w:left="928" w:hanging="360"/>
      </w:pPr>
      <w:rPr>
        <w:rFonts w:ascii="Arial" w:eastAsia="Times New Roman" w:hAnsi="Arial" w:cs="Arial" w:hint="default"/>
        <w:b w:val="0"/>
      </w:rPr>
    </w:lvl>
    <w:lvl w:ilvl="2" w:tplc="5C548382">
      <w:start w:val="1"/>
      <w:numFmt w:val="upperRoman"/>
      <w:lvlText w:val="%3."/>
      <w:lvlJc w:val="left"/>
      <w:pPr>
        <w:ind w:left="3873" w:hanging="720"/>
      </w:pPr>
      <w:rPr>
        <w:rFonts w:eastAsiaTheme="minorHAnsi" w:hint="default"/>
        <w:b w:val="0"/>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24">
    <w:nsid w:val="471E04E1"/>
    <w:multiLevelType w:val="hybridMultilevel"/>
    <w:tmpl w:val="D25218F6"/>
    <w:lvl w:ilvl="0" w:tplc="79A066F8">
      <w:start w:val="1"/>
      <w:numFmt w:val="bullet"/>
      <w:lvlText w:val="-"/>
      <w:lvlJc w:val="left"/>
      <w:pPr>
        <w:ind w:left="1854" w:hanging="360"/>
      </w:pPr>
      <w:rPr>
        <w:rFonts w:ascii="Courier New" w:hAnsi="Courier New"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nsid w:val="477F29B1"/>
    <w:multiLevelType w:val="multilevel"/>
    <w:tmpl w:val="FFCCEBF2"/>
    <w:lvl w:ilvl="0">
      <w:start w:val="13"/>
      <w:numFmt w:val="decimal"/>
      <w:lvlText w:val="%1"/>
      <w:lvlJc w:val="left"/>
      <w:pPr>
        <w:ind w:left="420" w:hanging="420"/>
      </w:pPr>
    </w:lvl>
    <w:lvl w:ilvl="1">
      <w:start w:val="1"/>
      <w:numFmt w:val="decimal"/>
      <w:lvlText w:val="%1.%2"/>
      <w:lvlJc w:val="left"/>
      <w:pPr>
        <w:ind w:left="420" w:hanging="420"/>
      </w:pPr>
      <w:rPr>
        <w:strike w:val="0"/>
        <w:dstrike w:val="0"/>
        <w:color w:val="auto"/>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480C472A"/>
    <w:multiLevelType w:val="multilevel"/>
    <w:tmpl w:val="D7A0CF84"/>
    <w:lvl w:ilvl="0">
      <w:start w:val="2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8D55DD2"/>
    <w:multiLevelType w:val="multilevel"/>
    <w:tmpl w:val="E378284A"/>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9C43A53"/>
    <w:multiLevelType w:val="hybridMultilevel"/>
    <w:tmpl w:val="28B4F2F2"/>
    <w:lvl w:ilvl="0" w:tplc="D6D41F34">
      <w:start w:val="1"/>
      <w:numFmt w:val="decimal"/>
      <w:lvlText w:val="%1)"/>
      <w:lvlJc w:val="left"/>
      <w:pPr>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DCC41B8"/>
    <w:multiLevelType w:val="multilevel"/>
    <w:tmpl w:val="A104A1C6"/>
    <w:lvl w:ilvl="0">
      <w:start w:val="1"/>
      <w:numFmt w:val="decimal"/>
      <w:lvlText w:val="%1)"/>
      <w:lvlJc w:val="left"/>
      <w:pPr>
        <w:ind w:left="420" w:hanging="420"/>
      </w:pPr>
      <w:rPr>
        <w:sz w:val="22"/>
      </w:rPr>
    </w:lvl>
    <w:lvl w:ilvl="1">
      <w:start w:val="1"/>
      <w:numFmt w:val="decimal"/>
      <w:lvlText w:val="%1.%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4EE43792"/>
    <w:multiLevelType w:val="hybridMultilevel"/>
    <w:tmpl w:val="3B40592A"/>
    <w:lvl w:ilvl="0" w:tplc="05886EB8">
      <w:start w:val="1"/>
      <w:numFmt w:val="decimal"/>
      <w:lvlText w:val="%1)"/>
      <w:lvlJc w:val="left"/>
      <w:pPr>
        <w:ind w:left="1495" w:hanging="360"/>
      </w:pPr>
      <w:rPr>
        <w:rFonts w:hint="default"/>
        <w:b/>
      </w:r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1">
    <w:nsid w:val="50842A82"/>
    <w:multiLevelType w:val="hybridMultilevel"/>
    <w:tmpl w:val="5F468D32"/>
    <w:lvl w:ilvl="0" w:tplc="5656936C">
      <w:start w:val="1"/>
      <w:numFmt w:val="lowerLetter"/>
      <w:lvlText w:val="%1)"/>
      <w:lvlJc w:val="left"/>
      <w:pPr>
        <w:ind w:left="1211" w:hanging="360"/>
      </w:pPr>
      <w:rPr>
        <w:rFonts w:ascii="Arial" w:eastAsia="Times New Roman" w:hAnsi="Arial" w:cs="Arial"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nsid w:val="541E43F8"/>
    <w:multiLevelType w:val="hybridMultilevel"/>
    <w:tmpl w:val="84FC291C"/>
    <w:lvl w:ilvl="0" w:tplc="04150011">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54534476"/>
    <w:multiLevelType w:val="multilevel"/>
    <w:tmpl w:val="5A12DF82"/>
    <w:lvl w:ilvl="0">
      <w:start w:val="1"/>
      <w:numFmt w:val="decimal"/>
      <w:lvlText w:val="%1)"/>
      <w:lvlJc w:val="left"/>
      <w:pPr>
        <w:ind w:left="420" w:hanging="420"/>
      </w:pPr>
      <w:rPr>
        <w:sz w:val="22"/>
      </w:rPr>
    </w:lvl>
    <w:lvl w:ilvl="1">
      <w:start w:val="1"/>
      <w:numFmt w:val="lowerLetter"/>
      <w:lvlText w:val="%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56082E03"/>
    <w:multiLevelType w:val="hybridMultilevel"/>
    <w:tmpl w:val="C5A4CE28"/>
    <w:name w:val="WW8Num9222"/>
    <w:lvl w:ilvl="0" w:tplc="E7C2BA10">
      <w:start w:val="1"/>
      <w:numFmt w:val="decimal"/>
      <w:lvlText w:val="%1)"/>
      <w:lvlJc w:val="left"/>
      <w:pPr>
        <w:tabs>
          <w:tab w:val="num" w:pos="786"/>
        </w:tabs>
        <w:ind w:left="78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5D25317D"/>
    <w:multiLevelType w:val="multilevel"/>
    <w:tmpl w:val="A27267BA"/>
    <w:lvl w:ilvl="0">
      <w:start w:val="4"/>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6">
    <w:nsid w:val="5D9032F7"/>
    <w:multiLevelType w:val="hybridMultilevel"/>
    <w:tmpl w:val="316C4FF2"/>
    <w:lvl w:ilvl="0" w:tplc="04150017">
      <w:start w:val="1"/>
      <w:numFmt w:val="lowerLetter"/>
      <w:lvlText w:val="%1)"/>
      <w:lvlJc w:val="left"/>
      <w:pPr>
        <w:ind w:left="1429" w:hanging="360"/>
      </w:pPr>
    </w:lvl>
    <w:lvl w:ilvl="1" w:tplc="04150017">
      <w:start w:val="1"/>
      <w:numFmt w:val="lowerLetter"/>
      <w:lvlText w:val="%2)"/>
      <w:lvlJc w:val="left"/>
      <w:pPr>
        <w:ind w:left="1495" w:hanging="360"/>
      </w:pPr>
    </w:lvl>
    <w:lvl w:ilvl="2" w:tplc="72A22BF6">
      <w:start w:val="1"/>
      <w:numFmt w:val="decimal"/>
      <w:lvlText w:val="%3)"/>
      <w:lvlJc w:val="left"/>
      <w:pPr>
        <w:ind w:left="928" w:hanging="360"/>
      </w:pPr>
      <w:rPr>
        <w:rFonts w:hint="default"/>
        <w:color w:val="auto"/>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nsid w:val="5DAC5CB8"/>
    <w:multiLevelType w:val="hybridMultilevel"/>
    <w:tmpl w:val="E5FC8080"/>
    <w:lvl w:ilvl="0" w:tplc="0F9674C8">
      <w:start w:val="1"/>
      <w:numFmt w:val="lowerLetter"/>
      <w:lvlText w:val="%1)"/>
      <w:lvlJc w:val="left"/>
      <w:pPr>
        <w:ind w:left="720" w:hanging="360"/>
      </w:pPr>
      <w:rPr>
        <w:rFonts w:ascii="Arial" w:eastAsia="Times New Roman"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60E74C77"/>
    <w:multiLevelType w:val="multilevel"/>
    <w:tmpl w:val="B04CC078"/>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23F6464"/>
    <w:multiLevelType w:val="multilevel"/>
    <w:tmpl w:val="225C8484"/>
    <w:lvl w:ilvl="0">
      <w:start w:val="17"/>
      <w:numFmt w:val="decimal"/>
      <w:lvlText w:val="%1"/>
      <w:lvlJc w:val="left"/>
      <w:pPr>
        <w:ind w:left="360" w:hanging="360"/>
      </w:pPr>
    </w:lvl>
    <w:lvl w:ilvl="1">
      <w:start w:val="1"/>
      <w:numFmt w:val="decimal"/>
      <w:lvlText w:val="%1.%2"/>
      <w:lvlJc w:val="left"/>
      <w:pPr>
        <w:ind w:left="360" w:hanging="360"/>
      </w:pPr>
      <w:rPr>
        <w:b w:val="0"/>
        <w:bCs/>
        <w:strike w:val="0"/>
        <w:dstrike w:val="0"/>
        <w:color w:val="auto"/>
        <w:u w:val="none"/>
        <w:effect w:val="none"/>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nsid w:val="634466AC"/>
    <w:multiLevelType w:val="multilevel"/>
    <w:tmpl w:val="2964392A"/>
    <w:lvl w:ilvl="0">
      <w:start w:val="1"/>
      <w:numFmt w:val="decimal"/>
      <w:lvlText w:val="%1."/>
      <w:lvlJc w:val="left"/>
      <w:pPr>
        <w:ind w:left="360" w:hanging="360"/>
      </w:p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720" w:hanging="720"/>
      </w:pPr>
      <w:rPr>
        <w:rFonts w:ascii="Arial" w:hAnsi="Arial" w:cs="Arial" w:hint="default"/>
      </w:rPr>
    </w:lvl>
    <w:lvl w:ilvl="3">
      <w:start w:val="1"/>
      <w:numFmt w:val="decimal"/>
      <w:isLgl/>
      <w:lvlText w:val="%1.%2.%3.%4"/>
      <w:lvlJc w:val="left"/>
      <w:pPr>
        <w:ind w:left="1080" w:hanging="1080"/>
      </w:pPr>
      <w:rPr>
        <w:rFonts w:ascii="Arial" w:hAnsi="Arial" w:cs="Arial" w:hint="default"/>
      </w:rPr>
    </w:lvl>
    <w:lvl w:ilvl="4">
      <w:start w:val="1"/>
      <w:numFmt w:val="decimal"/>
      <w:isLgl/>
      <w:lvlText w:val="%1.%2.%3.%4.%5"/>
      <w:lvlJc w:val="left"/>
      <w:pPr>
        <w:ind w:left="1080" w:hanging="1080"/>
      </w:pPr>
      <w:rPr>
        <w:rFonts w:ascii="Arial" w:hAnsi="Arial" w:cs="Arial" w:hint="default"/>
      </w:rPr>
    </w:lvl>
    <w:lvl w:ilvl="5">
      <w:start w:val="1"/>
      <w:numFmt w:val="decimal"/>
      <w:isLgl/>
      <w:lvlText w:val="%1.%2.%3.%4.%5.%6"/>
      <w:lvlJc w:val="left"/>
      <w:pPr>
        <w:ind w:left="1440" w:hanging="1440"/>
      </w:pPr>
      <w:rPr>
        <w:rFonts w:ascii="Arial" w:hAnsi="Arial" w:cs="Arial" w:hint="default"/>
      </w:rPr>
    </w:lvl>
    <w:lvl w:ilvl="6">
      <w:start w:val="1"/>
      <w:numFmt w:val="decimal"/>
      <w:isLgl/>
      <w:lvlText w:val="%1.%2.%3.%4.%5.%6.%7"/>
      <w:lvlJc w:val="left"/>
      <w:pPr>
        <w:ind w:left="1440" w:hanging="1440"/>
      </w:pPr>
      <w:rPr>
        <w:rFonts w:ascii="Arial" w:hAnsi="Arial" w:cs="Arial" w:hint="default"/>
      </w:rPr>
    </w:lvl>
    <w:lvl w:ilvl="7">
      <w:start w:val="1"/>
      <w:numFmt w:val="decimal"/>
      <w:isLgl/>
      <w:lvlText w:val="%1.%2.%3.%4.%5.%6.%7.%8"/>
      <w:lvlJc w:val="left"/>
      <w:pPr>
        <w:ind w:left="1800" w:hanging="1800"/>
      </w:pPr>
      <w:rPr>
        <w:rFonts w:ascii="Arial" w:hAnsi="Arial" w:cs="Arial" w:hint="default"/>
      </w:rPr>
    </w:lvl>
    <w:lvl w:ilvl="8">
      <w:start w:val="1"/>
      <w:numFmt w:val="decimal"/>
      <w:isLgl/>
      <w:lvlText w:val="%1.%2.%3.%4.%5.%6.%7.%8.%9"/>
      <w:lvlJc w:val="left"/>
      <w:pPr>
        <w:ind w:left="1800" w:hanging="1800"/>
      </w:pPr>
      <w:rPr>
        <w:rFonts w:ascii="Arial" w:hAnsi="Arial" w:cs="Arial" w:hint="default"/>
      </w:rPr>
    </w:lvl>
  </w:abstractNum>
  <w:abstractNum w:abstractNumId="41">
    <w:nsid w:val="683460A3"/>
    <w:multiLevelType w:val="hybridMultilevel"/>
    <w:tmpl w:val="E4288C1A"/>
    <w:lvl w:ilvl="0" w:tplc="41B2B150">
      <w:start w:val="1"/>
      <w:numFmt w:val="decimal"/>
      <w:lvlText w:val="%1)"/>
      <w:lvlJc w:val="left"/>
      <w:pPr>
        <w:ind w:left="1080" w:hanging="360"/>
      </w:pPr>
      <w:rPr>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86D7CD2"/>
    <w:multiLevelType w:val="hybridMultilevel"/>
    <w:tmpl w:val="C8B8B5A8"/>
    <w:lvl w:ilvl="0" w:tplc="A33E2484">
      <w:start w:val="1"/>
      <w:numFmt w:val="decimal"/>
      <w:lvlText w:val="%1)"/>
      <w:lvlJc w:val="left"/>
      <w:pPr>
        <w:ind w:left="1287" w:hanging="360"/>
      </w:pPr>
      <w:rPr>
        <w:rFonts w:ascii="Arial" w:eastAsia="Times New Roman"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68735B8A"/>
    <w:multiLevelType w:val="hybridMultilevel"/>
    <w:tmpl w:val="090C5E68"/>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44">
    <w:nsid w:val="69162D83"/>
    <w:multiLevelType w:val="hybridMultilevel"/>
    <w:tmpl w:val="F0F2264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69A07E76"/>
    <w:multiLevelType w:val="hybridMultilevel"/>
    <w:tmpl w:val="BB10E5F8"/>
    <w:lvl w:ilvl="0" w:tplc="04150017">
      <w:start w:val="1"/>
      <w:numFmt w:val="lowerLetter"/>
      <w:lvlText w:val="%1)"/>
      <w:lvlJc w:val="left"/>
      <w:pPr>
        <w:ind w:left="2160" w:hanging="360"/>
      </w:pPr>
    </w:lvl>
    <w:lvl w:ilvl="1" w:tplc="04150017">
      <w:start w:val="1"/>
      <w:numFmt w:val="lowerLetter"/>
      <w:lvlText w:val="%2)"/>
      <w:lvlJc w:val="left"/>
      <w:pPr>
        <w:ind w:left="1211" w:hanging="360"/>
      </w:pPr>
    </w:lvl>
    <w:lvl w:ilvl="2" w:tplc="8F08C6BC">
      <w:start w:val="1"/>
      <w:numFmt w:val="decimal"/>
      <w:lvlText w:val="b%3)"/>
      <w:lvlJc w:val="left"/>
      <w:pPr>
        <w:ind w:left="1882" w:hanging="180"/>
      </w:pPr>
    </w:lvl>
    <w:lvl w:ilvl="3" w:tplc="44446414">
      <w:start w:val="1"/>
      <w:numFmt w:val="decimal"/>
      <w:lvlText w:val="%4)"/>
      <w:lvlJc w:val="left"/>
      <w:pPr>
        <w:ind w:left="4320" w:hanging="360"/>
      </w:pPr>
      <w:rPr>
        <w:b w:val="0"/>
      </w:r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46">
    <w:nsid w:val="6ADE183E"/>
    <w:multiLevelType w:val="multilevel"/>
    <w:tmpl w:val="C782427A"/>
    <w:lvl w:ilvl="0">
      <w:start w:val="8"/>
      <w:numFmt w:val="decimal"/>
      <w:lvlText w:val="%1"/>
      <w:lvlJc w:val="left"/>
      <w:pPr>
        <w:ind w:left="360" w:hanging="360"/>
      </w:p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6D9D7DFC"/>
    <w:multiLevelType w:val="multilevel"/>
    <w:tmpl w:val="2B6C3CBA"/>
    <w:lvl w:ilvl="0">
      <w:start w:val="9"/>
      <w:numFmt w:val="decimal"/>
      <w:lvlText w:val="%1"/>
      <w:lvlJc w:val="left"/>
      <w:pPr>
        <w:ind w:left="360" w:hanging="360"/>
      </w:pPr>
    </w:lvl>
    <w:lvl w:ilvl="1">
      <w:start w:val="2"/>
      <w:numFmt w:val="decimal"/>
      <w:lvlText w:val="%1.%2"/>
      <w:lvlJc w:val="left"/>
      <w:pPr>
        <w:ind w:left="360" w:hanging="360"/>
      </w:pPr>
      <w:rPr>
        <w:rFonts w:ascii="Arial" w:hAnsi="Arial" w:cs="Arial" w:hint="default"/>
        <w:strike w:val="0"/>
        <w:dstrike w:val="0"/>
        <w:color w:val="auto"/>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6DEA7536"/>
    <w:multiLevelType w:val="multilevel"/>
    <w:tmpl w:val="0DB67D7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714F28E9"/>
    <w:multiLevelType w:val="multilevel"/>
    <w:tmpl w:val="6C6A7ACA"/>
    <w:lvl w:ilvl="0">
      <w:start w:val="1"/>
      <w:numFmt w:val="decimal"/>
      <w:lvlText w:val="%1)"/>
      <w:lvlJc w:val="left"/>
      <w:pPr>
        <w:ind w:left="786" w:hanging="360"/>
      </w:pPr>
      <w:rPr>
        <w:rFonts w:cs="Times New Roman"/>
      </w:rPr>
    </w:lvl>
    <w:lvl w:ilvl="1">
      <w:start w:val="5"/>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50">
    <w:nsid w:val="749D0D21"/>
    <w:multiLevelType w:val="hybridMultilevel"/>
    <w:tmpl w:val="4E768BDA"/>
    <w:lvl w:ilvl="0" w:tplc="7CAE7E4A">
      <w:start w:val="1"/>
      <w:numFmt w:val="upp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nsid w:val="77571F6C"/>
    <w:multiLevelType w:val="multilevel"/>
    <w:tmpl w:val="1A5CC328"/>
    <w:lvl w:ilvl="0">
      <w:start w:val="14"/>
      <w:numFmt w:val="decimal"/>
      <w:lvlText w:val="%1"/>
      <w:lvlJc w:val="left"/>
      <w:pPr>
        <w:ind w:left="420" w:hanging="420"/>
      </w:pPr>
    </w:lvl>
    <w:lvl w:ilvl="1">
      <w:start w:val="1"/>
      <w:numFmt w:val="decimal"/>
      <w:lvlText w:val="%1.%2"/>
      <w:lvlJc w:val="left"/>
      <w:pPr>
        <w:ind w:left="562" w:hanging="42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nsid w:val="78326AC7"/>
    <w:multiLevelType w:val="multilevel"/>
    <w:tmpl w:val="34EA70A4"/>
    <w:lvl w:ilvl="0">
      <w:start w:val="1"/>
      <w:numFmt w:val="decimal"/>
      <w:lvlText w:val="%1)"/>
      <w:lvlJc w:val="left"/>
      <w:pPr>
        <w:ind w:left="420" w:hanging="420"/>
      </w:pPr>
      <w:rPr>
        <w:sz w:val="22"/>
      </w:rPr>
    </w:lvl>
    <w:lvl w:ilvl="1">
      <w:start w:val="1"/>
      <w:numFmt w:val="lowerLetter"/>
      <w:lvlText w:val="%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nsid w:val="79371346"/>
    <w:multiLevelType w:val="hybridMultilevel"/>
    <w:tmpl w:val="9C444928"/>
    <w:lvl w:ilvl="0" w:tplc="7C4AA2AC">
      <w:start w:val="1"/>
      <w:numFmt w:val="decimal"/>
      <w:lvlText w:val="%1)"/>
      <w:lvlJc w:val="left"/>
      <w:pPr>
        <w:tabs>
          <w:tab w:val="num" w:pos="1070"/>
        </w:tabs>
        <w:ind w:left="1070" w:hanging="360"/>
      </w:pPr>
      <w:rPr>
        <w:rFonts w:hint="default"/>
        <w:b w:val="0"/>
      </w:rPr>
    </w:lvl>
    <w:lvl w:ilvl="1" w:tplc="F92CD774">
      <w:start w:val="1"/>
      <w:numFmt w:val="lowerLetter"/>
      <w:lvlText w:val="%2)"/>
      <w:lvlJc w:val="left"/>
      <w:pPr>
        <w:tabs>
          <w:tab w:val="num" w:pos="1790"/>
        </w:tabs>
        <w:ind w:left="1790" w:hanging="360"/>
      </w:pPr>
      <w:rPr>
        <w:rFonts w:hint="default"/>
      </w:r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54">
    <w:nsid w:val="7BE971EB"/>
    <w:multiLevelType w:val="hybridMultilevel"/>
    <w:tmpl w:val="E5F0A618"/>
    <w:lvl w:ilvl="0" w:tplc="8C8EAE38">
      <w:start w:val="1"/>
      <w:numFmt w:val="decimal"/>
      <w:lvlText w:val="%1)"/>
      <w:lvlJc w:val="left"/>
      <w:pPr>
        <w:ind w:left="1068" w:hanging="360"/>
      </w:pPr>
      <w:rPr>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7D68653E"/>
    <w:multiLevelType w:val="multilevel"/>
    <w:tmpl w:val="9AFAEFB0"/>
    <w:lvl w:ilvl="0">
      <w:start w:val="18"/>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nsid w:val="7D852998"/>
    <w:multiLevelType w:val="hybridMultilevel"/>
    <w:tmpl w:val="D5A6E22A"/>
    <w:lvl w:ilvl="0" w:tplc="04150017">
      <w:start w:val="1"/>
      <w:numFmt w:val="lowerLetter"/>
      <w:lvlText w:val="%1)"/>
      <w:lvlJc w:val="left"/>
      <w:pPr>
        <w:ind w:left="1571"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7">
    <w:nsid w:val="7FD6006D"/>
    <w:multiLevelType w:val="multilevel"/>
    <w:tmpl w:val="E64EDA08"/>
    <w:lvl w:ilvl="0">
      <w:start w:val="15"/>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0"/>
  </w:num>
  <w:num w:numId="5">
    <w:abstractNumId w:val="12"/>
  </w:num>
  <w:num w:numId="6">
    <w:abstractNumId w:val="19"/>
  </w:num>
  <w:num w:numId="7">
    <w:abstractNumId w:val="20"/>
  </w:num>
  <w:num w:numId="8">
    <w:abstractNumId w:val="35"/>
  </w:num>
  <w:num w:numId="9">
    <w:abstractNumId w:val="16"/>
  </w:num>
  <w:num w:numId="10">
    <w:abstractNumId w:val="5"/>
  </w:num>
  <w:num w:numId="11">
    <w:abstractNumId w:val="44"/>
  </w:num>
  <w:num w:numId="12">
    <w:abstractNumId w:val="55"/>
  </w:num>
  <w:num w:numId="13">
    <w:abstractNumId w:val="15"/>
  </w:num>
  <w:num w:numId="14">
    <w:abstractNumId w:val="28"/>
  </w:num>
  <w:num w:numId="15">
    <w:abstractNumId w:val="46"/>
  </w:num>
  <w:num w:numId="16">
    <w:abstractNumId w:val="47"/>
  </w:num>
  <w:num w:numId="17">
    <w:abstractNumId w:val="25"/>
  </w:num>
  <w:num w:numId="18">
    <w:abstractNumId w:val="38"/>
  </w:num>
  <w:num w:numId="19">
    <w:abstractNumId w:val="9"/>
  </w:num>
  <w:num w:numId="20">
    <w:abstractNumId w:val="18"/>
  </w:num>
  <w:num w:numId="21">
    <w:abstractNumId w:val="26"/>
  </w:num>
  <w:num w:numId="22">
    <w:abstractNumId w:val="22"/>
  </w:num>
  <w:num w:numId="23">
    <w:abstractNumId w:val="51"/>
  </w:num>
  <w:num w:numId="24">
    <w:abstractNumId w:val="57"/>
  </w:num>
  <w:num w:numId="25">
    <w:abstractNumId w:val="34"/>
  </w:num>
  <w:num w:numId="26">
    <w:abstractNumId w:val="39"/>
  </w:num>
  <w:num w:numId="27">
    <w:abstractNumId w:val="7"/>
  </w:num>
  <w:num w:numId="28">
    <w:abstractNumId w:val="42"/>
  </w:num>
  <w:num w:numId="29">
    <w:abstractNumId w:val="14"/>
  </w:num>
  <w:num w:numId="30">
    <w:abstractNumId w:val="37"/>
  </w:num>
  <w:num w:numId="31">
    <w:abstractNumId w:val="8"/>
  </w:num>
  <w:num w:numId="32">
    <w:abstractNumId w:val="54"/>
  </w:num>
  <w:num w:numId="33">
    <w:abstractNumId w:val="41"/>
  </w:num>
  <w:num w:numId="34">
    <w:abstractNumId w:val="13"/>
  </w:num>
  <w:num w:numId="35">
    <w:abstractNumId w:val="56"/>
  </w:num>
  <w:num w:numId="36">
    <w:abstractNumId w:val="29"/>
  </w:num>
  <w:num w:numId="37">
    <w:abstractNumId w:val="52"/>
  </w:num>
  <w:num w:numId="38">
    <w:abstractNumId w:val="11"/>
  </w:num>
  <w:num w:numId="39">
    <w:abstractNumId w:val="33"/>
  </w:num>
  <w:num w:numId="40">
    <w:abstractNumId w:val="32"/>
  </w:num>
  <w:num w:numId="41">
    <w:abstractNumId w:val="30"/>
  </w:num>
  <w:num w:numId="42">
    <w:abstractNumId w:val="48"/>
  </w:num>
  <w:num w:numId="43">
    <w:abstractNumId w:val="23"/>
  </w:num>
  <w:num w:numId="44">
    <w:abstractNumId w:val="50"/>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num>
  <w:num w:numId="56">
    <w:abstractNumId w:val="36"/>
  </w:num>
  <w:num w:numId="57">
    <w:abstractNumId w:val="2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A43CA"/>
    <w:rsid w:val="000008DF"/>
    <w:rsid w:val="0001261A"/>
    <w:rsid w:val="00020914"/>
    <w:rsid w:val="00045A4A"/>
    <w:rsid w:val="00063947"/>
    <w:rsid w:val="000700C2"/>
    <w:rsid w:val="000701DB"/>
    <w:rsid w:val="00075B07"/>
    <w:rsid w:val="00085762"/>
    <w:rsid w:val="000858DD"/>
    <w:rsid w:val="000A7A5B"/>
    <w:rsid w:val="000B2250"/>
    <w:rsid w:val="000E0E02"/>
    <w:rsid w:val="000F0729"/>
    <w:rsid w:val="00110317"/>
    <w:rsid w:val="00151C14"/>
    <w:rsid w:val="00153B08"/>
    <w:rsid w:val="00170078"/>
    <w:rsid w:val="001839E3"/>
    <w:rsid w:val="001923B9"/>
    <w:rsid w:val="00197DB9"/>
    <w:rsid w:val="001A1DBF"/>
    <w:rsid w:val="001A5A7B"/>
    <w:rsid w:val="001B299F"/>
    <w:rsid w:val="001D1A81"/>
    <w:rsid w:val="001E6CFE"/>
    <w:rsid w:val="00231FD7"/>
    <w:rsid w:val="0024290F"/>
    <w:rsid w:val="002525AB"/>
    <w:rsid w:val="00261F01"/>
    <w:rsid w:val="0027331E"/>
    <w:rsid w:val="00275E02"/>
    <w:rsid w:val="002807FC"/>
    <w:rsid w:val="002847DD"/>
    <w:rsid w:val="00286C01"/>
    <w:rsid w:val="002B2A55"/>
    <w:rsid w:val="002B7477"/>
    <w:rsid w:val="002D6A2F"/>
    <w:rsid w:val="002E3629"/>
    <w:rsid w:val="002E77F0"/>
    <w:rsid w:val="002E78BD"/>
    <w:rsid w:val="002F61AF"/>
    <w:rsid w:val="00316995"/>
    <w:rsid w:val="00317105"/>
    <w:rsid w:val="003468B0"/>
    <w:rsid w:val="00361AEC"/>
    <w:rsid w:val="00364523"/>
    <w:rsid w:val="00376B18"/>
    <w:rsid w:val="0038259F"/>
    <w:rsid w:val="003838B6"/>
    <w:rsid w:val="003961C9"/>
    <w:rsid w:val="00396697"/>
    <w:rsid w:val="003A456F"/>
    <w:rsid w:val="003A48CC"/>
    <w:rsid w:val="003F6514"/>
    <w:rsid w:val="00413C3C"/>
    <w:rsid w:val="004240D6"/>
    <w:rsid w:val="004319FA"/>
    <w:rsid w:val="00467333"/>
    <w:rsid w:val="00474B5B"/>
    <w:rsid w:val="004C67D6"/>
    <w:rsid w:val="004C71B6"/>
    <w:rsid w:val="004D6484"/>
    <w:rsid w:val="004E4231"/>
    <w:rsid w:val="004F2C4A"/>
    <w:rsid w:val="00513B26"/>
    <w:rsid w:val="0051586E"/>
    <w:rsid w:val="00526244"/>
    <w:rsid w:val="00531DD5"/>
    <w:rsid w:val="005363D7"/>
    <w:rsid w:val="00555BB8"/>
    <w:rsid w:val="00555DF6"/>
    <w:rsid w:val="00587E21"/>
    <w:rsid w:val="005A3EDE"/>
    <w:rsid w:val="005B77AC"/>
    <w:rsid w:val="005C0895"/>
    <w:rsid w:val="00604EB9"/>
    <w:rsid w:val="00617231"/>
    <w:rsid w:val="0062017E"/>
    <w:rsid w:val="00622E97"/>
    <w:rsid w:val="00695686"/>
    <w:rsid w:val="006B4E64"/>
    <w:rsid w:val="006E1C58"/>
    <w:rsid w:val="007144ED"/>
    <w:rsid w:val="00717D91"/>
    <w:rsid w:val="00731346"/>
    <w:rsid w:val="00746D38"/>
    <w:rsid w:val="0075073E"/>
    <w:rsid w:val="00754E69"/>
    <w:rsid w:val="007C4F3B"/>
    <w:rsid w:val="007E17D2"/>
    <w:rsid w:val="007E483A"/>
    <w:rsid w:val="007E4C91"/>
    <w:rsid w:val="007E76F4"/>
    <w:rsid w:val="00821238"/>
    <w:rsid w:val="00821CF3"/>
    <w:rsid w:val="00824941"/>
    <w:rsid w:val="0082622B"/>
    <w:rsid w:val="0083088B"/>
    <w:rsid w:val="00832D52"/>
    <w:rsid w:val="00846702"/>
    <w:rsid w:val="008508CD"/>
    <w:rsid w:val="00860B12"/>
    <w:rsid w:val="00875C4C"/>
    <w:rsid w:val="00892EFD"/>
    <w:rsid w:val="00894F8B"/>
    <w:rsid w:val="008A60E3"/>
    <w:rsid w:val="008A6145"/>
    <w:rsid w:val="008B1890"/>
    <w:rsid w:val="008B675C"/>
    <w:rsid w:val="008C074A"/>
    <w:rsid w:val="008C7C82"/>
    <w:rsid w:val="008D4E63"/>
    <w:rsid w:val="00925A47"/>
    <w:rsid w:val="009453B8"/>
    <w:rsid w:val="0098641A"/>
    <w:rsid w:val="009D2146"/>
    <w:rsid w:val="009F1C9B"/>
    <w:rsid w:val="009F5530"/>
    <w:rsid w:val="00A32327"/>
    <w:rsid w:val="00A36D37"/>
    <w:rsid w:val="00A51D17"/>
    <w:rsid w:val="00A551CE"/>
    <w:rsid w:val="00A6161B"/>
    <w:rsid w:val="00A62CEF"/>
    <w:rsid w:val="00A66E7F"/>
    <w:rsid w:val="00A85723"/>
    <w:rsid w:val="00A9644F"/>
    <w:rsid w:val="00AC4BE7"/>
    <w:rsid w:val="00AD09F1"/>
    <w:rsid w:val="00AD27D8"/>
    <w:rsid w:val="00AD7E20"/>
    <w:rsid w:val="00AE2774"/>
    <w:rsid w:val="00B02B01"/>
    <w:rsid w:val="00B05540"/>
    <w:rsid w:val="00B222CF"/>
    <w:rsid w:val="00B36F77"/>
    <w:rsid w:val="00B42834"/>
    <w:rsid w:val="00B5526F"/>
    <w:rsid w:val="00BB20CD"/>
    <w:rsid w:val="00BD0095"/>
    <w:rsid w:val="00BE0CB0"/>
    <w:rsid w:val="00C03104"/>
    <w:rsid w:val="00C12FAE"/>
    <w:rsid w:val="00C166BA"/>
    <w:rsid w:val="00C17C08"/>
    <w:rsid w:val="00C36902"/>
    <w:rsid w:val="00C43DBA"/>
    <w:rsid w:val="00C90475"/>
    <w:rsid w:val="00CC1282"/>
    <w:rsid w:val="00CD7A2C"/>
    <w:rsid w:val="00CE7470"/>
    <w:rsid w:val="00D00D59"/>
    <w:rsid w:val="00D112FE"/>
    <w:rsid w:val="00D33601"/>
    <w:rsid w:val="00D35AC7"/>
    <w:rsid w:val="00D6246A"/>
    <w:rsid w:val="00D77716"/>
    <w:rsid w:val="00D959D0"/>
    <w:rsid w:val="00DB7068"/>
    <w:rsid w:val="00DC4D01"/>
    <w:rsid w:val="00DD629E"/>
    <w:rsid w:val="00DF1570"/>
    <w:rsid w:val="00E04C81"/>
    <w:rsid w:val="00E11C3B"/>
    <w:rsid w:val="00E473BE"/>
    <w:rsid w:val="00E839C6"/>
    <w:rsid w:val="00EB3BAA"/>
    <w:rsid w:val="00EC279A"/>
    <w:rsid w:val="00EC6E28"/>
    <w:rsid w:val="00F131F3"/>
    <w:rsid w:val="00F3508E"/>
    <w:rsid w:val="00F57A41"/>
    <w:rsid w:val="00F612D0"/>
    <w:rsid w:val="00F63337"/>
    <w:rsid w:val="00F735AA"/>
    <w:rsid w:val="00F810FD"/>
    <w:rsid w:val="00F938DE"/>
    <w:rsid w:val="00FA43CA"/>
    <w:rsid w:val="00FA7483"/>
    <w:rsid w:val="00FB0362"/>
    <w:rsid w:val="00FE09FE"/>
    <w:rsid w:val="00FF11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43CA"/>
  </w:style>
  <w:style w:type="paragraph" w:styleId="Nagwek1">
    <w:name w:val="heading 1"/>
    <w:basedOn w:val="Normalny"/>
    <w:next w:val="Normalny"/>
    <w:link w:val="Nagwek1Znak"/>
    <w:qFormat/>
    <w:rsid w:val="00FA43CA"/>
    <w:pPr>
      <w:keepNext/>
      <w:suppressAutoHyphens/>
      <w:spacing w:before="240" w:after="120"/>
      <w:outlineLvl w:val="0"/>
    </w:pPr>
    <w:rPr>
      <w:rFonts w:ascii="Arial" w:eastAsia="Times New Roman" w:hAnsi="Arial" w:cs="Times New Roman"/>
      <w:b/>
      <w:sz w:val="24"/>
      <w:szCs w:val="20"/>
      <w:lang w:eastAsia="pl-PL"/>
    </w:rPr>
  </w:style>
  <w:style w:type="paragraph" w:styleId="Nagwek2">
    <w:name w:val="heading 2"/>
    <w:aliases w:val="h2,2,l2,Chapter Title,Level 2"/>
    <w:basedOn w:val="Normalny"/>
    <w:next w:val="Normalny"/>
    <w:link w:val="Nagwek2Znak"/>
    <w:qFormat/>
    <w:rsid w:val="00A551CE"/>
    <w:pPr>
      <w:keepNext/>
      <w:suppressAutoHyphens/>
      <w:spacing w:after="0" w:line="360" w:lineRule="auto"/>
      <w:jc w:val="center"/>
      <w:outlineLvl w:val="1"/>
    </w:pPr>
    <w:rPr>
      <w:rFonts w:ascii="Arial Narrow" w:eastAsia="Times New Roman" w:hAnsi="Arial Narrow" w:cs="Times New Roman"/>
      <w:b/>
      <w:spacing w:val="20"/>
      <w:sz w:val="20"/>
      <w:szCs w:val="20"/>
      <w:lang w:eastAsia="pl-PL"/>
    </w:rPr>
  </w:style>
  <w:style w:type="paragraph" w:styleId="Nagwek3">
    <w:name w:val="heading 3"/>
    <w:basedOn w:val="Normalny"/>
    <w:next w:val="Normalny"/>
    <w:link w:val="Nagwek3Znak"/>
    <w:qFormat/>
    <w:rsid w:val="00A551CE"/>
    <w:pPr>
      <w:keepNext/>
      <w:suppressAutoHyphens/>
      <w:spacing w:after="0" w:line="240" w:lineRule="auto"/>
      <w:outlineLvl w:val="2"/>
    </w:pPr>
    <w:rPr>
      <w:rFonts w:ascii="Times New Roman" w:eastAsia="Times New Roman" w:hAnsi="Times New Roman" w:cs="Times New Roman"/>
      <w:b/>
      <w:sz w:val="24"/>
      <w:szCs w:val="20"/>
      <w:lang w:eastAsia="pl-PL"/>
    </w:rPr>
  </w:style>
  <w:style w:type="paragraph" w:styleId="Nagwek4">
    <w:name w:val="heading 4"/>
    <w:basedOn w:val="Normalny"/>
    <w:next w:val="Normalny"/>
    <w:link w:val="Nagwek4Znak"/>
    <w:qFormat/>
    <w:rsid w:val="00A551CE"/>
    <w:pPr>
      <w:keepNext/>
      <w:widowControl w:val="0"/>
      <w:suppressAutoHyphens/>
      <w:spacing w:after="0" w:line="240" w:lineRule="auto"/>
      <w:outlineLvl w:val="3"/>
    </w:pPr>
    <w:rPr>
      <w:rFonts w:ascii="Times New Roman" w:eastAsia="Times New Roman" w:hAnsi="Times New Roman" w:cs="Times New Roman"/>
      <w:b/>
      <w:i/>
      <w:sz w:val="24"/>
      <w:szCs w:val="20"/>
      <w:lang w:eastAsia="pl-PL"/>
    </w:rPr>
  </w:style>
  <w:style w:type="paragraph" w:styleId="Nagwek5">
    <w:name w:val="heading 5"/>
    <w:basedOn w:val="Normalny"/>
    <w:next w:val="Normalny"/>
    <w:link w:val="Nagwek5Znak"/>
    <w:qFormat/>
    <w:rsid w:val="00A551CE"/>
    <w:pPr>
      <w:keepNext/>
      <w:widowControl w:val="0"/>
      <w:suppressAutoHyphens/>
      <w:spacing w:after="0" w:line="240" w:lineRule="auto"/>
      <w:outlineLvl w:val="4"/>
    </w:pPr>
    <w:rPr>
      <w:rFonts w:ascii="Arial Narrow" w:eastAsia="Times New Roman" w:hAnsi="Arial Narrow" w:cs="Times New Roman"/>
      <w:b/>
      <w:spacing w:val="20"/>
      <w:sz w:val="20"/>
      <w:szCs w:val="20"/>
      <w:lang w:eastAsia="pl-PL"/>
    </w:rPr>
  </w:style>
  <w:style w:type="paragraph" w:styleId="Nagwek7">
    <w:name w:val="heading 7"/>
    <w:basedOn w:val="Normalny"/>
    <w:next w:val="Normalny"/>
    <w:link w:val="Nagwek7Znak"/>
    <w:qFormat/>
    <w:rsid w:val="00A551CE"/>
    <w:pPr>
      <w:keepNext/>
      <w:suppressAutoHyphens/>
      <w:spacing w:after="0" w:line="240" w:lineRule="auto"/>
      <w:outlineLvl w:val="6"/>
    </w:pPr>
    <w:rPr>
      <w:rFonts w:ascii="Times New Roman" w:eastAsia="Times New Roman" w:hAnsi="Times New Roman" w:cs="Times New Roman"/>
      <w:sz w:val="24"/>
      <w:szCs w:val="20"/>
      <w:lang w:eastAsia="pl-PL"/>
    </w:rPr>
  </w:style>
  <w:style w:type="paragraph" w:styleId="Nagwek9">
    <w:name w:val="heading 9"/>
    <w:basedOn w:val="Normalny"/>
    <w:next w:val="Normalny"/>
    <w:link w:val="Nagwek9Znak"/>
    <w:qFormat/>
    <w:rsid w:val="00A551CE"/>
    <w:pPr>
      <w:keepNext/>
      <w:suppressAutoHyphens/>
      <w:spacing w:after="0" w:line="240" w:lineRule="auto"/>
      <w:outlineLvl w:val="8"/>
    </w:pPr>
    <w:rPr>
      <w:rFonts w:ascii="Times New Roman" w:eastAsia="Times New Roman" w:hAnsi="Times New Roman" w:cs="Times New Roman"/>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43CA"/>
    <w:rPr>
      <w:rFonts w:ascii="Arial" w:eastAsia="Times New Roman" w:hAnsi="Arial" w:cs="Times New Roman"/>
      <w:b/>
      <w:sz w:val="24"/>
      <w:szCs w:val="20"/>
      <w:lang w:eastAsia="pl-PL"/>
    </w:rPr>
  </w:style>
  <w:style w:type="character" w:styleId="Hipercze">
    <w:name w:val="Hyperlink"/>
    <w:basedOn w:val="Domylnaczcionkaakapitu"/>
    <w:uiPriority w:val="99"/>
    <w:unhideWhenUsed/>
    <w:rsid w:val="00FA43CA"/>
    <w:rPr>
      <w:color w:val="0000FF" w:themeColor="hyperlink"/>
      <w:u w:val="single"/>
    </w:rPr>
  </w:style>
  <w:style w:type="character" w:customStyle="1" w:styleId="NagwekZnak">
    <w:name w:val="Nagłówek Znak"/>
    <w:aliases w:val="Nagłówek strony Znak"/>
    <w:basedOn w:val="Domylnaczcionkaakapitu"/>
    <w:link w:val="Nagwek"/>
    <w:locked/>
    <w:rsid w:val="00FA43CA"/>
  </w:style>
  <w:style w:type="paragraph" w:styleId="Nagwek">
    <w:name w:val="header"/>
    <w:aliases w:val="Nagłówek strony"/>
    <w:basedOn w:val="Normalny"/>
    <w:link w:val="NagwekZnak"/>
    <w:unhideWhenUsed/>
    <w:rsid w:val="00FA43CA"/>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rsid w:val="00FA43CA"/>
  </w:style>
  <w:style w:type="paragraph" w:styleId="Tytu">
    <w:name w:val="Title"/>
    <w:basedOn w:val="Normalny"/>
    <w:next w:val="Podtytu"/>
    <w:link w:val="TytuZnak"/>
    <w:qFormat/>
    <w:rsid w:val="00FA43CA"/>
    <w:pPr>
      <w:suppressAutoHyphens/>
      <w:spacing w:after="240"/>
      <w:jc w:val="center"/>
    </w:pPr>
    <w:rPr>
      <w:rFonts w:ascii="Arial" w:eastAsia="Times New Roman" w:hAnsi="Arial" w:cs="Times New Roman"/>
      <w:b/>
      <w:sz w:val="44"/>
      <w:szCs w:val="20"/>
      <w:lang w:eastAsia="pl-PL"/>
    </w:rPr>
  </w:style>
  <w:style w:type="character" w:customStyle="1" w:styleId="TytuZnak">
    <w:name w:val="Tytuł Znak"/>
    <w:basedOn w:val="Domylnaczcionkaakapitu"/>
    <w:link w:val="Tytu"/>
    <w:rsid w:val="00FA43CA"/>
    <w:rPr>
      <w:rFonts w:ascii="Arial" w:eastAsia="Times New Roman" w:hAnsi="Arial" w:cs="Times New Roman"/>
      <w:b/>
      <w:sz w:val="44"/>
      <w:szCs w:val="20"/>
      <w:lang w:eastAsia="pl-PL"/>
    </w:rPr>
  </w:style>
  <w:style w:type="character" w:customStyle="1" w:styleId="TekstpodstawowyZnak">
    <w:name w:val="Tekst podstawowy Znak"/>
    <w:aliases w:val="Body Text 1 Znak,Bodytext Znak,AvtalBrödtext Znak,ändrad Znak,AvtalBrodtext Znak,andrad Znak,Tekst podręcznika Znak,RFP Body Text Znak,Body Text Char1 Znak,Body Text Char Char Znak,Body Text 1 Char Char1 Znak,ändrad Char Char1 Znak"/>
    <w:basedOn w:val="Domylnaczcionkaakapitu"/>
    <w:link w:val="Tekstpodstawowy"/>
    <w:locked/>
    <w:rsid w:val="00FA43CA"/>
    <w:rPr>
      <w:rFonts w:ascii="Times New Roman" w:eastAsia="Times New Roman" w:hAnsi="Times New Roman" w:cs="Times New Roman"/>
      <w:b/>
      <w:sz w:val="24"/>
      <w:szCs w:val="20"/>
      <w:lang w:eastAsia="pl-PL"/>
    </w:rPr>
  </w:style>
  <w:style w:type="paragraph" w:styleId="Tekstpodstawowy">
    <w:name w:val="Body Text"/>
    <w:aliases w:val="Body Text 1,Bodytext,AvtalBrödtext,ändrad,AvtalBrodtext,andrad,Tekst podręcznika,RFP Body Text,Body Text Char1,Body Text Char Char,Body Text 1 Char Char1,Bodytext Char Char,AvtalBrödtext Char Char,ändrad Char Char1"/>
    <w:basedOn w:val="Normalny"/>
    <w:link w:val="TekstpodstawowyZnak"/>
    <w:unhideWhenUsed/>
    <w:rsid w:val="00FA43CA"/>
    <w:pPr>
      <w:suppressAutoHyphens/>
      <w:spacing w:after="0" w:line="360" w:lineRule="auto"/>
      <w:jc w:val="both"/>
    </w:pPr>
    <w:rPr>
      <w:rFonts w:ascii="Times New Roman" w:eastAsia="Times New Roman" w:hAnsi="Times New Roman" w:cs="Times New Roman"/>
      <w:b/>
      <w:sz w:val="24"/>
      <w:szCs w:val="20"/>
      <w:lang w:eastAsia="pl-PL"/>
    </w:rPr>
  </w:style>
  <w:style w:type="character" w:customStyle="1" w:styleId="TekstpodstawowyZnak1">
    <w:name w:val="Tekst podstawowy Znak1"/>
    <w:basedOn w:val="Domylnaczcionkaakapitu"/>
    <w:link w:val="Tekstpodstawowy"/>
    <w:uiPriority w:val="99"/>
    <w:semiHidden/>
    <w:rsid w:val="00FA43CA"/>
  </w:style>
  <w:style w:type="character" w:customStyle="1" w:styleId="AkapitzlistZnak">
    <w:name w:val="Akapit z listą Znak"/>
    <w:aliases w:val="normalny tekst Znak"/>
    <w:link w:val="Akapitzlist"/>
    <w:locked/>
    <w:rsid w:val="00FA43CA"/>
  </w:style>
  <w:style w:type="paragraph" w:styleId="Akapitzlist">
    <w:name w:val="List Paragraph"/>
    <w:aliases w:val="normalny tekst"/>
    <w:basedOn w:val="Normalny"/>
    <w:link w:val="AkapitzlistZnak"/>
    <w:qFormat/>
    <w:rsid w:val="00FA43CA"/>
    <w:pPr>
      <w:ind w:left="720"/>
      <w:contextualSpacing/>
    </w:pPr>
  </w:style>
  <w:style w:type="character" w:customStyle="1" w:styleId="FontStyle62">
    <w:name w:val="Font Style62"/>
    <w:rsid w:val="00FA43CA"/>
    <w:rPr>
      <w:rFonts w:ascii="Times New Roman" w:hAnsi="Times New Roman" w:cs="Times New Roman" w:hint="default"/>
      <w:b/>
      <w:bCs/>
      <w:color w:val="000000"/>
      <w:sz w:val="22"/>
      <w:szCs w:val="22"/>
    </w:rPr>
  </w:style>
  <w:style w:type="character" w:customStyle="1" w:styleId="alb-s">
    <w:name w:val="a_lb-s"/>
    <w:rsid w:val="00FA43CA"/>
  </w:style>
  <w:style w:type="paragraph" w:styleId="Podtytu">
    <w:name w:val="Subtitle"/>
    <w:basedOn w:val="Normalny"/>
    <w:next w:val="Normalny"/>
    <w:link w:val="PodtytuZnak"/>
    <w:qFormat/>
    <w:rsid w:val="00FA43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FA43CA"/>
    <w:rPr>
      <w:rFonts w:asciiTheme="majorHAnsi" w:eastAsiaTheme="majorEastAsia" w:hAnsiTheme="majorHAnsi" w:cstheme="majorBidi"/>
      <w:i/>
      <w:iCs/>
      <w:color w:val="4F81BD" w:themeColor="accent1"/>
      <w:spacing w:val="15"/>
      <w:sz w:val="24"/>
      <w:szCs w:val="24"/>
    </w:rPr>
  </w:style>
  <w:style w:type="paragraph" w:styleId="Tekstdymka">
    <w:name w:val="Balloon Text"/>
    <w:basedOn w:val="Normalny"/>
    <w:link w:val="TekstdymkaZnak"/>
    <w:unhideWhenUsed/>
    <w:rsid w:val="00892E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892EFD"/>
    <w:rPr>
      <w:rFonts w:ascii="Tahoma" w:hAnsi="Tahoma" w:cs="Tahoma"/>
      <w:sz w:val="16"/>
      <w:szCs w:val="16"/>
    </w:rPr>
  </w:style>
  <w:style w:type="paragraph" w:styleId="Stopka">
    <w:name w:val="footer"/>
    <w:basedOn w:val="Normalny"/>
    <w:link w:val="StopkaZnak"/>
    <w:uiPriority w:val="99"/>
    <w:unhideWhenUsed/>
    <w:rsid w:val="007E48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483A"/>
  </w:style>
  <w:style w:type="paragraph" w:customStyle="1" w:styleId="pkt">
    <w:name w:val="pkt"/>
    <w:basedOn w:val="Normalny"/>
    <w:rsid w:val="00DB7068"/>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w">
    <w:name w:val="w"/>
    <w:basedOn w:val="Normalny"/>
    <w:rsid w:val="00DB7068"/>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Nagwek2Znak">
    <w:name w:val="Nagłówek 2 Znak"/>
    <w:aliases w:val="h2 Znak,2 Znak,l2 Znak,Chapter Title Znak,Level 2 Znak"/>
    <w:basedOn w:val="Domylnaczcionkaakapitu"/>
    <w:link w:val="Nagwek2"/>
    <w:rsid w:val="00A551CE"/>
    <w:rPr>
      <w:rFonts w:ascii="Arial Narrow" w:eastAsia="Times New Roman" w:hAnsi="Arial Narrow" w:cs="Times New Roman"/>
      <w:b/>
      <w:spacing w:val="20"/>
      <w:sz w:val="20"/>
      <w:szCs w:val="20"/>
      <w:lang w:eastAsia="pl-PL"/>
    </w:rPr>
  </w:style>
  <w:style w:type="character" w:customStyle="1" w:styleId="Nagwek3Znak">
    <w:name w:val="Nagłówek 3 Znak"/>
    <w:basedOn w:val="Domylnaczcionkaakapitu"/>
    <w:link w:val="Nagwek3"/>
    <w:rsid w:val="00A551CE"/>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A551CE"/>
    <w:rPr>
      <w:rFonts w:ascii="Times New Roman" w:eastAsia="Times New Roman" w:hAnsi="Times New Roman" w:cs="Times New Roman"/>
      <w:b/>
      <w:i/>
      <w:sz w:val="24"/>
      <w:szCs w:val="20"/>
      <w:lang w:eastAsia="pl-PL"/>
    </w:rPr>
  </w:style>
  <w:style w:type="character" w:customStyle="1" w:styleId="Nagwek5Znak">
    <w:name w:val="Nagłówek 5 Znak"/>
    <w:basedOn w:val="Domylnaczcionkaakapitu"/>
    <w:link w:val="Nagwek5"/>
    <w:rsid w:val="00A551CE"/>
    <w:rPr>
      <w:rFonts w:ascii="Arial Narrow" w:eastAsia="Times New Roman" w:hAnsi="Arial Narrow" w:cs="Times New Roman"/>
      <w:b/>
      <w:spacing w:val="20"/>
      <w:sz w:val="20"/>
      <w:szCs w:val="20"/>
      <w:lang w:eastAsia="pl-PL"/>
    </w:rPr>
  </w:style>
  <w:style w:type="character" w:customStyle="1" w:styleId="Nagwek7Znak">
    <w:name w:val="Nagłówek 7 Znak"/>
    <w:basedOn w:val="Domylnaczcionkaakapitu"/>
    <w:link w:val="Nagwek7"/>
    <w:rsid w:val="00A551CE"/>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rsid w:val="00A551CE"/>
    <w:rPr>
      <w:rFonts w:ascii="Times New Roman" w:eastAsia="Times New Roman" w:hAnsi="Times New Roman" w:cs="Times New Roman"/>
      <w:b/>
      <w:sz w:val="18"/>
      <w:szCs w:val="20"/>
      <w:lang w:eastAsia="pl-PL"/>
    </w:rPr>
  </w:style>
  <w:style w:type="table" w:styleId="Tabela-Siatka">
    <w:name w:val="Table Grid"/>
    <w:basedOn w:val="Standardowy"/>
    <w:rsid w:val="00A55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rsid w:val="00A551CE"/>
    <w:rPr>
      <w:sz w:val="16"/>
      <w:szCs w:val="16"/>
    </w:rPr>
  </w:style>
  <w:style w:type="character" w:customStyle="1" w:styleId="Nierozpoznanawzmianka1">
    <w:name w:val="Nierozpoznana wzmianka1"/>
    <w:basedOn w:val="Domylnaczcionkaakapitu"/>
    <w:uiPriority w:val="99"/>
    <w:semiHidden/>
    <w:unhideWhenUsed/>
    <w:rsid w:val="00A551CE"/>
    <w:rPr>
      <w:color w:val="605E5C"/>
      <w:shd w:val="clear" w:color="auto" w:fill="E1DFDD"/>
    </w:rPr>
  </w:style>
  <w:style w:type="paragraph" w:styleId="Tekstkomentarza">
    <w:name w:val="annotation text"/>
    <w:basedOn w:val="Normalny"/>
    <w:link w:val="TekstkomentarzaZnak"/>
    <w:unhideWhenUsed/>
    <w:rsid w:val="00A551CE"/>
    <w:pPr>
      <w:spacing w:line="240" w:lineRule="auto"/>
    </w:pPr>
    <w:rPr>
      <w:sz w:val="20"/>
      <w:szCs w:val="20"/>
    </w:rPr>
  </w:style>
  <w:style w:type="character" w:customStyle="1" w:styleId="TekstkomentarzaZnak">
    <w:name w:val="Tekst komentarza Znak"/>
    <w:basedOn w:val="Domylnaczcionkaakapitu"/>
    <w:link w:val="Tekstkomentarza"/>
    <w:rsid w:val="00A551CE"/>
    <w:rPr>
      <w:sz w:val="20"/>
      <w:szCs w:val="20"/>
    </w:rPr>
  </w:style>
  <w:style w:type="paragraph" w:styleId="Tematkomentarza">
    <w:name w:val="annotation subject"/>
    <w:basedOn w:val="Tekstkomentarza"/>
    <w:next w:val="Tekstkomentarza"/>
    <w:link w:val="TematkomentarzaZnak"/>
    <w:unhideWhenUsed/>
    <w:rsid w:val="00A551CE"/>
    <w:rPr>
      <w:b/>
      <w:bCs/>
    </w:rPr>
  </w:style>
  <w:style w:type="character" w:customStyle="1" w:styleId="TematkomentarzaZnak">
    <w:name w:val="Temat komentarza Znak"/>
    <w:basedOn w:val="TekstkomentarzaZnak"/>
    <w:link w:val="Tematkomentarza"/>
    <w:rsid w:val="00A551CE"/>
    <w:rPr>
      <w:b/>
      <w:bCs/>
    </w:rPr>
  </w:style>
  <w:style w:type="character" w:customStyle="1" w:styleId="WW-Domylnaczcionkaakapitu">
    <w:name w:val="WW-Domyślna czcionka akapitu"/>
    <w:rsid w:val="00A551CE"/>
  </w:style>
  <w:style w:type="character" w:customStyle="1" w:styleId="WW-Domylnaczcionkaakapitu1">
    <w:name w:val="WW-Domyślna czcionka akapitu1"/>
    <w:rsid w:val="00A551CE"/>
  </w:style>
  <w:style w:type="character" w:styleId="Numerstrony">
    <w:name w:val="page number"/>
    <w:basedOn w:val="WW-Domylnaczcionkaakapitu1"/>
    <w:rsid w:val="00A551CE"/>
  </w:style>
  <w:style w:type="character" w:customStyle="1" w:styleId="Symbolprzypiswdoln">
    <w:name w:val="Symbol przypisów doln."/>
    <w:rsid w:val="00A551CE"/>
    <w:rPr>
      <w:vertAlign w:val="superscript"/>
    </w:rPr>
  </w:style>
  <w:style w:type="character" w:customStyle="1" w:styleId="WW-Symbolprzypiswdoln">
    <w:name w:val="WW-Symbol przypisów doln."/>
    <w:rsid w:val="00A551CE"/>
    <w:rPr>
      <w:vertAlign w:val="superscript"/>
    </w:rPr>
  </w:style>
  <w:style w:type="character" w:styleId="UyteHipercze">
    <w:name w:val="FollowedHyperlink"/>
    <w:rsid w:val="00A551CE"/>
    <w:rPr>
      <w:color w:val="800080"/>
      <w:u w:val="single"/>
    </w:rPr>
  </w:style>
  <w:style w:type="character" w:customStyle="1" w:styleId="WW8Num6z0">
    <w:name w:val="WW8Num6z0"/>
    <w:rsid w:val="00A551CE"/>
    <w:rPr>
      <w:b/>
      <w:u w:val="single"/>
    </w:rPr>
  </w:style>
  <w:style w:type="character" w:customStyle="1" w:styleId="WW8Num7z0">
    <w:name w:val="WW8Num7z0"/>
    <w:rsid w:val="00A551CE"/>
    <w:rPr>
      <w:b/>
    </w:rPr>
  </w:style>
  <w:style w:type="character" w:customStyle="1" w:styleId="WW8Num9z0">
    <w:name w:val="WW8Num9z0"/>
    <w:rsid w:val="00A551CE"/>
    <w:rPr>
      <w:b w:val="0"/>
    </w:rPr>
  </w:style>
  <w:style w:type="character" w:customStyle="1" w:styleId="WW8Num10z1">
    <w:name w:val="WW8Num10z1"/>
    <w:rsid w:val="00A551CE"/>
    <w:rPr>
      <w:rFonts w:ascii="Times New Roman" w:eastAsia="Times New Roman" w:hAnsi="Times New Roman"/>
    </w:rPr>
  </w:style>
  <w:style w:type="character" w:customStyle="1" w:styleId="WW8Num12z0">
    <w:name w:val="WW8Num12z0"/>
    <w:rsid w:val="00A551CE"/>
    <w:rPr>
      <w:rFonts w:ascii="Wingdings" w:hAnsi="Wingdings"/>
    </w:rPr>
  </w:style>
  <w:style w:type="character" w:customStyle="1" w:styleId="WW8Num13z0">
    <w:name w:val="WW8Num13z0"/>
    <w:rsid w:val="00A551CE"/>
    <w:rPr>
      <w:rFonts w:ascii="Arial Narrow" w:hAnsi="Arial Narrow"/>
      <w:b w:val="0"/>
    </w:rPr>
  </w:style>
  <w:style w:type="character" w:customStyle="1" w:styleId="WW8Num17z0">
    <w:name w:val="WW8Num17z0"/>
    <w:rsid w:val="00A551CE"/>
    <w:rPr>
      <w:rFonts w:ascii="Arial Narrow" w:hAnsi="Arial Narrow"/>
      <w:b w:val="0"/>
    </w:rPr>
  </w:style>
  <w:style w:type="character" w:customStyle="1" w:styleId="WW8Num21z0">
    <w:name w:val="WW8Num21z0"/>
    <w:rsid w:val="00A551CE"/>
    <w:rPr>
      <w:rFonts w:ascii="Times New Roman" w:eastAsia="Times New Roman" w:hAnsi="Times New Roman"/>
    </w:rPr>
  </w:style>
  <w:style w:type="character" w:customStyle="1" w:styleId="WW8Num27z0">
    <w:name w:val="WW8Num27z0"/>
    <w:rsid w:val="00A551CE"/>
    <w:rPr>
      <w:rFonts w:ascii="Courier New" w:hAnsi="Courier New"/>
    </w:rPr>
  </w:style>
  <w:style w:type="character" w:customStyle="1" w:styleId="WW8Num27z2">
    <w:name w:val="WW8Num27z2"/>
    <w:rsid w:val="00A551CE"/>
    <w:rPr>
      <w:rFonts w:ascii="Wingdings" w:hAnsi="Wingdings"/>
    </w:rPr>
  </w:style>
  <w:style w:type="character" w:customStyle="1" w:styleId="WW8Num27z3">
    <w:name w:val="WW8Num27z3"/>
    <w:rsid w:val="00A551CE"/>
    <w:rPr>
      <w:rFonts w:ascii="Symbol" w:hAnsi="Symbol"/>
    </w:rPr>
  </w:style>
  <w:style w:type="character" w:customStyle="1" w:styleId="WW8Num30z0">
    <w:name w:val="WW8Num30z0"/>
    <w:rsid w:val="00A551CE"/>
    <w:rPr>
      <w:color w:val="000000"/>
    </w:rPr>
  </w:style>
  <w:style w:type="character" w:customStyle="1" w:styleId="WW8Num32z0">
    <w:name w:val="WW8Num32z0"/>
    <w:rsid w:val="00A551CE"/>
    <w:rPr>
      <w:b/>
    </w:rPr>
  </w:style>
  <w:style w:type="character" w:customStyle="1" w:styleId="WW8Num40z0">
    <w:name w:val="WW8Num40z0"/>
    <w:rsid w:val="00A551CE"/>
    <w:rPr>
      <w:rFonts w:ascii="Arial Narrow" w:hAnsi="Arial Narrow"/>
      <w:b w:val="0"/>
      <w:color w:val="000000"/>
    </w:rPr>
  </w:style>
  <w:style w:type="character" w:customStyle="1" w:styleId="WW8Num41z0">
    <w:name w:val="WW8Num41z0"/>
    <w:rsid w:val="00A551CE"/>
    <w:rPr>
      <w:rFonts w:ascii="Times New Roman" w:eastAsia="Times New Roman" w:hAnsi="Times New Roman"/>
    </w:rPr>
  </w:style>
  <w:style w:type="character" w:customStyle="1" w:styleId="WW8Num46z0">
    <w:name w:val="WW8Num46z0"/>
    <w:rsid w:val="00A551CE"/>
    <w:rPr>
      <w:rFonts w:ascii="Times New Roman" w:eastAsia="Times New Roman" w:hAnsi="Times New Roman"/>
    </w:rPr>
  </w:style>
  <w:style w:type="character" w:customStyle="1" w:styleId="WW8Num48z0">
    <w:name w:val="WW8Num48z0"/>
    <w:rsid w:val="00A551CE"/>
    <w:rPr>
      <w:color w:val="auto"/>
    </w:rPr>
  </w:style>
  <w:style w:type="character" w:customStyle="1" w:styleId="WW8Num50z0">
    <w:name w:val="WW8Num50z0"/>
    <w:rsid w:val="00A551CE"/>
    <w:rPr>
      <w:b/>
    </w:rPr>
  </w:style>
  <w:style w:type="character" w:customStyle="1" w:styleId="WW8Num55z0">
    <w:name w:val="WW8Num55z0"/>
    <w:rsid w:val="00A551CE"/>
    <w:rPr>
      <w:rFonts w:ascii="Arial" w:hAnsi="Arial"/>
      <w:sz w:val="22"/>
    </w:rPr>
  </w:style>
  <w:style w:type="character" w:customStyle="1" w:styleId="WW8Num57z0">
    <w:name w:val="WW8Num57z0"/>
    <w:rsid w:val="00A551CE"/>
    <w:rPr>
      <w:rFonts w:ascii="Times New Roman" w:eastAsia="Times New Roman" w:hAnsi="Times New Roman"/>
    </w:rPr>
  </w:style>
  <w:style w:type="character" w:customStyle="1" w:styleId="WW8Num61z0">
    <w:name w:val="WW8Num61z0"/>
    <w:rsid w:val="00A551CE"/>
    <w:rPr>
      <w:rFonts w:ascii="Symbol" w:hAnsi="Symbol"/>
    </w:rPr>
  </w:style>
  <w:style w:type="character" w:customStyle="1" w:styleId="WW8Num61z1">
    <w:name w:val="WW8Num61z1"/>
    <w:rsid w:val="00A551CE"/>
    <w:rPr>
      <w:rFonts w:ascii="Courier New" w:hAnsi="Courier New"/>
    </w:rPr>
  </w:style>
  <w:style w:type="character" w:customStyle="1" w:styleId="WW8Num61z2">
    <w:name w:val="WW8Num61z2"/>
    <w:rsid w:val="00A551CE"/>
    <w:rPr>
      <w:rFonts w:ascii="Wingdings" w:hAnsi="Wingdings"/>
    </w:rPr>
  </w:style>
  <w:style w:type="character" w:customStyle="1" w:styleId="WW8Num62z0">
    <w:name w:val="WW8Num62z0"/>
    <w:rsid w:val="00A551CE"/>
    <w:rPr>
      <w:b w:val="0"/>
    </w:rPr>
  </w:style>
  <w:style w:type="character" w:customStyle="1" w:styleId="WW8Num63z0">
    <w:name w:val="WW8Num63z0"/>
    <w:rsid w:val="00A551CE"/>
    <w:rPr>
      <w:b w:val="0"/>
    </w:rPr>
  </w:style>
  <w:style w:type="character" w:customStyle="1" w:styleId="WW8Num67z0">
    <w:name w:val="WW8Num67z0"/>
    <w:rsid w:val="00A551CE"/>
    <w:rPr>
      <w:color w:val="000000"/>
      <w:sz w:val="24"/>
    </w:rPr>
  </w:style>
  <w:style w:type="character" w:customStyle="1" w:styleId="WW8Num73z0">
    <w:name w:val="WW8Num73z0"/>
    <w:rsid w:val="00A551CE"/>
    <w:rPr>
      <w:rFonts w:ascii="Arial Narrow" w:hAnsi="Arial Narrow"/>
      <w:b/>
      <w:sz w:val="24"/>
    </w:rPr>
  </w:style>
  <w:style w:type="character" w:customStyle="1" w:styleId="WW8Num77z0">
    <w:name w:val="WW8Num77z0"/>
    <w:rsid w:val="00A551CE"/>
    <w:rPr>
      <w:rFonts w:ascii="Courier New" w:hAnsi="Courier New"/>
      <w:sz w:val="24"/>
    </w:rPr>
  </w:style>
  <w:style w:type="character" w:customStyle="1" w:styleId="WW8Num77z1">
    <w:name w:val="WW8Num77z1"/>
    <w:rsid w:val="00A551CE"/>
    <w:rPr>
      <w:rFonts w:ascii="Courier New" w:hAnsi="Courier New"/>
    </w:rPr>
  </w:style>
  <w:style w:type="character" w:customStyle="1" w:styleId="WW8Num77z2">
    <w:name w:val="WW8Num77z2"/>
    <w:rsid w:val="00A551CE"/>
    <w:rPr>
      <w:rFonts w:ascii="Wingdings" w:hAnsi="Wingdings"/>
    </w:rPr>
  </w:style>
  <w:style w:type="character" w:customStyle="1" w:styleId="WW8Num77z3">
    <w:name w:val="WW8Num77z3"/>
    <w:rsid w:val="00A551CE"/>
    <w:rPr>
      <w:rFonts w:ascii="Symbol" w:hAnsi="Symbol"/>
    </w:rPr>
  </w:style>
  <w:style w:type="character" w:customStyle="1" w:styleId="WW8Num81z0">
    <w:name w:val="WW8Num81z0"/>
    <w:rsid w:val="00A551CE"/>
    <w:rPr>
      <w:b w:val="0"/>
    </w:rPr>
  </w:style>
  <w:style w:type="character" w:customStyle="1" w:styleId="WW8Num83z1">
    <w:name w:val="WW8Num83z1"/>
    <w:rsid w:val="00A551CE"/>
    <w:rPr>
      <w:b w:val="0"/>
    </w:rPr>
  </w:style>
  <w:style w:type="character" w:customStyle="1" w:styleId="WW8Num88z0">
    <w:name w:val="WW8Num88z0"/>
    <w:rsid w:val="00A551CE"/>
    <w:rPr>
      <w:b w:val="0"/>
    </w:rPr>
  </w:style>
  <w:style w:type="character" w:customStyle="1" w:styleId="WW8Num92z0">
    <w:name w:val="WW8Num92z0"/>
    <w:rsid w:val="00A551CE"/>
    <w:rPr>
      <w:rFonts w:ascii="Times New Roman" w:eastAsia="Times New Roman" w:hAnsi="Times New Roman"/>
    </w:rPr>
  </w:style>
  <w:style w:type="character" w:customStyle="1" w:styleId="WW8Num96z0">
    <w:name w:val="WW8Num96z0"/>
    <w:rsid w:val="00A551CE"/>
    <w:rPr>
      <w:b/>
      <w:u w:val="single"/>
    </w:rPr>
  </w:style>
  <w:style w:type="character" w:customStyle="1" w:styleId="WW8Num98z0">
    <w:name w:val="WW8Num98z0"/>
    <w:rsid w:val="00A551CE"/>
    <w:rPr>
      <w:b w:val="0"/>
    </w:rPr>
  </w:style>
  <w:style w:type="character" w:customStyle="1" w:styleId="WW8Num102z0">
    <w:name w:val="WW8Num102z0"/>
    <w:rsid w:val="00A551CE"/>
    <w:rPr>
      <w:b/>
    </w:rPr>
  </w:style>
  <w:style w:type="character" w:customStyle="1" w:styleId="WW8Num106z0">
    <w:name w:val="WW8Num106z0"/>
    <w:rsid w:val="00A551CE"/>
    <w:rPr>
      <w:rFonts w:ascii="Times New Roman" w:eastAsia="Times New Roman" w:hAnsi="Times New Roman"/>
    </w:rPr>
  </w:style>
  <w:style w:type="character" w:customStyle="1" w:styleId="WW8Num108z0">
    <w:name w:val="WW8Num108z0"/>
    <w:rsid w:val="00A551CE"/>
    <w:rPr>
      <w:b/>
    </w:rPr>
  </w:style>
  <w:style w:type="character" w:customStyle="1" w:styleId="WW8Num110z0">
    <w:name w:val="WW8Num110z0"/>
    <w:rsid w:val="00A551CE"/>
    <w:rPr>
      <w:rFonts w:ascii="Wingdings" w:hAnsi="Wingdings"/>
    </w:rPr>
  </w:style>
  <w:style w:type="character" w:customStyle="1" w:styleId="WW8Num110z1">
    <w:name w:val="WW8Num110z1"/>
    <w:rsid w:val="00A551CE"/>
    <w:rPr>
      <w:rFonts w:ascii="Courier New" w:hAnsi="Courier New"/>
    </w:rPr>
  </w:style>
  <w:style w:type="character" w:customStyle="1" w:styleId="WW8Num110z3">
    <w:name w:val="WW8Num110z3"/>
    <w:rsid w:val="00A551CE"/>
    <w:rPr>
      <w:rFonts w:ascii="Symbol" w:hAnsi="Symbol"/>
    </w:rPr>
  </w:style>
  <w:style w:type="character" w:customStyle="1" w:styleId="WW8Num111z0">
    <w:name w:val="WW8Num111z0"/>
    <w:rsid w:val="00A551CE"/>
    <w:rPr>
      <w:color w:val="auto"/>
    </w:rPr>
  </w:style>
  <w:style w:type="character" w:customStyle="1" w:styleId="WW8Num115z0">
    <w:name w:val="WW8Num115z0"/>
    <w:rsid w:val="00A551CE"/>
    <w:rPr>
      <w:b w:val="0"/>
    </w:rPr>
  </w:style>
  <w:style w:type="character" w:customStyle="1" w:styleId="WW8Num118z0">
    <w:name w:val="WW8Num118z0"/>
    <w:rsid w:val="00A551CE"/>
    <w:rPr>
      <w:rFonts w:ascii="Wingdings" w:hAnsi="Wingdings"/>
    </w:rPr>
  </w:style>
  <w:style w:type="character" w:customStyle="1" w:styleId="WW8Num123z0">
    <w:name w:val="WW8Num123z0"/>
    <w:rsid w:val="00A551CE"/>
    <w:rPr>
      <w:color w:val="auto"/>
    </w:rPr>
  </w:style>
  <w:style w:type="character" w:customStyle="1" w:styleId="WW8Num126z0">
    <w:name w:val="WW8Num126z0"/>
    <w:rsid w:val="00A551CE"/>
    <w:rPr>
      <w:rFonts w:ascii="Symbol" w:hAnsi="Symbol"/>
    </w:rPr>
  </w:style>
  <w:style w:type="character" w:customStyle="1" w:styleId="WW8Num129z0">
    <w:name w:val="WW8Num129z0"/>
    <w:rsid w:val="00A551CE"/>
    <w:rPr>
      <w:rFonts w:ascii="Wingdings" w:hAnsi="Wingdings"/>
      <w:color w:val="auto"/>
    </w:rPr>
  </w:style>
  <w:style w:type="character" w:customStyle="1" w:styleId="WW8Num129z1">
    <w:name w:val="WW8Num129z1"/>
    <w:rsid w:val="00A551CE"/>
    <w:rPr>
      <w:rFonts w:ascii="Courier New" w:hAnsi="Courier New"/>
    </w:rPr>
  </w:style>
  <w:style w:type="character" w:customStyle="1" w:styleId="WW8Num129z2">
    <w:name w:val="WW8Num129z2"/>
    <w:rsid w:val="00A551CE"/>
    <w:rPr>
      <w:rFonts w:ascii="Wingdings" w:hAnsi="Wingdings"/>
    </w:rPr>
  </w:style>
  <w:style w:type="character" w:customStyle="1" w:styleId="WW8Num129z3">
    <w:name w:val="WW8Num129z3"/>
    <w:rsid w:val="00A551CE"/>
    <w:rPr>
      <w:rFonts w:ascii="Symbol" w:hAnsi="Symbol"/>
    </w:rPr>
  </w:style>
  <w:style w:type="character" w:customStyle="1" w:styleId="WW8Num133z0">
    <w:name w:val="WW8Num133z0"/>
    <w:rsid w:val="00A551CE"/>
    <w:rPr>
      <w:rFonts w:ascii="Times New Roman" w:eastAsia="Times New Roman" w:hAnsi="Times New Roman"/>
    </w:rPr>
  </w:style>
  <w:style w:type="character" w:customStyle="1" w:styleId="WW8Num133z1">
    <w:name w:val="WW8Num133z1"/>
    <w:rsid w:val="00A551CE"/>
    <w:rPr>
      <w:rFonts w:ascii="Courier New" w:hAnsi="Courier New"/>
    </w:rPr>
  </w:style>
  <w:style w:type="character" w:customStyle="1" w:styleId="WW8Num133z2">
    <w:name w:val="WW8Num133z2"/>
    <w:rsid w:val="00A551CE"/>
    <w:rPr>
      <w:rFonts w:ascii="Wingdings" w:hAnsi="Wingdings"/>
    </w:rPr>
  </w:style>
  <w:style w:type="character" w:customStyle="1" w:styleId="WW8Num133z3">
    <w:name w:val="WW8Num133z3"/>
    <w:rsid w:val="00A551CE"/>
    <w:rPr>
      <w:rFonts w:ascii="Symbol" w:hAnsi="Symbol"/>
    </w:rPr>
  </w:style>
  <w:style w:type="character" w:customStyle="1" w:styleId="WW8Num136z0">
    <w:name w:val="WW8Num136z0"/>
    <w:rsid w:val="00A551CE"/>
    <w:rPr>
      <w:rFonts w:ascii="Wingdings" w:hAnsi="Wingdings"/>
      <w:color w:val="auto"/>
    </w:rPr>
  </w:style>
  <w:style w:type="character" w:customStyle="1" w:styleId="WW8Num136z1">
    <w:name w:val="WW8Num136z1"/>
    <w:rsid w:val="00A551CE"/>
    <w:rPr>
      <w:rFonts w:ascii="Courier New" w:hAnsi="Courier New"/>
    </w:rPr>
  </w:style>
  <w:style w:type="character" w:customStyle="1" w:styleId="WW8Num136z2">
    <w:name w:val="WW8Num136z2"/>
    <w:rsid w:val="00A551CE"/>
    <w:rPr>
      <w:rFonts w:ascii="Wingdings" w:hAnsi="Wingdings"/>
    </w:rPr>
  </w:style>
  <w:style w:type="character" w:customStyle="1" w:styleId="WW8Num136z3">
    <w:name w:val="WW8Num136z3"/>
    <w:rsid w:val="00A551CE"/>
    <w:rPr>
      <w:rFonts w:ascii="Symbol" w:hAnsi="Symbol"/>
    </w:rPr>
  </w:style>
  <w:style w:type="character" w:customStyle="1" w:styleId="WW8Num137z0">
    <w:name w:val="WW8Num137z0"/>
    <w:rsid w:val="00A551CE"/>
    <w:rPr>
      <w:color w:val="auto"/>
    </w:rPr>
  </w:style>
  <w:style w:type="character" w:customStyle="1" w:styleId="WW8Num140z0">
    <w:name w:val="WW8Num140z0"/>
    <w:rsid w:val="00A551CE"/>
    <w:rPr>
      <w:rFonts w:ascii="Symbol" w:hAnsi="Symbol"/>
    </w:rPr>
  </w:style>
  <w:style w:type="character" w:customStyle="1" w:styleId="WW8Num143z0">
    <w:name w:val="WW8Num143z0"/>
    <w:rsid w:val="00A551CE"/>
    <w:rPr>
      <w:rFonts w:ascii="Courier New" w:hAnsi="Courier New"/>
    </w:rPr>
  </w:style>
  <w:style w:type="character" w:customStyle="1" w:styleId="WW8Num143z2">
    <w:name w:val="WW8Num143z2"/>
    <w:rsid w:val="00A551CE"/>
    <w:rPr>
      <w:rFonts w:ascii="Wingdings" w:hAnsi="Wingdings"/>
    </w:rPr>
  </w:style>
  <w:style w:type="character" w:customStyle="1" w:styleId="WW8Num143z3">
    <w:name w:val="WW8Num143z3"/>
    <w:rsid w:val="00A551CE"/>
    <w:rPr>
      <w:rFonts w:ascii="Symbol" w:hAnsi="Symbol"/>
    </w:rPr>
  </w:style>
  <w:style w:type="character" w:customStyle="1" w:styleId="WW8Num149z0">
    <w:name w:val="WW8Num149z0"/>
    <w:rsid w:val="00A551CE"/>
    <w:rPr>
      <w:rFonts w:ascii="Arial Narrow" w:hAnsi="Arial Narrow"/>
      <w:b w:val="0"/>
    </w:rPr>
  </w:style>
  <w:style w:type="character" w:customStyle="1" w:styleId="WW8Num151z0">
    <w:name w:val="WW8Num151z0"/>
    <w:rsid w:val="00A551CE"/>
    <w:rPr>
      <w:rFonts w:ascii="Wingdings" w:hAnsi="Wingdings"/>
      <w:color w:val="auto"/>
    </w:rPr>
  </w:style>
  <w:style w:type="character" w:customStyle="1" w:styleId="WW8Num151z1">
    <w:name w:val="WW8Num151z1"/>
    <w:rsid w:val="00A551CE"/>
    <w:rPr>
      <w:rFonts w:ascii="Courier New" w:hAnsi="Courier New"/>
    </w:rPr>
  </w:style>
  <w:style w:type="character" w:customStyle="1" w:styleId="WW8Num151z2">
    <w:name w:val="WW8Num151z2"/>
    <w:rsid w:val="00A551CE"/>
    <w:rPr>
      <w:rFonts w:ascii="Wingdings" w:hAnsi="Wingdings"/>
    </w:rPr>
  </w:style>
  <w:style w:type="character" w:customStyle="1" w:styleId="WW8Num151z3">
    <w:name w:val="WW8Num151z3"/>
    <w:rsid w:val="00A551CE"/>
    <w:rPr>
      <w:rFonts w:ascii="Symbol" w:hAnsi="Symbol"/>
    </w:rPr>
  </w:style>
  <w:style w:type="character" w:customStyle="1" w:styleId="WW8NumSt111z0">
    <w:name w:val="WW8NumSt111z0"/>
    <w:rsid w:val="00A551CE"/>
    <w:rPr>
      <w:rFonts w:ascii="Symbol" w:hAnsi="Symbol"/>
    </w:rPr>
  </w:style>
  <w:style w:type="character" w:customStyle="1" w:styleId="WW8NumSt117z0">
    <w:name w:val="WW8NumSt117z0"/>
    <w:rsid w:val="00A551CE"/>
    <w:rPr>
      <w:rFonts w:ascii="Symbol" w:hAnsi="Symbol"/>
    </w:rPr>
  </w:style>
  <w:style w:type="character" w:customStyle="1" w:styleId="WW8NumSt118z0">
    <w:name w:val="WW8NumSt118z0"/>
    <w:rsid w:val="00A551CE"/>
    <w:rPr>
      <w:rFonts w:ascii="Symbol" w:hAnsi="Symbol"/>
    </w:rPr>
  </w:style>
  <w:style w:type="character" w:customStyle="1" w:styleId="WW8NumSt119z0">
    <w:name w:val="WW8NumSt119z0"/>
    <w:rsid w:val="00A551CE"/>
    <w:rPr>
      <w:rFonts w:ascii="Symbol" w:hAnsi="Symbol"/>
    </w:rPr>
  </w:style>
  <w:style w:type="character" w:customStyle="1" w:styleId="Symbolprzypiswkoc">
    <w:name w:val="Symbol przypisów końc."/>
    <w:rsid w:val="00A551CE"/>
    <w:rPr>
      <w:vertAlign w:val="superscript"/>
    </w:rPr>
  </w:style>
  <w:style w:type="character" w:customStyle="1" w:styleId="WW-Symbolprzypiswkoc">
    <w:name w:val="WW-Symbol przypisów końc."/>
    <w:rsid w:val="00A551CE"/>
  </w:style>
  <w:style w:type="character" w:customStyle="1" w:styleId="WW8Num5z0">
    <w:name w:val="WW8Num5z0"/>
    <w:rsid w:val="00A551CE"/>
    <w:rPr>
      <w:color w:val="auto"/>
    </w:rPr>
  </w:style>
  <w:style w:type="character" w:customStyle="1" w:styleId="WW8Num7z01">
    <w:name w:val="WW8Num7z01"/>
    <w:rsid w:val="00A551CE"/>
    <w:rPr>
      <w:b w:val="0"/>
    </w:rPr>
  </w:style>
  <w:style w:type="character" w:customStyle="1" w:styleId="WW8Num10z0">
    <w:name w:val="WW8Num10z0"/>
    <w:rsid w:val="00A551CE"/>
    <w:rPr>
      <w:rFonts w:ascii="Arial Narrow" w:hAnsi="Arial Narrow"/>
      <w:b/>
      <w:sz w:val="24"/>
    </w:rPr>
  </w:style>
  <w:style w:type="character" w:customStyle="1" w:styleId="WW8Num11z0">
    <w:name w:val="WW8Num11z0"/>
    <w:rsid w:val="00A551CE"/>
    <w:rPr>
      <w:rFonts w:ascii="Times New Roman" w:eastAsia="Times New Roman" w:hAnsi="Times New Roman"/>
    </w:rPr>
  </w:style>
  <w:style w:type="character" w:customStyle="1" w:styleId="WW8Num13z1">
    <w:name w:val="WW8Num13z1"/>
    <w:rsid w:val="00A551CE"/>
    <w:rPr>
      <w:b w:val="0"/>
    </w:rPr>
  </w:style>
  <w:style w:type="character" w:customStyle="1" w:styleId="WW8Num14z0">
    <w:name w:val="WW8Num14z0"/>
    <w:rsid w:val="00A551CE"/>
    <w:rPr>
      <w:b w:val="0"/>
    </w:rPr>
  </w:style>
  <w:style w:type="character" w:customStyle="1" w:styleId="WW8Num25z0">
    <w:name w:val="WW8Num25z0"/>
    <w:rsid w:val="00A551CE"/>
    <w:rPr>
      <w:b w:val="0"/>
    </w:rPr>
  </w:style>
  <w:style w:type="character" w:styleId="Odwoanieprzypisudolnego">
    <w:name w:val="footnote reference"/>
    <w:uiPriority w:val="99"/>
    <w:rsid w:val="00A551CE"/>
    <w:rPr>
      <w:vertAlign w:val="superscript"/>
    </w:rPr>
  </w:style>
  <w:style w:type="character" w:styleId="Odwoanieprzypisukocowego">
    <w:name w:val="endnote reference"/>
    <w:rsid w:val="00A551CE"/>
    <w:rPr>
      <w:vertAlign w:val="superscript"/>
    </w:rPr>
  </w:style>
  <w:style w:type="paragraph" w:customStyle="1" w:styleId="Tytu2">
    <w:name w:val="Tytuł2"/>
    <w:basedOn w:val="Normalny"/>
    <w:next w:val="Tekstpodstawowy"/>
    <w:rsid w:val="00A551CE"/>
    <w:pPr>
      <w:keepNext/>
      <w:suppressAutoHyphens/>
      <w:spacing w:before="240" w:after="120" w:line="240" w:lineRule="auto"/>
    </w:pPr>
    <w:rPr>
      <w:rFonts w:ascii="Albany" w:eastAsia="HG Mincho Light J" w:hAnsi="Albany" w:cs="Times New Roman"/>
      <w:sz w:val="28"/>
      <w:szCs w:val="20"/>
      <w:lang w:eastAsia="pl-PL"/>
    </w:rPr>
  </w:style>
  <w:style w:type="paragraph" w:customStyle="1" w:styleId="Tytu1">
    <w:name w:val="Tytuł1"/>
    <w:basedOn w:val="Normalny"/>
    <w:next w:val="Tekstpodstawowy"/>
    <w:rsid w:val="00A551CE"/>
    <w:pPr>
      <w:keepNext/>
      <w:suppressAutoHyphens/>
      <w:spacing w:before="240" w:after="120" w:line="240" w:lineRule="auto"/>
    </w:pPr>
    <w:rPr>
      <w:rFonts w:ascii="Albany" w:eastAsia="HG Mincho Light J" w:hAnsi="Albany" w:cs="Times New Roman"/>
      <w:sz w:val="28"/>
      <w:szCs w:val="20"/>
      <w:lang w:eastAsia="pl-PL"/>
    </w:rPr>
  </w:style>
  <w:style w:type="paragraph" w:customStyle="1" w:styleId="WW-Tekstpodstawowy2">
    <w:name w:val="WW-Tekst podstawowy 2"/>
    <w:basedOn w:val="Normalny"/>
    <w:rsid w:val="00A551CE"/>
    <w:pPr>
      <w:suppressAutoHyphens/>
      <w:spacing w:after="0" w:line="360" w:lineRule="auto"/>
      <w:jc w:val="both"/>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A551CE"/>
    <w:pPr>
      <w:suppressAutoHyphens/>
      <w:spacing w:after="0" w:line="360" w:lineRule="auto"/>
      <w:jc w:val="both"/>
    </w:pPr>
    <w:rPr>
      <w:rFonts w:ascii="Times New Roman" w:eastAsia="Times New Roman" w:hAnsi="Times New Roman" w:cs="Times New Roman"/>
      <w:color w:val="FF0000"/>
      <w:sz w:val="24"/>
      <w:szCs w:val="20"/>
      <w:lang w:eastAsia="pl-PL"/>
    </w:rPr>
  </w:style>
  <w:style w:type="paragraph" w:styleId="NormalnyWeb">
    <w:name w:val="Normal (Web)"/>
    <w:basedOn w:val="Normalny"/>
    <w:rsid w:val="00A551CE"/>
    <w:pPr>
      <w:suppressAutoHyphens/>
      <w:spacing w:before="100" w:after="100" w:line="240" w:lineRule="auto"/>
      <w:jc w:val="both"/>
    </w:pPr>
    <w:rPr>
      <w:rFonts w:ascii="Times New Roman" w:eastAsia="Times New Roman" w:hAnsi="Times New Roman" w:cs="Times New Roman"/>
      <w:sz w:val="20"/>
      <w:szCs w:val="20"/>
      <w:lang w:eastAsia="pl-PL"/>
    </w:rPr>
  </w:style>
  <w:style w:type="paragraph" w:customStyle="1" w:styleId="WW-Tekstpodstawowywcity2">
    <w:name w:val="WW-Tekst podstawowy wcięty 2"/>
    <w:basedOn w:val="Normalny"/>
    <w:rsid w:val="00A551CE"/>
    <w:pPr>
      <w:suppressAutoHyphens/>
      <w:spacing w:after="120" w:line="480" w:lineRule="auto"/>
      <w:ind w:left="283" w:firstLine="1"/>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A551CE"/>
    <w:pPr>
      <w:suppressAutoHyphens/>
      <w:spacing w:after="0" w:line="360" w:lineRule="auto"/>
      <w:ind w:firstLine="708"/>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A551CE"/>
    <w:rPr>
      <w:rFonts w:ascii="Times New Roman" w:eastAsia="Times New Roman" w:hAnsi="Times New Roman" w:cs="Times New Roman"/>
      <w:sz w:val="24"/>
      <w:szCs w:val="20"/>
      <w:lang w:eastAsia="pl-PL"/>
    </w:rPr>
  </w:style>
  <w:style w:type="paragraph" w:customStyle="1" w:styleId="WW-Tekstdugiegocytatu">
    <w:name w:val="WW-Tekst długiego cytatu"/>
    <w:basedOn w:val="Normalny"/>
    <w:rsid w:val="00A551CE"/>
    <w:pPr>
      <w:pBdr>
        <w:top w:val="single" w:sz="1" w:space="8" w:color="000000"/>
        <w:left w:val="single" w:sz="1" w:space="12" w:color="000000"/>
        <w:bottom w:val="single" w:sz="1" w:space="0" w:color="000000"/>
        <w:right w:val="single" w:sz="1" w:space="6" w:color="000000"/>
      </w:pBdr>
      <w:shd w:val="clear" w:color="FFFFFF" w:fill="FFFFFF"/>
      <w:suppressAutoHyphens/>
      <w:spacing w:after="0" w:line="240" w:lineRule="auto"/>
      <w:ind w:left="1134" w:right="1134" w:firstLine="1"/>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551CE"/>
    <w:pPr>
      <w:suppressAutoHyphens/>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A551CE"/>
    <w:rPr>
      <w:rFonts w:ascii="Times New Roman" w:eastAsia="Times New Roman" w:hAnsi="Times New Roman" w:cs="Times New Roman"/>
      <w:sz w:val="20"/>
      <w:szCs w:val="20"/>
      <w:lang w:eastAsia="pl-PL"/>
    </w:rPr>
  </w:style>
  <w:style w:type="paragraph" w:customStyle="1" w:styleId="Blockquote">
    <w:name w:val="Blockquote"/>
    <w:basedOn w:val="Normalny"/>
    <w:rsid w:val="00A551CE"/>
    <w:pPr>
      <w:suppressAutoHyphens/>
      <w:spacing w:before="100" w:after="100" w:line="240" w:lineRule="auto"/>
      <w:ind w:left="360" w:right="360" w:firstLine="1"/>
    </w:pPr>
    <w:rPr>
      <w:rFonts w:ascii="Times New Roman" w:eastAsia="Times New Roman" w:hAnsi="Times New Roman" w:cs="Times New Roman"/>
      <w:sz w:val="24"/>
      <w:szCs w:val="20"/>
      <w:lang w:eastAsia="pl-PL"/>
    </w:rPr>
  </w:style>
  <w:style w:type="paragraph" w:customStyle="1" w:styleId="z-TopofForm">
    <w:name w:val="z-Top of Form"/>
    <w:next w:val="Normalny"/>
    <w:rsid w:val="00A551CE"/>
    <w:pPr>
      <w:pBdr>
        <w:bottom w:val="double" w:sz="1" w:space="0" w:color="000000"/>
      </w:pBdr>
      <w:suppressAutoHyphens/>
      <w:spacing w:after="0" w:line="240" w:lineRule="auto"/>
      <w:jc w:val="center"/>
    </w:pPr>
    <w:rPr>
      <w:rFonts w:ascii="Arial" w:eastAsia="Times New Roman" w:hAnsi="Arial" w:cs="Times New Roman"/>
      <w:sz w:val="16"/>
      <w:szCs w:val="20"/>
      <w:lang w:eastAsia="pl-PL"/>
    </w:rPr>
  </w:style>
  <w:style w:type="paragraph" w:customStyle="1" w:styleId="WW-Tekstpodstawowywcity3">
    <w:name w:val="WW-Tekst podstawowy wcięty 3"/>
    <w:basedOn w:val="Normalny"/>
    <w:rsid w:val="00A551CE"/>
    <w:pPr>
      <w:suppressAutoHyphens/>
      <w:spacing w:after="0" w:line="240" w:lineRule="auto"/>
      <w:ind w:left="426" w:firstLine="1"/>
      <w:jc w:val="both"/>
    </w:pPr>
    <w:rPr>
      <w:rFonts w:ascii="Arial Narrow" w:eastAsia="Times New Roman" w:hAnsi="Arial Narrow" w:cs="Times New Roman"/>
      <w:sz w:val="24"/>
      <w:szCs w:val="20"/>
      <w:lang w:eastAsia="pl-PL"/>
    </w:rPr>
  </w:style>
  <w:style w:type="paragraph" w:customStyle="1" w:styleId="ust">
    <w:name w:val="ust"/>
    <w:rsid w:val="00A551CE"/>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Zawartoramki">
    <w:name w:val="Zawartość ramki"/>
    <w:basedOn w:val="Tekstpodstawowy"/>
    <w:rsid w:val="00A551CE"/>
  </w:style>
  <w:style w:type="paragraph" w:customStyle="1" w:styleId="FR2">
    <w:name w:val="FR2"/>
    <w:rsid w:val="00A551CE"/>
    <w:pPr>
      <w:widowControl w:val="0"/>
      <w:suppressAutoHyphens/>
      <w:autoSpaceDE w:val="0"/>
      <w:spacing w:before="420" w:after="0" w:line="240" w:lineRule="auto"/>
    </w:pPr>
    <w:rPr>
      <w:rFonts w:ascii="Arial" w:eastAsia="Times New Roman" w:hAnsi="Arial" w:cs="Times New Roman"/>
      <w:sz w:val="12"/>
      <w:szCs w:val="20"/>
      <w:lang w:eastAsia="pl-PL"/>
    </w:rPr>
  </w:style>
  <w:style w:type="paragraph" w:customStyle="1" w:styleId="Zawartotabeli">
    <w:name w:val="Zawartość tabeli"/>
    <w:basedOn w:val="Tekstpodstawowy"/>
    <w:rsid w:val="00A551CE"/>
    <w:pPr>
      <w:suppressLineNumbers/>
    </w:pPr>
  </w:style>
  <w:style w:type="paragraph" w:customStyle="1" w:styleId="Tytutabeli">
    <w:name w:val="Tytuł tabeli"/>
    <w:basedOn w:val="Zawartotabeli"/>
    <w:rsid w:val="00A551CE"/>
    <w:pPr>
      <w:jc w:val="center"/>
    </w:pPr>
    <w:rPr>
      <w:i/>
    </w:rPr>
  </w:style>
  <w:style w:type="paragraph" w:styleId="Tekstpodstawowywcity3">
    <w:name w:val="Body Text Indent 3"/>
    <w:basedOn w:val="Normalny"/>
    <w:link w:val="Tekstpodstawowywcity3Znak"/>
    <w:rsid w:val="00A551CE"/>
    <w:pPr>
      <w:spacing w:after="0" w:line="240" w:lineRule="auto"/>
      <w:ind w:left="600" w:hanging="600"/>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A551CE"/>
    <w:rPr>
      <w:rFonts w:ascii="Times New Roman" w:eastAsia="Times New Roman" w:hAnsi="Times New Roman" w:cs="Times New Roman"/>
      <w:sz w:val="24"/>
      <w:szCs w:val="20"/>
      <w:lang w:eastAsia="pl-PL"/>
    </w:rPr>
  </w:style>
  <w:style w:type="character" w:customStyle="1" w:styleId="WW-Znakinumeracji1">
    <w:name w:val="WW-Znaki numeracji1"/>
    <w:rsid w:val="00A551CE"/>
  </w:style>
  <w:style w:type="character" w:customStyle="1" w:styleId="Znakiprzypiswdolnych">
    <w:name w:val="Znaki przypisów dolnych"/>
    <w:rsid w:val="00A551CE"/>
    <w:rPr>
      <w:vertAlign w:val="superscript"/>
    </w:rPr>
  </w:style>
  <w:style w:type="character" w:customStyle="1" w:styleId="WW-Znakiprzypiswdolnych11111111111">
    <w:name w:val="WW-Znaki przypisów dolnych11111111111"/>
    <w:rsid w:val="00A551CE"/>
    <w:rPr>
      <w:vertAlign w:val="superscript"/>
    </w:rPr>
  </w:style>
  <w:style w:type="character" w:customStyle="1" w:styleId="dane1">
    <w:name w:val="dane1"/>
    <w:rsid w:val="00A551CE"/>
    <w:rPr>
      <w:color w:val="0000CD"/>
    </w:rPr>
  </w:style>
  <w:style w:type="paragraph" w:customStyle="1" w:styleId="Normalny1">
    <w:name w:val="Normalny1"/>
    <w:basedOn w:val="Normalny"/>
    <w:rsid w:val="00A551CE"/>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WW-Tekstpodstawowy212">
    <w:name w:val="WW-Tekst podstawowy 212"/>
    <w:basedOn w:val="Normalny"/>
    <w:rsid w:val="00A551CE"/>
    <w:pPr>
      <w:suppressAutoHyphens/>
      <w:spacing w:after="120" w:line="480" w:lineRule="auto"/>
    </w:pPr>
    <w:rPr>
      <w:rFonts w:ascii="Times New Roman" w:eastAsia="Times New Roman" w:hAnsi="Times New Roman" w:cs="Times New Roman"/>
      <w:sz w:val="24"/>
      <w:szCs w:val="20"/>
      <w:lang w:eastAsia="ar-SA"/>
    </w:rPr>
  </w:style>
  <w:style w:type="paragraph" w:customStyle="1" w:styleId="WW-Tekstpodstawowy21">
    <w:name w:val="WW-Tekst podstawowy 21"/>
    <w:basedOn w:val="Normalny"/>
    <w:rsid w:val="00A551CE"/>
    <w:pPr>
      <w:spacing w:after="0" w:line="360" w:lineRule="auto"/>
      <w:jc w:val="both"/>
    </w:pPr>
    <w:rPr>
      <w:rFonts w:ascii="Times New Roman" w:eastAsia="Times New Roman" w:hAnsi="Times New Roman" w:cs="Times New Roman"/>
      <w:sz w:val="24"/>
      <w:szCs w:val="20"/>
      <w:lang w:eastAsia="ar-SA"/>
    </w:rPr>
  </w:style>
  <w:style w:type="paragraph" w:styleId="Tekstpodstawowy2">
    <w:name w:val="Body Text 2"/>
    <w:basedOn w:val="Normalny"/>
    <w:link w:val="Tekstpodstawowy2Znak"/>
    <w:rsid w:val="00A551CE"/>
    <w:pPr>
      <w:suppressAutoHyphens/>
      <w:spacing w:after="120"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A551CE"/>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A551CE"/>
    <w:pPr>
      <w:suppressAutoHyphens/>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551CE"/>
    <w:rPr>
      <w:rFonts w:ascii="Times New Roman" w:eastAsia="Times New Roman" w:hAnsi="Times New Roman" w:cs="Times New Roman"/>
      <w:sz w:val="16"/>
      <w:szCs w:val="16"/>
      <w:lang w:eastAsia="pl-PL"/>
    </w:rPr>
  </w:style>
  <w:style w:type="paragraph" w:styleId="Tekstpodstawowyzwciciem">
    <w:name w:val="Body Text First Indent"/>
    <w:basedOn w:val="Tekstpodstawowy"/>
    <w:link w:val="TekstpodstawowyzwciciemZnak"/>
    <w:rsid w:val="00A551CE"/>
    <w:pPr>
      <w:suppressAutoHyphens w:val="0"/>
      <w:spacing w:after="120" w:line="240" w:lineRule="auto"/>
      <w:ind w:firstLine="210"/>
      <w:jc w:val="left"/>
    </w:pPr>
    <w:rPr>
      <w:b w:val="0"/>
    </w:rPr>
  </w:style>
  <w:style w:type="character" w:customStyle="1" w:styleId="TekstpodstawowyzwciciemZnak">
    <w:name w:val="Tekst podstawowy z wcięciem Znak"/>
    <w:basedOn w:val="TekstpodstawowyZnak"/>
    <w:link w:val="Tekstpodstawowyzwciciem"/>
    <w:rsid w:val="00A551CE"/>
  </w:style>
  <w:style w:type="paragraph" w:customStyle="1" w:styleId="Tekstpodstawowy21">
    <w:name w:val="Tekst podstawowy 21"/>
    <w:basedOn w:val="Normalny"/>
    <w:rsid w:val="00A551CE"/>
    <w:pPr>
      <w:shd w:val="clear" w:color="auto" w:fill="FFFFFF"/>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ZnakZnak1">
    <w:name w:val="Znak Znak1"/>
    <w:basedOn w:val="Normalny"/>
    <w:rsid w:val="00A551CE"/>
    <w:pPr>
      <w:spacing w:after="0" w:line="240" w:lineRule="auto"/>
    </w:pPr>
    <w:rPr>
      <w:rFonts w:ascii="Arial" w:eastAsia="Times New Roman" w:hAnsi="Arial" w:cs="Arial"/>
      <w:sz w:val="24"/>
      <w:szCs w:val="24"/>
      <w:lang w:eastAsia="pl-PL"/>
    </w:rPr>
  </w:style>
  <w:style w:type="paragraph" w:customStyle="1" w:styleId="zmart2">
    <w:name w:val="zm art2"/>
    <w:basedOn w:val="Normalny"/>
    <w:rsid w:val="00A551CE"/>
    <w:pPr>
      <w:overflowPunct w:val="0"/>
      <w:autoSpaceDE w:val="0"/>
      <w:autoSpaceDN w:val="0"/>
      <w:adjustRightInd w:val="0"/>
      <w:spacing w:before="60" w:after="60" w:line="240" w:lineRule="auto"/>
      <w:ind w:left="1843" w:hanging="1219"/>
      <w:jc w:val="both"/>
      <w:textAlignment w:val="baseline"/>
    </w:pPr>
    <w:rPr>
      <w:rFonts w:ascii="Times New Roman" w:eastAsia="Times New Roman" w:hAnsi="Times New Roman" w:cs="Times New Roman"/>
      <w:sz w:val="24"/>
      <w:szCs w:val="20"/>
      <w:lang w:eastAsia="pl-PL"/>
    </w:rPr>
  </w:style>
  <w:style w:type="paragraph" w:customStyle="1" w:styleId="ZnakZnakZnakZnak">
    <w:name w:val="Znak Znak Znak Znak"/>
    <w:basedOn w:val="Normalny"/>
    <w:rsid w:val="00A551CE"/>
    <w:pPr>
      <w:spacing w:after="0"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A551CE"/>
    <w:pPr>
      <w:spacing w:after="0" w:line="240" w:lineRule="auto"/>
      <w:ind w:left="600" w:hanging="600"/>
    </w:pPr>
    <w:rPr>
      <w:rFonts w:ascii="Times New Roman" w:eastAsia="Times New Roman" w:hAnsi="Times New Roman" w:cs="Times New Roman"/>
      <w:sz w:val="24"/>
      <w:szCs w:val="20"/>
      <w:lang w:eastAsia="ar-SA"/>
    </w:rPr>
  </w:style>
  <w:style w:type="paragraph" w:styleId="Spistreci1">
    <w:name w:val="toc 1"/>
    <w:basedOn w:val="Normalny"/>
    <w:next w:val="Normalny"/>
    <w:autoRedefine/>
    <w:uiPriority w:val="39"/>
    <w:rsid w:val="00A551CE"/>
    <w:pPr>
      <w:tabs>
        <w:tab w:val="right" w:leader="dot" w:pos="9060"/>
      </w:tabs>
      <w:spacing w:after="0" w:line="360" w:lineRule="auto"/>
      <w:ind w:left="360"/>
    </w:pPr>
    <w:rPr>
      <w:rFonts w:ascii="Arial" w:eastAsia="Times New Roman" w:hAnsi="Arial" w:cs="Arial"/>
      <w:lang w:eastAsia="pl-PL"/>
    </w:rPr>
  </w:style>
  <w:style w:type="paragraph" w:customStyle="1" w:styleId="FliesstextCHSH">
    <w:name w:val="Fliesstext_CHSH"/>
    <w:basedOn w:val="Normalny"/>
    <w:rsid w:val="00A551CE"/>
    <w:pPr>
      <w:tabs>
        <w:tab w:val="left" w:pos="680"/>
      </w:tabs>
      <w:spacing w:before="140" w:after="140" w:line="280" w:lineRule="exact"/>
      <w:jc w:val="both"/>
    </w:pPr>
    <w:rPr>
      <w:rFonts w:ascii="Trebuchet MS" w:eastAsia="Times New Roman" w:hAnsi="Trebuchet MS" w:cs="Times New Roman"/>
      <w:szCs w:val="24"/>
      <w:lang w:val="de-DE" w:eastAsia="de-DE"/>
    </w:rPr>
  </w:style>
  <w:style w:type="paragraph" w:customStyle="1" w:styleId="Wcicienormalne1">
    <w:name w:val="Wcięcie normalne1"/>
    <w:basedOn w:val="Normalny"/>
    <w:rsid w:val="00A551CE"/>
    <w:pPr>
      <w:suppressAutoHyphens/>
      <w:spacing w:after="0" w:line="360" w:lineRule="auto"/>
      <w:ind w:left="340"/>
      <w:jc w:val="both"/>
    </w:pPr>
    <w:rPr>
      <w:rFonts w:ascii="Times New Roman" w:eastAsia="Times New Roman" w:hAnsi="Times New Roman" w:cs="Times New Roman"/>
      <w:sz w:val="24"/>
      <w:szCs w:val="20"/>
      <w:lang w:eastAsia="ar-SA"/>
    </w:rPr>
  </w:style>
  <w:style w:type="paragraph" w:styleId="Zwykytekst">
    <w:name w:val="Plain Text"/>
    <w:basedOn w:val="Normalny"/>
    <w:link w:val="ZwykytekstZnak"/>
    <w:rsid w:val="00A551CE"/>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551CE"/>
    <w:rPr>
      <w:rFonts w:ascii="Courier New" w:eastAsia="Times New Roman" w:hAnsi="Courier New" w:cs="Courier New"/>
      <w:sz w:val="20"/>
      <w:szCs w:val="20"/>
      <w:lang w:eastAsia="pl-PL"/>
    </w:rPr>
  </w:style>
  <w:style w:type="character" w:customStyle="1" w:styleId="FontStyle42">
    <w:name w:val="Font Style42"/>
    <w:rsid w:val="00A551CE"/>
    <w:rPr>
      <w:rFonts w:ascii="Times New Roman" w:hAnsi="Times New Roman" w:cs="Times New Roman"/>
      <w:color w:val="000000"/>
      <w:sz w:val="22"/>
      <w:szCs w:val="22"/>
    </w:rPr>
  </w:style>
  <w:style w:type="paragraph" w:customStyle="1" w:styleId="Tekstpodstawowy22">
    <w:name w:val="Tekst podstawowy 22"/>
    <w:basedOn w:val="Normalny"/>
    <w:rsid w:val="00A551CE"/>
    <w:pPr>
      <w:overflowPunct w:val="0"/>
      <w:autoSpaceDE w:val="0"/>
      <w:autoSpaceDN w:val="0"/>
      <w:adjustRightInd w:val="0"/>
      <w:spacing w:after="0" w:line="300" w:lineRule="auto"/>
      <w:ind w:left="284" w:firstLine="283"/>
      <w:jc w:val="both"/>
      <w:textAlignment w:val="baseline"/>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551CE"/>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A551CE"/>
    <w:rPr>
      <w:rFonts w:ascii="Times New Roman" w:eastAsia="Times New Roman" w:hAnsi="Times New Roman" w:cs="Times New Roman"/>
      <w:sz w:val="24"/>
      <w:szCs w:val="24"/>
      <w:lang w:eastAsia="pl-PL"/>
    </w:rPr>
  </w:style>
  <w:style w:type="paragraph" w:customStyle="1" w:styleId="g">
    <w:name w:val="g"/>
    <w:basedOn w:val="Normalny"/>
    <w:rsid w:val="00A551C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14">
    <w:name w:val="Style14"/>
    <w:basedOn w:val="Normalny"/>
    <w:rsid w:val="00A551CE"/>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FontStyle20">
    <w:name w:val="Font Style20"/>
    <w:rsid w:val="00A551CE"/>
    <w:rPr>
      <w:rFonts w:ascii="Arial" w:hAnsi="Arial" w:cs="Arial"/>
      <w:b/>
      <w:bCs/>
      <w:color w:val="000000"/>
      <w:sz w:val="16"/>
      <w:szCs w:val="16"/>
    </w:rPr>
  </w:style>
  <w:style w:type="paragraph" w:customStyle="1" w:styleId="Zwykytekst1">
    <w:name w:val="Zwykły tekst1"/>
    <w:basedOn w:val="Normalny"/>
    <w:rsid w:val="00A551CE"/>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rsid w:val="00A551C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Style6">
    <w:name w:val="Style6"/>
    <w:basedOn w:val="Normalny"/>
    <w:rsid w:val="00A551CE"/>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character" w:customStyle="1" w:styleId="FontStyle56">
    <w:name w:val="Font Style56"/>
    <w:rsid w:val="00A551CE"/>
    <w:rPr>
      <w:rFonts w:ascii="Times New Roman" w:hAnsi="Times New Roman" w:cs="Times New Roman"/>
      <w:i/>
      <w:iCs/>
      <w:color w:val="000000"/>
      <w:sz w:val="24"/>
      <w:szCs w:val="24"/>
    </w:rPr>
  </w:style>
  <w:style w:type="character" w:customStyle="1" w:styleId="FontStyle26">
    <w:name w:val="Font Style26"/>
    <w:rsid w:val="00A551CE"/>
    <w:rPr>
      <w:rFonts w:ascii="Arial" w:hAnsi="Arial" w:cs="Arial"/>
      <w:b/>
      <w:bCs/>
      <w:color w:val="000000"/>
      <w:sz w:val="16"/>
      <w:szCs w:val="16"/>
    </w:rPr>
  </w:style>
  <w:style w:type="paragraph" w:customStyle="1" w:styleId="Style13">
    <w:name w:val="Style13"/>
    <w:basedOn w:val="Normalny"/>
    <w:rsid w:val="00A551CE"/>
    <w:pPr>
      <w:widowControl w:val="0"/>
      <w:autoSpaceDE w:val="0"/>
      <w:autoSpaceDN w:val="0"/>
      <w:adjustRightInd w:val="0"/>
      <w:spacing w:after="0" w:line="274" w:lineRule="exact"/>
      <w:ind w:hanging="341"/>
      <w:jc w:val="both"/>
    </w:pPr>
    <w:rPr>
      <w:rFonts w:ascii="Times New Roman" w:eastAsia="Times New Roman" w:hAnsi="Times New Roman" w:cs="Times New Roman"/>
      <w:sz w:val="24"/>
      <w:szCs w:val="24"/>
      <w:lang w:eastAsia="pl-PL"/>
    </w:rPr>
  </w:style>
  <w:style w:type="character" w:customStyle="1" w:styleId="FontStyle60">
    <w:name w:val="Font Style60"/>
    <w:rsid w:val="00A551CE"/>
    <w:rPr>
      <w:rFonts w:ascii="Times New Roman" w:hAnsi="Times New Roman" w:cs="Times New Roman"/>
      <w:color w:val="000000"/>
      <w:sz w:val="22"/>
      <w:szCs w:val="22"/>
    </w:rPr>
  </w:style>
  <w:style w:type="paragraph" w:customStyle="1" w:styleId="Style11">
    <w:name w:val="Style11"/>
    <w:basedOn w:val="Normalny"/>
    <w:rsid w:val="00A551CE"/>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styleId="Bezodstpw">
    <w:name w:val="No Spacing"/>
    <w:qFormat/>
    <w:rsid w:val="00A551CE"/>
    <w:pPr>
      <w:spacing w:after="0" w:line="240" w:lineRule="auto"/>
    </w:pPr>
    <w:rPr>
      <w:rFonts w:ascii="Calibri" w:eastAsia="Times New Roman" w:hAnsi="Calibri" w:cs="Times New Roman"/>
      <w:lang w:eastAsia="pl-PL"/>
    </w:rPr>
  </w:style>
  <w:style w:type="character" w:customStyle="1" w:styleId="ZnakZnak3">
    <w:name w:val="Znak Znak3"/>
    <w:rsid w:val="00A551CE"/>
    <w:rPr>
      <w:sz w:val="24"/>
    </w:rPr>
  </w:style>
  <w:style w:type="paragraph" w:styleId="Tekstprzypisukocowego">
    <w:name w:val="endnote text"/>
    <w:basedOn w:val="Normalny"/>
    <w:link w:val="TekstprzypisukocowegoZnak"/>
    <w:uiPriority w:val="99"/>
    <w:unhideWhenUsed/>
    <w:rsid w:val="00A551CE"/>
    <w:pPr>
      <w:suppressAutoHyphens/>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A551CE"/>
    <w:rPr>
      <w:rFonts w:ascii="Times New Roman" w:eastAsia="Times New Roman" w:hAnsi="Times New Roman" w:cs="Times New Roman"/>
      <w:sz w:val="20"/>
      <w:szCs w:val="20"/>
      <w:lang w:eastAsia="pl-PL"/>
    </w:rPr>
  </w:style>
  <w:style w:type="paragraph" w:styleId="Lista">
    <w:name w:val="List"/>
    <w:basedOn w:val="Normalny"/>
    <w:rsid w:val="00A551CE"/>
    <w:pPr>
      <w:spacing w:after="0" w:line="240" w:lineRule="auto"/>
      <w:ind w:left="283" w:hanging="283"/>
    </w:pPr>
    <w:rPr>
      <w:rFonts w:ascii="Times New Roman" w:eastAsia="Times New Roman" w:hAnsi="Times New Roman" w:cs="Times New Roman"/>
      <w:sz w:val="24"/>
      <w:szCs w:val="20"/>
      <w:lang w:eastAsia="pl-PL"/>
    </w:rPr>
  </w:style>
  <w:style w:type="table" w:customStyle="1" w:styleId="Calendar3">
    <w:name w:val="Calendar 3"/>
    <w:basedOn w:val="Standardowy"/>
    <w:uiPriority w:val="99"/>
    <w:qFormat/>
    <w:rsid w:val="00A551CE"/>
    <w:pPr>
      <w:spacing w:after="0" w:line="240" w:lineRule="auto"/>
      <w:jc w:val="right"/>
    </w:pPr>
    <w:rPr>
      <w:rFonts w:ascii="Cambria" w:eastAsia="Times New Roman" w:hAnsi="Cambria" w:cs="Times New Roman"/>
      <w:color w:val="7F7F7F"/>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Poprawka">
    <w:name w:val="Revision"/>
    <w:hidden/>
    <w:uiPriority w:val="99"/>
    <w:semiHidden/>
    <w:rsid w:val="00A551CE"/>
    <w:pPr>
      <w:spacing w:after="0" w:line="240" w:lineRule="auto"/>
    </w:pPr>
    <w:rPr>
      <w:rFonts w:ascii="Times New Roman" w:eastAsia="Times New Roman" w:hAnsi="Times New Roman" w:cs="Times New Roman"/>
      <w:sz w:val="24"/>
      <w:szCs w:val="20"/>
      <w:lang w:eastAsia="pl-PL"/>
    </w:rPr>
  </w:style>
  <w:style w:type="character" w:customStyle="1" w:styleId="alb">
    <w:name w:val="a_lb"/>
    <w:rsid w:val="00A551CE"/>
  </w:style>
  <w:style w:type="paragraph" w:customStyle="1" w:styleId="divparagraph">
    <w:name w:val="div.paragraph"/>
    <w:next w:val="Normalny"/>
    <w:rsid w:val="00A551CE"/>
    <w:pPr>
      <w:widowControl w:val="0"/>
      <w:suppressAutoHyphens/>
      <w:spacing w:after="0" w:line="40" w:lineRule="atLeast"/>
    </w:pPr>
    <w:rPr>
      <w:rFonts w:ascii="Helvetica" w:eastAsia="Helvetica" w:hAnsi="Helvetica" w:cs="Helvetica"/>
      <w:color w:val="000000"/>
      <w:sz w:val="18"/>
      <w:szCs w:val="24"/>
      <w:lang w:eastAsia="hi-IN" w:bidi="hi-IN"/>
    </w:rPr>
  </w:style>
  <w:style w:type="paragraph" w:customStyle="1" w:styleId="Styl2">
    <w:name w:val="Styl2"/>
    <w:basedOn w:val="Normalny"/>
    <w:qFormat/>
    <w:rsid w:val="00A551CE"/>
    <w:pPr>
      <w:numPr>
        <w:numId w:val="9"/>
      </w:numPr>
      <w:suppressAutoHyphens/>
      <w:spacing w:before="120" w:after="120" w:line="240" w:lineRule="auto"/>
      <w:ind w:left="426" w:hanging="426"/>
      <w:jc w:val="both"/>
      <w:textboxTightWrap w:val="allLines"/>
    </w:pPr>
    <w:rPr>
      <w:rFonts w:ascii="Times New Roman" w:eastAsia="Times New Roman" w:hAnsi="Times New Roman" w:cs="Times New Roman"/>
      <w:sz w:val="24"/>
      <w:szCs w:val="24"/>
      <w:lang w:eastAsia="ar-SA"/>
    </w:rPr>
  </w:style>
  <w:style w:type="character" w:customStyle="1" w:styleId="apple-converted-space">
    <w:name w:val="apple-converted-space"/>
    <w:rsid w:val="00A551CE"/>
  </w:style>
  <w:style w:type="paragraph" w:styleId="Plandokumentu">
    <w:name w:val="Document Map"/>
    <w:basedOn w:val="Normalny"/>
    <w:link w:val="PlandokumentuZnak"/>
    <w:uiPriority w:val="99"/>
    <w:unhideWhenUsed/>
    <w:rsid w:val="00A551CE"/>
    <w:pPr>
      <w:suppressAutoHyphens/>
      <w:spacing w:after="0" w:line="240" w:lineRule="auto"/>
    </w:pPr>
    <w:rPr>
      <w:rFonts w:ascii="Segoe UI" w:eastAsia="Times New Roman" w:hAnsi="Segoe UI" w:cs="Segoe UI"/>
      <w:sz w:val="16"/>
      <w:szCs w:val="16"/>
      <w:lang w:eastAsia="pl-PL"/>
    </w:rPr>
  </w:style>
  <w:style w:type="character" w:customStyle="1" w:styleId="PlandokumentuZnak">
    <w:name w:val="Plan dokumentu Znak"/>
    <w:basedOn w:val="Domylnaczcionkaakapitu"/>
    <w:link w:val="Plandokumentu"/>
    <w:uiPriority w:val="99"/>
    <w:rsid w:val="00A551CE"/>
    <w:rPr>
      <w:rFonts w:ascii="Segoe UI" w:eastAsia="Times New Roman" w:hAnsi="Segoe UI" w:cs="Segoe UI"/>
      <w:sz w:val="16"/>
      <w:szCs w:val="16"/>
      <w:lang w:eastAsia="pl-PL"/>
    </w:rPr>
  </w:style>
  <w:style w:type="character" w:customStyle="1" w:styleId="Wzmianka1">
    <w:name w:val="Wzmianka1"/>
    <w:basedOn w:val="Domylnaczcionkaakapitu"/>
    <w:uiPriority w:val="99"/>
    <w:semiHidden/>
    <w:unhideWhenUsed/>
    <w:rsid w:val="00A551CE"/>
    <w:rPr>
      <w:color w:val="2B579A"/>
      <w:shd w:val="clear" w:color="auto" w:fill="E6E6E6"/>
    </w:rPr>
  </w:style>
  <w:style w:type="paragraph" w:customStyle="1" w:styleId="WW-Normal1">
    <w:name w:val="WW-Normal1"/>
    <w:basedOn w:val="Normalny"/>
    <w:rsid w:val="00A551CE"/>
    <w:pPr>
      <w:suppressAutoHyphens/>
      <w:autoSpaceDE w:val="0"/>
      <w:spacing w:after="0" w:line="240" w:lineRule="auto"/>
    </w:pPr>
    <w:rPr>
      <w:rFonts w:ascii="Times New Roman" w:eastAsia="Times New Roman" w:hAnsi="Times New Roman" w:cs="Times New Roman"/>
      <w:color w:val="000000"/>
      <w:kern w:val="1"/>
      <w:sz w:val="24"/>
      <w:szCs w:val="24"/>
      <w:lang w:eastAsia="zh-CN"/>
    </w:rPr>
  </w:style>
  <w:style w:type="paragraph" w:customStyle="1" w:styleId="Akapitzlist1">
    <w:name w:val="Akapit z listą1"/>
    <w:basedOn w:val="Normalny"/>
    <w:rsid w:val="00A551CE"/>
    <w:pPr>
      <w:suppressAutoHyphens/>
      <w:spacing w:after="0" w:line="240" w:lineRule="auto"/>
      <w:ind w:left="720"/>
    </w:pPr>
    <w:rPr>
      <w:rFonts w:ascii="Times New Roman" w:eastAsia="Times New Roman" w:hAnsi="Times New Roman" w:cs="Times New Roman"/>
      <w:sz w:val="24"/>
      <w:szCs w:val="20"/>
      <w:lang w:eastAsia="pl-PL"/>
    </w:rPr>
  </w:style>
  <w:style w:type="paragraph" w:customStyle="1" w:styleId="Akapitzlist2">
    <w:name w:val="Akapit z listą2"/>
    <w:basedOn w:val="Normalny"/>
    <w:rsid w:val="00A551CE"/>
    <w:pPr>
      <w:suppressAutoHyphens/>
      <w:spacing w:after="0" w:line="240" w:lineRule="auto"/>
      <w:ind w:left="720"/>
    </w:pPr>
    <w:rPr>
      <w:rFonts w:ascii="Times New Roman" w:eastAsia="Times New Roman" w:hAnsi="Times New Roman" w:cs="Times New Roman"/>
      <w:sz w:val="24"/>
      <w:szCs w:val="20"/>
      <w:lang w:eastAsia="pl-PL"/>
    </w:rPr>
  </w:style>
  <w:style w:type="character" w:customStyle="1" w:styleId="Wzmianka2">
    <w:name w:val="Wzmianka2"/>
    <w:basedOn w:val="Domylnaczcionkaakapitu"/>
    <w:uiPriority w:val="99"/>
    <w:semiHidden/>
    <w:unhideWhenUsed/>
    <w:rsid w:val="00A551CE"/>
    <w:rPr>
      <w:color w:val="2B579A"/>
      <w:shd w:val="clear" w:color="auto" w:fill="E6E6E6"/>
    </w:rPr>
  </w:style>
  <w:style w:type="character" w:styleId="Tekstzastpczy">
    <w:name w:val="Placeholder Text"/>
    <w:basedOn w:val="Domylnaczcionkaakapitu"/>
    <w:uiPriority w:val="99"/>
    <w:semiHidden/>
    <w:rsid w:val="00A551CE"/>
    <w:rPr>
      <w:color w:val="808080"/>
    </w:rPr>
  </w:style>
  <w:style w:type="paragraph" w:styleId="Nagwekspisutreci">
    <w:name w:val="TOC Heading"/>
    <w:basedOn w:val="Nagwek1"/>
    <w:next w:val="Normalny"/>
    <w:uiPriority w:val="39"/>
    <w:unhideWhenUsed/>
    <w:qFormat/>
    <w:rsid w:val="00A551CE"/>
    <w:pPr>
      <w:keepLines/>
      <w:suppressAutoHyphens w:val="0"/>
      <w:spacing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UnresolvedMention">
    <w:name w:val="Unresolved Mention"/>
    <w:basedOn w:val="Domylnaczcionkaakapitu"/>
    <w:uiPriority w:val="99"/>
    <w:semiHidden/>
    <w:unhideWhenUsed/>
    <w:rsid w:val="00A551CE"/>
    <w:rPr>
      <w:color w:val="605E5C"/>
      <w:shd w:val="clear" w:color="auto" w:fill="E1DFDD"/>
    </w:rPr>
  </w:style>
  <w:style w:type="paragraph" w:customStyle="1" w:styleId="Akapitzlist3">
    <w:name w:val="Akapit z listą3"/>
    <w:basedOn w:val="Normalny"/>
    <w:rsid w:val="00A551CE"/>
    <w:pPr>
      <w:ind w:left="720"/>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410466631">
      <w:bodyDiv w:val="1"/>
      <w:marLeft w:val="0"/>
      <w:marRight w:val="0"/>
      <w:marTop w:val="0"/>
      <w:marBottom w:val="0"/>
      <w:divBdr>
        <w:top w:val="none" w:sz="0" w:space="0" w:color="auto"/>
        <w:left w:val="none" w:sz="0" w:space="0" w:color="auto"/>
        <w:bottom w:val="none" w:sz="0" w:space="0" w:color="auto"/>
        <w:right w:val="none" w:sz="0" w:space="0" w:color="auto"/>
      </w:divBdr>
    </w:div>
    <w:div w:id="1055204127">
      <w:bodyDiv w:val="1"/>
      <w:marLeft w:val="0"/>
      <w:marRight w:val="0"/>
      <w:marTop w:val="0"/>
      <w:marBottom w:val="0"/>
      <w:divBdr>
        <w:top w:val="none" w:sz="0" w:space="0" w:color="auto"/>
        <w:left w:val="none" w:sz="0" w:space="0" w:color="auto"/>
        <w:bottom w:val="none" w:sz="0" w:space="0" w:color="auto"/>
        <w:right w:val="none" w:sz="0" w:space="0" w:color="auto"/>
      </w:divBdr>
    </w:div>
    <w:div w:id="1094279820">
      <w:bodyDiv w:val="1"/>
      <w:marLeft w:val="0"/>
      <w:marRight w:val="0"/>
      <w:marTop w:val="0"/>
      <w:marBottom w:val="0"/>
      <w:divBdr>
        <w:top w:val="none" w:sz="0" w:space="0" w:color="auto"/>
        <w:left w:val="none" w:sz="0" w:space="0" w:color="auto"/>
        <w:bottom w:val="none" w:sz="0" w:space="0" w:color="auto"/>
        <w:right w:val="none" w:sz="0" w:space="0" w:color="auto"/>
      </w:divBdr>
    </w:div>
    <w:div w:id="1219248202">
      <w:bodyDiv w:val="1"/>
      <w:marLeft w:val="0"/>
      <w:marRight w:val="0"/>
      <w:marTop w:val="0"/>
      <w:marBottom w:val="0"/>
      <w:divBdr>
        <w:top w:val="none" w:sz="0" w:space="0" w:color="auto"/>
        <w:left w:val="none" w:sz="0" w:space="0" w:color="auto"/>
        <w:bottom w:val="none" w:sz="0" w:space="0" w:color="auto"/>
        <w:right w:val="none" w:sz="0" w:space="0" w:color="auto"/>
      </w:divBdr>
    </w:div>
    <w:div w:id="1832024167">
      <w:bodyDiv w:val="1"/>
      <w:marLeft w:val="0"/>
      <w:marRight w:val="0"/>
      <w:marTop w:val="0"/>
      <w:marBottom w:val="0"/>
      <w:divBdr>
        <w:top w:val="none" w:sz="0" w:space="0" w:color="auto"/>
        <w:left w:val="none" w:sz="0" w:space="0" w:color="auto"/>
        <w:bottom w:val="none" w:sz="0" w:space="0" w:color="auto"/>
        <w:right w:val="none" w:sz="0" w:space="0" w:color="auto"/>
      </w:divBdr>
    </w:div>
    <w:div w:id="195909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kobylnica.pl" TargetMode="External"/><Relationship Id="rId13" Type="http://schemas.openxmlformats.org/officeDocument/2006/relationships/hyperlink" Target="http://bip.kobylnica.pl" TargetMode="External"/><Relationship Id="rId18" Type="http://schemas.openxmlformats.org/officeDocument/2006/relationships/hyperlink" Target="mailto:k.pierzchalska@kobylnica.pl" TargetMode="External"/><Relationship Id="rId3" Type="http://schemas.openxmlformats.org/officeDocument/2006/relationships/styles" Target="styles.xml"/><Relationship Id="rId21" Type="http://schemas.openxmlformats.org/officeDocument/2006/relationships/hyperlink" Target="mailto:j.mielczarek@kobylnica.eu" TargetMode="External"/><Relationship Id="rId7" Type="http://schemas.openxmlformats.org/officeDocument/2006/relationships/endnotes" Target="endnotes.xml"/><Relationship Id="rId12" Type="http://schemas.openxmlformats.org/officeDocument/2006/relationships/hyperlink" Target="http://cuwkobylnica.bip.gov.pl" TargetMode="External"/><Relationship Id="rId17" Type="http://schemas.openxmlformats.org/officeDocument/2006/relationships/hyperlink" Target="mailto:kobylnica@kobylnica.pl" TargetMode="External"/><Relationship Id="rId2" Type="http://schemas.openxmlformats.org/officeDocument/2006/relationships/numbering" Target="numbering.xml"/><Relationship Id="rId16" Type="http://schemas.openxmlformats.org/officeDocument/2006/relationships/hyperlink" Target="mailto:a.tantala@kobylnica.eu" TargetMode="External"/><Relationship Id="rId20" Type="http://schemas.openxmlformats.org/officeDocument/2006/relationships/hyperlink" Target="mailto:kobylnica@kobylni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kobylnic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obylnica@kobylnica.pl" TargetMode="External"/><Relationship Id="rId23" Type="http://schemas.openxmlformats.org/officeDocument/2006/relationships/fontTable" Target="fontTable.xml"/><Relationship Id="rId10" Type="http://schemas.openxmlformats.org/officeDocument/2006/relationships/hyperlink" Target="http://cuwkobylnica.bip.gov.pl" TargetMode="External"/><Relationship Id="rId19" Type="http://schemas.openxmlformats.org/officeDocument/2006/relationships/hyperlink" Target="mailto:cuw@kobylnica.pl" TargetMode="External"/><Relationship Id="rId4" Type="http://schemas.openxmlformats.org/officeDocument/2006/relationships/settings" Target="settings.xml"/><Relationship Id="rId9" Type="http://schemas.openxmlformats.org/officeDocument/2006/relationships/hyperlink" Target="http://bip.kobylnica.pl" TargetMode="External"/><Relationship Id="rId14" Type="http://schemas.openxmlformats.org/officeDocument/2006/relationships/hyperlink" Target="mailto:i.kruk@kobylnica.eu"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A7A3A-B3E8-4AF2-B8CE-8228B8C8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Pages>
  <Words>11733</Words>
  <Characters>70404</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Pierzchalska</dc:creator>
  <cp:lastModifiedBy>Katarzyna Pierzchalska</cp:lastModifiedBy>
  <cp:revision>72</cp:revision>
  <cp:lastPrinted>2020-07-16T08:18:00Z</cp:lastPrinted>
  <dcterms:created xsi:type="dcterms:W3CDTF">2020-06-26T10:15:00Z</dcterms:created>
  <dcterms:modified xsi:type="dcterms:W3CDTF">2020-07-17T07:50:00Z</dcterms:modified>
</cp:coreProperties>
</file>