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74" w:rsidRPr="00223974" w:rsidRDefault="00223974" w:rsidP="00FC3074">
      <w:pPr>
        <w:keepNext/>
        <w:widowControl w:val="0"/>
        <w:spacing w:line="276" w:lineRule="auto"/>
        <w:jc w:val="center"/>
        <w:rPr>
          <w:rFonts w:ascii="Arial" w:eastAsia="Tahoma" w:hAnsi="Arial" w:cs="Arial"/>
          <w:b/>
          <w:sz w:val="22"/>
          <w:szCs w:val="22"/>
        </w:rPr>
      </w:pPr>
      <w:r w:rsidRPr="00223974">
        <w:rPr>
          <w:rFonts w:ascii="Arial" w:eastAsia="Tahoma" w:hAnsi="Arial" w:cs="Arial"/>
          <w:b/>
          <w:sz w:val="22"/>
          <w:szCs w:val="22"/>
        </w:rPr>
        <w:t>U  M  O  W  A    Nr    …………………………….</w:t>
      </w:r>
    </w:p>
    <w:p w:rsidR="00223974" w:rsidRPr="00223974" w:rsidRDefault="00223974" w:rsidP="00E3613E">
      <w:pPr>
        <w:widowControl w:val="0"/>
        <w:spacing w:line="276" w:lineRule="auto"/>
        <w:jc w:val="center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>o zamówienie publiczne na świadczenie usług</w:t>
      </w:r>
    </w:p>
    <w:p w:rsidR="00223974" w:rsidRPr="00223974" w:rsidRDefault="00223974" w:rsidP="00FC3074">
      <w:pPr>
        <w:widowControl w:val="0"/>
        <w:spacing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zawarta w dniu ………………. 2020 r. w Kobylnicy </w:t>
      </w:r>
    </w:p>
    <w:p w:rsidR="00223974" w:rsidRPr="00D33479" w:rsidRDefault="00223974" w:rsidP="00D33479">
      <w:pPr>
        <w:widowControl w:val="0"/>
        <w:spacing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pomiędzy </w:t>
      </w:r>
      <w:r w:rsidRPr="00223974">
        <w:rPr>
          <w:rFonts w:ascii="Arial" w:eastAsia="Tahoma" w:hAnsi="Arial" w:cs="Arial"/>
          <w:b/>
          <w:sz w:val="22"/>
          <w:szCs w:val="22"/>
          <w:lang w:eastAsia="en-US"/>
        </w:rPr>
        <w:t>Gminą Kobylnica</w:t>
      </w:r>
      <w:r w:rsidR="005B3FE4">
        <w:rPr>
          <w:rFonts w:ascii="Arial" w:eastAsia="Tahoma" w:hAnsi="Arial" w:cs="Arial"/>
          <w:b/>
          <w:sz w:val="22"/>
          <w:szCs w:val="22"/>
          <w:lang w:eastAsia="en-US"/>
        </w:rPr>
        <w:t xml:space="preserve"> – Centrum Usług Wspólnych w Kobylnicy</w:t>
      </w:r>
      <w:r w:rsidRPr="00223974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Pr="00223974">
        <w:rPr>
          <w:rFonts w:ascii="Arial" w:eastAsia="Tahoma" w:hAnsi="Arial" w:cs="Arial"/>
          <w:sz w:val="22"/>
          <w:szCs w:val="22"/>
          <w:lang w:eastAsia="en-US"/>
        </w:rPr>
        <w:t>z siedzibą w</w:t>
      </w:r>
      <w:r w:rsidR="005B3FE4">
        <w:rPr>
          <w:rFonts w:ascii="Arial" w:eastAsia="Tahoma" w:hAnsi="Arial" w:cs="Arial"/>
          <w:sz w:val="22"/>
          <w:szCs w:val="22"/>
          <w:lang w:eastAsia="en-US"/>
        </w:rPr>
        <w:t xml:space="preserve"> Kobylnicy przy ulicy Wodnej 20/2, </w:t>
      </w:r>
      <w:r w:rsidR="00D33479">
        <w:rPr>
          <w:rFonts w:ascii="Arial" w:eastAsia="Tahoma" w:hAnsi="Arial" w:cs="Arial"/>
          <w:sz w:val="22"/>
          <w:szCs w:val="22"/>
          <w:lang w:eastAsia="en-US"/>
        </w:rPr>
        <w:t>NIP: …………….</w:t>
      </w:r>
      <w:r w:rsidR="000C03E8">
        <w:rPr>
          <w:rFonts w:ascii="Arial" w:eastAsia="Tahoma" w:hAnsi="Arial" w:cs="Arial"/>
          <w:sz w:val="22"/>
          <w:szCs w:val="22"/>
          <w:lang w:eastAsia="en-US"/>
        </w:rPr>
        <w:t xml:space="preserve">działające </w:t>
      </w:r>
      <w:r w:rsidR="005B3FE4">
        <w:rPr>
          <w:rFonts w:ascii="Arial" w:eastAsia="Tahoma" w:hAnsi="Arial" w:cs="Arial"/>
          <w:sz w:val="22"/>
          <w:szCs w:val="22"/>
          <w:lang w:eastAsia="en-US"/>
        </w:rPr>
        <w:t>w imieniu własnym oraz w imieniu i na rzecz Gminy Kobylnica z siedzibą w Kobylnicy przy ulicy Głównej 20</w:t>
      </w:r>
      <w:r w:rsidR="00D33479">
        <w:rPr>
          <w:rFonts w:ascii="Arial" w:eastAsia="Tahoma" w:hAnsi="Arial" w:cs="Arial"/>
          <w:sz w:val="22"/>
          <w:szCs w:val="22"/>
          <w:lang w:eastAsia="en-US"/>
        </w:rPr>
        <w:t>, NIP:…………………</w:t>
      </w:r>
      <w:r w:rsidR="005B3FE4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D33479">
        <w:rPr>
          <w:rFonts w:ascii="Arial" w:eastAsia="Tahoma" w:hAnsi="Arial" w:cs="Arial"/>
          <w:sz w:val="22"/>
          <w:szCs w:val="22"/>
          <w:lang w:eastAsia="en-US"/>
        </w:rPr>
        <w:t>reprezentowane</w:t>
      </w: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 przez:</w:t>
      </w:r>
      <w:r w:rsidR="005B3FE4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D33479">
        <w:rPr>
          <w:rFonts w:ascii="Arial" w:eastAsia="Tahoma" w:hAnsi="Arial" w:cs="Arial"/>
          <w:sz w:val="22"/>
          <w:szCs w:val="22"/>
          <w:lang w:eastAsia="en-US"/>
        </w:rPr>
        <w:t xml:space="preserve">Panią Martę Prezlata – Dyrektora Centrum Usług Wspólnych w Kobylnicy, przy kontrasygnacie Izabeli </w:t>
      </w:r>
      <w:r w:rsidRPr="00223974">
        <w:rPr>
          <w:rFonts w:ascii="Arial" w:hAnsi="Arial" w:cs="Arial"/>
          <w:sz w:val="22"/>
          <w:szCs w:val="22"/>
        </w:rPr>
        <w:t>Hubert – Skarbnika Gminy Kobylnica,</w:t>
      </w:r>
    </w:p>
    <w:p w:rsidR="00223974" w:rsidRPr="00223974" w:rsidRDefault="000C03E8" w:rsidP="00FC3074">
      <w:pPr>
        <w:widowControl w:val="0"/>
        <w:spacing w:line="276" w:lineRule="auto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>zwane</w:t>
      </w:r>
      <w:r w:rsidR="00223974" w:rsidRPr="00223974">
        <w:rPr>
          <w:rFonts w:ascii="Arial" w:eastAsia="Tahoma" w:hAnsi="Arial" w:cs="Arial"/>
          <w:sz w:val="22"/>
          <w:szCs w:val="22"/>
        </w:rPr>
        <w:t xml:space="preserve"> dalej </w:t>
      </w:r>
      <w:r w:rsidR="00223974" w:rsidRPr="00223974">
        <w:rPr>
          <w:rFonts w:ascii="Arial" w:eastAsia="Tahoma" w:hAnsi="Arial" w:cs="Arial"/>
          <w:b/>
          <w:sz w:val="22"/>
          <w:szCs w:val="22"/>
        </w:rPr>
        <w:t>„Zamawiającym”</w:t>
      </w:r>
    </w:p>
    <w:p w:rsidR="00223974" w:rsidRPr="00223974" w:rsidRDefault="00223974" w:rsidP="00FC3074">
      <w:pPr>
        <w:widowControl w:val="0"/>
        <w:spacing w:before="120" w:after="120" w:line="276" w:lineRule="auto"/>
        <w:rPr>
          <w:rFonts w:ascii="Arial" w:eastAsia="Tahoma" w:hAnsi="Arial" w:cs="Arial"/>
          <w:sz w:val="22"/>
          <w:szCs w:val="22"/>
        </w:rPr>
      </w:pPr>
      <w:r w:rsidRPr="00223974">
        <w:rPr>
          <w:rFonts w:ascii="Arial" w:eastAsia="Tahoma" w:hAnsi="Arial" w:cs="Arial"/>
          <w:sz w:val="22"/>
          <w:szCs w:val="22"/>
        </w:rPr>
        <w:t xml:space="preserve">a  </w:t>
      </w:r>
    </w:p>
    <w:p w:rsidR="00223974" w:rsidRPr="00223974" w:rsidRDefault="00223974" w:rsidP="00FC3074">
      <w:pPr>
        <w:widowControl w:val="0"/>
        <w:tabs>
          <w:tab w:val="center" w:pos="4536"/>
          <w:tab w:val="right" w:pos="9072"/>
        </w:tabs>
        <w:spacing w:line="276" w:lineRule="auto"/>
        <w:rPr>
          <w:rFonts w:ascii="Arial" w:eastAsia="Tahoma" w:hAnsi="Arial" w:cs="Arial"/>
          <w:b/>
          <w:bCs/>
          <w:sz w:val="22"/>
          <w:szCs w:val="22"/>
        </w:rPr>
      </w:pPr>
      <w:r w:rsidRPr="00223974">
        <w:rPr>
          <w:rFonts w:ascii="Arial" w:eastAsia="Tahoma" w:hAnsi="Arial" w:cs="Arial"/>
          <w:bCs/>
          <w:sz w:val="22"/>
          <w:szCs w:val="22"/>
        </w:rPr>
        <w:t xml:space="preserve">………………………………………………………...………. </w:t>
      </w:r>
      <w:r w:rsidRPr="00223974">
        <w:rPr>
          <w:rFonts w:ascii="Arial" w:eastAsia="Tahoma" w:hAnsi="Arial" w:cs="Arial"/>
          <w:b/>
          <w:bCs/>
          <w:sz w:val="22"/>
          <w:szCs w:val="22"/>
        </w:rPr>
        <w:t>……………………….…………………………………………………………………………………………..</w:t>
      </w:r>
      <w:r w:rsidRPr="00223974">
        <w:rPr>
          <w:rFonts w:ascii="Arial" w:eastAsia="Tahoma" w:hAnsi="Arial" w:cs="Arial"/>
          <w:bCs/>
          <w:sz w:val="22"/>
          <w:szCs w:val="22"/>
        </w:rPr>
        <w:t xml:space="preserve"> z siedzibą w ………………… przy ul. ………………………, NIP</w:t>
      </w:r>
      <w:r w:rsidR="000D7167">
        <w:rPr>
          <w:rFonts w:ascii="Arial" w:eastAsia="Tahoma" w:hAnsi="Arial" w:cs="Arial"/>
          <w:bCs/>
          <w:sz w:val="22"/>
          <w:szCs w:val="22"/>
        </w:rPr>
        <w:t>/KRS</w:t>
      </w:r>
      <w:r w:rsidRPr="00223974">
        <w:rPr>
          <w:rFonts w:ascii="Arial" w:eastAsia="Tahoma" w:hAnsi="Arial" w:cs="Arial"/>
          <w:bCs/>
          <w:sz w:val="22"/>
          <w:szCs w:val="22"/>
        </w:rPr>
        <w:t xml:space="preserve"> …….-….-….-……., REGON …………..., działającym na podstawie </w:t>
      </w:r>
      <w:r w:rsidRPr="00223974">
        <w:rPr>
          <w:rFonts w:ascii="Arial" w:eastAsia="Tahoma" w:hAnsi="Arial" w:cs="Arial"/>
          <w:sz w:val="22"/>
          <w:szCs w:val="22"/>
        </w:rPr>
        <w:t>zwanym</w:t>
      </w:r>
      <w:r w:rsidRPr="00223974">
        <w:rPr>
          <w:rFonts w:ascii="Arial" w:eastAsia="Tahoma" w:hAnsi="Arial" w:cs="Arial"/>
          <w:sz w:val="22"/>
          <w:szCs w:val="22"/>
        </w:rPr>
        <w:br/>
        <w:t xml:space="preserve">w dalszej części umowy </w:t>
      </w:r>
      <w:r w:rsidRPr="00223974">
        <w:rPr>
          <w:rFonts w:ascii="Arial" w:eastAsia="Tahoma" w:hAnsi="Arial" w:cs="Arial"/>
          <w:b/>
          <w:sz w:val="22"/>
          <w:szCs w:val="22"/>
        </w:rPr>
        <w:t>„Wykonawcą”</w:t>
      </w:r>
      <w:r w:rsidRPr="00223974">
        <w:rPr>
          <w:rFonts w:ascii="Arial" w:eastAsia="Tahoma" w:hAnsi="Arial" w:cs="Arial"/>
          <w:sz w:val="22"/>
          <w:szCs w:val="22"/>
        </w:rPr>
        <w:t>,</w:t>
      </w:r>
    </w:p>
    <w:p w:rsidR="00223974" w:rsidRPr="00E3613E" w:rsidRDefault="00223974" w:rsidP="00E3613E">
      <w:pPr>
        <w:widowControl w:val="0"/>
        <w:spacing w:before="120"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zwanymi dalej łącznie </w:t>
      </w:r>
      <w:r w:rsidRPr="00223974">
        <w:rPr>
          <w:rFonts w:ascii="Arial" w:eastAsia="Tahoma" w:hAnsi="Arial" w:cs="Arial"/>
          <w:b/>
          <w:sz w:val="22"/>
          <w:szCs w:val="22"/>
          <w:lang w:eastAsia="en-US"/>
        </w:rPr>
        <w:t>„</w:t>
      </w:r>
      <w:r w:rsidRPr="00223974">
        <w:rPr>
          <w:rFonts w:ascii="Arial" w:eastAsia="Tahoma" w:hAnsi="Arial" w:cs="Arial"/>
          <w:b/>
          <w:bCs/>
          <w:sz w:val="22"/>
          <w:szCs w:val="22"/>
          <w:lang w:eastAsia="en-US"/>
        </w:rPr>
        <w:t>Stronami”</w:t>
      </w:r>
      <w:r w:rsidRPr="00223974">
        <w:rPr>
          <w:rFonts w:ascii="Arial" w:eastAsia="Tahoma" w:hAnsi="Arial" w:cs="Arial"/>
          <w:bCs/>
          <w:sz w:val="22"/>
          <w:szCs w:val="22"/>
          <w:lang w:eastAsia="en-US"/>
        </w:rPr>
        <w:t xml:space="preserve"> o nast</w:t>
      </w:r>
      <w:r w:rsidRPr="00223974">
        <w:rPr>
          <w:rFonts w:ascii="Arial" w:eastAsia="Tahoma" w:hAnsi="Arial" w:cs="Arial"/>
          <w:sz w:val="22"/>
          <w:szCs w:val="22"/>
          <w:lang w:eastAsia="en-US"/>
        </w:rPr>
        <w:t>ępującej treści:</w:t>
      </w:r>
    </w:p>
    <w:p w:rsidR="00223974" w:rsidRPr="00223974" w:rsidRDefault="00223974" w:rsidP="00FC3074">
      <w:pPr>
        <w:widowControl w:val="0"/>
        <w:tabs>
          <w:tab w:val="center" w:pos="4536"/>
          <w:tab w:val="right" w:pos="9072"/>
        </w:tabs>
        <w:spacing w:line="276" w:lineRule="auto"/>
        <w:jc w:val="center"/>
        <w:rPr>
          <w:rFonts w:ascii="Arial" w:eastAsia="Tahoma" w:hAnsi="Arial" w:cs="Arial"/>
          <w:b/>
          <w:sz w:val="22"/>
          <w:szCs w:val="22"/>
        </w:rPr>
      </w:pPr>
      <w:r w:rsidRPr="00223974">
        <w:rPr>
          <w:rFonts w:ascii="Arial" w:eastAsia="Tahoma" w:hAnsi="Arial" w:cs="Arial"/>
          <w:b/>
          <w:sz w:val="22"/>
          <w:szCs w:val="22"/>
        </w:rPr>
        <w:t>§ 1</w:t>
      </w:r>
    </w:p>
    <w:p w:rsidR="00223974" w:rsidRPr="00E3613E" w:rsidRDefault="00223974" w:rsidP="00E3613E">
      <w:pPr>
        <w:widowControl w:val="0"/>
        <w:spacing w:line="276" w:lineRule="auto"/>
        <w:ind w:right="-1417"/>
        <w:rPr>
          <w:rFonts w:ascii="Arial" w:eastAsia="Times New Roman" w:hAnsi="Arial" w:cs="Arial"/>
          <w:b/>
          <w:sz w:val="22"/>
          <w:szCs w:val="22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>Podstawą zawarcia umowy jest wybór oferty złożonej przez Wykonawcę w postępowaniu</w:t>
      </w:r>
      <w:r w:rsidRPr="00223974">
        <w:rPr>
          <w:rFonts w:ascii="Arial" w:eastAsia="Tahoma" w:hAnsi="Arial" w:cs="Arial"/>
          <w:sz w:val="22"/>
          <w:szCs w:val="22"/>
          <w:lang w:eastAsia="en-US"/>
        </w:rPr>
        <w:br/>
        <w:t xml:space="preserve">o udzielenie zamówienia publicznego prowadzonym na podstawie ustawy z dnia 29 stycznia 2004 roku Prawo zamówień publicznych, zwanej w treści umowy „ustawą”, w trybie przetargu nieograniczonego </w:t>
      </w:r>
      <w:r w:rsidR="005D3C74">
        <w:rPr>
          <w:rFonts w:ascii="Arial" w:eastAsia="Tahoma" w:hAnsi="Arial" w:cs="Arial"/>
          <w:sz w:val="22"/>
          <w:szCs w:val="22"/>
          <w:lang w:eastAsia="en-US"/>
        </w:rPr>
        <w:br/>
      </w:r>
      <w:r w:rsidRPr="00223974">
        <w:rPr>
          <w:rFonts w:ascii="Arial" w:eastAsia="Tahoma" w:hAnsi="Arial" w:cs="Arial"/>
          <w:sz w:val="22"/>
          <w:szCs w:val="22"/>
          <w:lang w:eastAsia="en-US"/>
        </w:rPr>
        <w:t>bez możliwości składania ofert częściowych</w:t>
      </w:r>
      <w:r w:rsidRPr="00223974">
        <w:rPr>
          <w:rFonts w:ascii="Arial" w:eastAsia="Tahoma" w:hAnsi="Arial" w:cs="Arial"/>
          <w:b/>
          <w:sz w:val="22"/>
          <w:szCs w:val="22"/>
          <w:lang w:eastAsia="en-US"/>
        </w:rPr>
        <w:t xml:space="preserve"> na usługę dot. bieżącego sukcesywnego wykonywania prac geodezyjnych dla Gminy Kobylnica w latach 2021 </w:t>
      </w:r>
      <w:r w:rsidR="00D33479">
        <w:rPr>
          <w:rFonts w:ascii="Arial" w:eastAsia="Tahoma" w:hAnsi="Arial" w:cs="Arial"/>
          <w:b/>
          <w:sz w:val="22"/>
          <w:szCs w:val="22"/>
          <w:lang w:eastAsia="en-US"/>
        </w:rPr>
        <w:t>–</w:t>
      </w:r>
      <w:r w:rsidRPr="00223974">
        <w:rPr>
          <w:rFonts w:ascii="Arial" w:eastAsia="Tahoma" w:hAnsi="Arial" w:cs="Arial"/>
          <w:b/>
          <w:sz w:val="22"/>
          <w:szCs w:val="22"/>
          <w:lang w:eastAsia="en-US"/>
        </w:rPr>
        <w:t xml:space="preserve"> 2022</w:t>
      </w:r>
      <w:r w:rsidR="00D33479">
        <w:rPr>
          <w:rFonts w:ascii="Arial" w:eastAsia="Tahoma" w:hAnsi="Arial" w:cs="Arial"/>
          <w:b/>
          <w:sz w:val="22"/>
          <w:szCs w:val="22"/>
          <w:lang w:eastAsia="en-US"/>
        </w:rPr>
        <w:t>.</w:t>
      </w:r>
    </w:p>
    <w:p w:rsidR="00223974" w:rsidRPr="00223974" w:rsidRDefault="00223974" w:rsidP="00FC3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§ 2</w:t>
      </w:r>
    </w:p>
    <w:p w:rsidR="00223974" w:rsidRPr="00223974" w:rsidRDefault="00223974" w:rsidP="00FC3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PRZEDMIOT UMOWY</w:t>
      </w:r>
    </w:p>
    <w:p w:rsidR="00223974" w:rsidRPr="00223974" w:rsidRDefault="00223974" w:rsidP="00FC3074">
      <w:pPr>
        <w:widowControl w:val="0"/>
        <w:numPr>
          <w:ilvl w:val="0"/>
          <w:numId w:val="2"/>
        </w:numPr>
        <w:spacing w:before="120" w:line="276" w:lineRule="auto"/>
        <w:rPr>
          <w:rFonts w:ascii="Arial" w:eastAsia="Tahoma" w:hAnsi="Arial" w:cs="Arial"/>
          <w:b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Przedmiotem umowy jest usługa dot. </w:t>
      </w:r>
      <w:r w:rsidRPr="00223974">
        <w:rPr>
          <w:rFonts w:ascii="Arial" w:eastAsia="Tahoma" w:hAnsi="Arial" w:cs="Arial"/>
          <w:b/>
          <w:sz w:val="22"/>
          <w:szCs w:val="22"/>
          <w:lang w:eastAsia="en-US"/>
        </w:rPr>
        <w:t xml:space="preserve">bieżącego sukcesywnego wykonywania prac geodezyjnych dla Gminy </w:t>
      </w:r>
      <w:r w:rsidR="00190FEA">
        <w:rPr>
          <w:rFonts w:ascii="Arial" w:eastAsia="Tahoma" w:hAnsi="Arial" w:cs="Arial"/>
          <w:b/>
          <w:sz w:val="22"/>
          <w:szCs w:val="22"/>
          <w:lang w:eastAsia="en-US"/>
        </w:rPr>
        <w:t xml:space="preserve">Kobylnica </w:t>
      </w:r>
      <w:r w:rsidRPr="00223974">
        <w:rPr>
          <w:rFonts w:ascii="Arial" w:eastAsia="Tahoma" w:hAnsi="Arial" w:cs="Arial"/>
          <w:b/>
          <w:sz w:val="22"/>
          <w:szCs w:val="22"/>
          <w:lang w:eastAsia="en-US"/>
        </w:rPr>
        <w:t>w latach 2021 - 2022.</w:t>
      </w:r>
    </w:p>
    <w:p w:rsidR="00223974" w:rsidRPr="00223974" w:rsidRDefault="00223974" w:rsidP="00FC3074">
      <w:pPr>
        <w:widowControl w:val="0"/>
        <w:numPr>
          <w:ilvl w:val="0"/>
          <w:numId w:val="2"/>
        </w:numPr>
        <w:spacing w:before="120" w:line="276" w:lineRule="auto"/>
        <w:ind w:left="357" w:hanging="357"/>
        <w:rPr>
          <w:rFonts w:ascii="Arial" w:eastAsia="Tahoma" w:hAnsi="Arial" w:cs="Arial"/>
          <w:b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Przedmiot umowy jest finansowany z budżetu Gminy Kobylnica oraz z budżetu Centrum Usług Wspólnych w Kobylnicy. </w:t>
      </w:r>
    </w:p>
    <w:p w:rsidR="00223974" w:rsidRPr="00223974" w:rsidRDefault="00223974" w:rsidP="00FC3074">
      <w:pPr>
        <w:widowControl w:val="0"/>
        <w:numPr>
          <w:ilvl w:val="0"/>
          <w:numId w:val="2"/>
        </w:numPr>
        <w:spacing w:before="120" w:line="276" w:lineRule="auto"/>
        <w:ind w:left="357" w:hanging="357"/>
        <w:rPr>
          <w:rFonts w:ascii="Arial" w:eastAsia="Tahoma" w:hAnsi="Arial" w:cs="Arial"/>
          <w:b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bCs/>
          <w:sz w:val="22"/>
          <w:szCs w:val="22"/>
          <w:lang w:eastAsia="en-US"/>
        </w:rPr>
        <w:t>Zakres przedmiotowy umowy obejmuje</w:t>
      </w:r>
      <w:r w:rsidR="00B51279">
        <w:rPr>
          <w:rFonts w:ascii="Arial" w:eastAsia="Tahoma" w:hAnsi="Arial" w:cs="Arial"/>
          <w:bCs/>
          <w:sz w:val="22"/>
          <w:szCs w:val="22"/>
          <w:lang w:eastAsia="en-US"/>
        </w:rPr>
        <w:t xml:space="preserve"> </w:t>
      </w:r>
      <w:r w:rsidR="00B51279" w:rsidRPr="00190FEA">
        <w:rPr>
          <w:rFonts w:ascii="Arial" w:eastAsia="Tahoma" w:hAnsi="Arial" w:cs="Arial"/>
          <w:bCs/>
          <w:sz w:val="22"/>
          <w:szCs w:val="22"/>
          <w:lang w:eastAsia="en-US"/>
        </w:rPr>
        <w:t>następujące</w:t>
      </w:r>
      <w:r w:rsidRPr="00223974">
        <w:rPr>
          <w:rFonts w:ascii="Arial" w:eastAsia="Tahoma" w:hAnsi="Arial" w:cs="Arial"/>
          <w:bCs/>
          <w:sz w:val="22"/>
          <w:szCs w:val="22"/>
          <w:lang w:eastAsia="en-US"/>
        </w:rPr>
        <w:t xml:space="preserve"> prace geodezyjne: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line="276" w:lineRule="auto"/>
        <w:ind w:left="850" w:hanging="425"/>
        <w:rPr>
          <w:rFonts w:ascii="Arial" w:eastAsia="Times New Roman" w:hAnsi="Arial" w:cs="Arial"/>
          <w:color w:val="000000"/>
          <w:sz w:val="22"/>
          <w:szCs w:val="22"/>
        </w:rPr>
      </w:pPr>
      <w:r w:rsidRPr="00223974">
        <w:rPr>
          <w:rFonts w:ascii="Arial" w:eastAsia="Tahoma" w:hAnsi="Arial" w:cs="Arial"/>
          <w:bCs/>
          <w:sz w:val="22"/>
          <w:szCs w:val="22"/>
          <w:lang w:eastAsia="en-US"/>
        </w:rPr>
        <w:tab/>
      </w:r>
      <w:r w:rsidRPr="00223974">
        <w:rPr>
          <w:rFonts w:ascii="Arial" w:hAnsi="Arial" w:cs="Arial"/>
          <w:color w:val="000000"/>
          <w:sz w:val="22"/>
          <w:szCs w:val="22"/>
        </w:rPr>
        <w:t>podział działki na dwie działki,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podział działki na więcej niż dwie działki – dodatek za kolejną wydzieloną działkę,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wznowienie granic działki do 4 pkt,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wznowienie granic działki od 5 do 12 pkt,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wznowienie granic działki powyżej 13 pkt,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rozgraniczenie działki,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dokonanie zmiany użytków,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sporządzenie mapy do celów planistycznych – cena za każdy rozpoczęty hektar,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sporządzenie mapy do celów projektowych obiektu liniowego o szerokości pasa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23974">
        <w:rPr>
          <w:rFonts w:ascii="Arial" w:hAnsi="Arial" w:cs="Arial"/>
          <w:color w:val="000000"/>
          <w:sz w:val="22"/>
          <w:szCs w:val="22"/>
        </w:rPr>
        <w:t xml:space="preserve">do 75 mb i długości pasa - do 1,0 km, 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lastRenderedPageBreak/>
        <w:t xml:space="preserve">sporządzenie mapy do celów projektowych obiektu liniowego o szerokości pasa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23974">
        <w:rPr>
          <w:rFonts w:ascii="Arial" w:hAnsi="Arial" w:cs="Arial"/>
          <w:color w:val="000000"/>
          <w:sz w:val="22"/>
          <w:szCs w:val="22"/>
        </w:rPr>
        <w:t>do 75 mb i długości pasa powyżej 1,0 km – dodatek za każdy kolejny rozpoczęty kilometr,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aktualizację mapy do celów projektowych obiektu liniowego o szerokości pasa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23974">
        <w:rPr>
          <w:rFonts w:ascii="Arial" w:hAnsi="Arial" w:cs="Arial"/>
          <w:color w:val="000000"/>
          <w:sz w:val="22"/>
          <w:szCs w:val="22"/>
        </w:rPr>
        <w:t xml:space="preserve">do 75 mb i długości pasa - do 1,0 km, 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aktualizację mapy do celów projektowych obiektu liniowego o szerokości pasa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23974">
        <w:rPr>
          <w:rFonts w:ascii="Arial" w:hAnsi="Arial" w:cs="Arial"/>
          <w:color w:val="000000"/>
          <w:sz w:val="22"/>
          <w:szCs w:val="22"/>
        </w:rPr>
        <w:t>do 75 mb i długości pasa powyżej 1,0 km - dodatek za każdy kolejny rozpoczęty kilometr,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sporządzenie mapy do celów projektowych działki o powierzchni do 0,5 ha,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sporządzenie mapy do celów projektowych działki o powierzchni od 0,5 ha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23974">
        <w:rPr>
          <w:rFonts w:ascii="Arial" w:hAnsi="Arial" w:cs="Arial"/>
          <w:color w:val="000000"/>
          <w:sz w:val="22"/>
          <w:szCs w:val="22"/>
        </w:rPr>
        <w:t>do 1,0 ha,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sporządzenie mapy do celów projektowych działki o powierzchni powyżej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23974">
        <w:rPr>
          <w:rFonts w:ascii="Arial" w:hAnsi="Arial" w:cs="Arial"/>
          <w:color w:val="000000"/>
          <w:sz w:val="22"/>
          <w:szCs w:val="22"/>
        </w:rPr>
        <w:t>1,0 ha - dodatek za każdy kolejny rozpoczęty hektar,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aktualizację mapy do celów projektowych działki o powierzchni do 0,5 ha,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aktualizację mapy do celów projektowych działki o powierzchni od 0,5 ha do 1,0 ha,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aktualizację mapy do celów projektowych działki o powierzchni działki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23974">
        <w:rPr>
          <w:rFonts w:ascii="Arial" w:hAnsi="Arial" w:cs="Arial"/>
          <w:color w:val="000000"/>
          <w:sz w:val="22"/>
          <w:szCs w:val="22"/>
        </w:rPr>
        <w:t>powyżej 1,0 ha – dodatek za każdy kolejny rozpoczęty hektar,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wytyczenie i sporządzenie inwentaryzacji geodezyjnej powykonawczej obiektu użyteczności publicznej o powierzchni do 0,5 ha,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wytyczenie i sporządzenie inwentaryzacji geodezyjnej powykonawczej obiektu użyteczności publicznej o powierzchni od 0,5 ha do 1,0 ha,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wytyczenie i sporządzenie inwentaryzacji geodezyjnej powykonawczej obiektu liniowego do 0,5 km,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wytyczenie i sporządzenie inwentaryzacji geodezyjnej powykonawczej obiektu liniowego o długości powyżej 0,5 km,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sporządzenie inwentaryzacji geodezyjnej powykonawczej o</w:t>
      </w:r>
      <w:r>
        <w:rPr>
          <w:rFonts w:ascii="Arial" w:hAnsi="Arial" w:cs="Arial"/>
          <w:color w:val="000000"/>
          <w:sz w:val="22"/>
          <w:szCs w:val="22"/>
        </w:rPr>
        <w:t xml:space="preserve">biektu użyteczności publicznej </w:t>
      </w:r>
      <w:r w:rsidRPr="00223974">
        <w:rPr>
          <w:rFonts w:ascii="Arial" w:hAnsi="Arial" w:cs="Arial"/>
          <w:color w:val="000000"/>
          <w:sz w:val="22"/>
          <w:szCs w:val="22"/>
        </w:rPr>
        <w:t>o powierzchni do 0,5 ha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sporządzenie inwentaryzacji geodezyjnej powykonawczej obiektu użyteczn</w:t>
      </w:r>
      <w:r>
        <w:rPr>
          <w:rFonts w:ascii="Arial" w:hAnsi="Arial" w:cs="Arial"/>
          <w:color w:val="000000"/>
          <w:sz w:val="22"/>
          <w:szCs w:val="22"/>
        </w:rPr>
        <w:t xml:space="preserve">ości publicznej </w:t>
      </w:r>
      <w:r w:rsidRPr="00223974">
        <w:rPr>
          <w:rFonts w:ascii="Arial" w:hAnsi="Arial" w:cs="Arial"/>
          <w:color w:val="000000"/>
          <w:sz w:val="22"/>
          <w:szCs w:val="22"/>
        </w:rPr>
        <w:t>o powierzchni od 0,5 ha do 1,0 ha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sporządzenie inwentaryzacji geodezyjnej powykonawczej obiektu liniowego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23974">
        <w:rPr>
          <w:rFonts w:ascii="Arial" w:hAnsi="Arial" w:cs="Arial"/>
          <w:color w:val="000000"/>
          <w:sz w:val="22"/>
          <w:szCs w:val="22"/>
        </w:rPr>
        <w:t>o długości do 0,5 km,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sporządzenie inwentaryzacji geodezyjnej powykonawczej obiekt</w:t>
      </w:r>
      <w:r>
        <w:rPr>
          <w:rFonts w:ascii="Arial" w:hAnsi="Arial" w:cs="Arial"/>
          <w:color w:val="000000"/>
          <w:sz w:val="22"/>
          <w:szCs w:val="22"/>
        </w:rPr>
        <w:t xml:space="preserve">u liniowego </w:t>
      </w:r>
      <w:r>
        <w:rPr>
          <w:rFonts w:ascii="Arial" w:hAnsi="Arial" w:cs="Arial"/>
          <w:color w:val="000000"/>
          <w:sz w:val="22"/>
          <w:szCs w:val="22"/>
        </w:rPr>
        <w:br/>
        <w:t xml:space="preserve">o długości powyżej </w:t>
      </w:r>
      <w:r w:rsidRPr="00223974">
        <w:rPr>
          <w:rFonts w:ascii="Arial" w:hAnsi="Arial" w:cs="Arial"/>
          <w:color w:val="000000"/>
          <w:sz w:val="22"/>
          <w:szCs w:val="22"/>
        </w:rPr>
        <w:t>0,5 km,</w:t>
      </w:r>
    </w:p>
    <w:p w:rsidR="00223974" w:rsidRPr="00223974" w:rsidRDefault="00223974" w:rsidP="00FC3074">
      <w:pPr>
        <w:numPr>
          <w:ilvl w:val="0"/>
          <w:numId w:val="3"/>
        </w:numPr>
        <w:tabs>
          <w:tab w:val="left" w:pos="851"/>
        </w:tabs>
        <w:spacing w:before="120" w:line="276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>sporządzenie inwentaryzacji powykonawczej przyłącza.</w:t>
      </w:r>
    </w:p>
    <w:p w:rsidR="00223974" w:rsidRPr="00223974" w:rsidRDefault="00223974" w:rsidP="00FC3074">
      <w:pPr>
        <w:widowControl w:val="0"/>
        <w:tabs>
          <w:tab w:val="left" w:pos="426"/>
        </w:tabs>
        <w:spacing w:before="120" w:after="120" w:line="276" w:lineRule="auto"/>
        <w:ind w:left="425" w:hanging="425"/>
        <w:rPr>
          <w:rFonts w:ascii="Arial" w:eastAsia="Tahoma" w:hAnsi="Arial" w:cs="Arial"/>
          <w:bCs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bCs/>
          <w:sz w:val="22"/>
          <w:szCs w:val="22"/>
          <w:lang w:eastAsia="en-US"/>
        </w:rPr>
        <w:t>4.</w:t>
      </w:r>
      <w:r w:rsidRPr="00223974">
        <w:rPr>
          <w:rFonts w:ascii="Arial" w:eastAsia="Tahoma" w:hAnsi="Arial" w:cs="Arial"/>
          <w:bCs/>
          <w:sz w:val="22"/>
          <w:szCs w:val="22"/>
          <w:lang w:eastAsia="en-US"/>
        </w:rPr>
        <w:tab/>
        <w:t>Przewidywane ilości usług w okresie trwania zamówienia zawiera formularz cenowy zawarty w ofercie Wykonawcy, którego kopia stanowi załącznik nr 1 do umowy.</w:t>
      </w:r>
    </w:p>
    <w:p w:rsidR="00223974" w:rsidRPr="00223974" w:rsidRDefault="00223974" w:rsidP="00FC3074">
      <w:pPr>
        <w:widowControl w:val="0"/>
        <w:spacing w:before="120" w:after="120" w:line="276" w:lineRule="auto"/>
        <w:ind w:left="426" w:hanging="426"/>
        <w:rPr>
          <w:rFonts w:ascii="Arial" w:eastAsia="Tahoma" w:hAnsi="Arial" w:cs="Arial"/>
          <w:bCs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bCs/>
          <w:sz w:val="22"/>
          <w:szCs w:val="22"/>
          <w:lang w:eastAsia="en-US"/>
        </w:rPr>
        <w:t>5.</w:t>
      </w:r>
      <w:r w:rsidRPr="00223974">
        <w:rPr>
          <w:rFonts w:ascii="Arial" w:eastAsia="Tahoma" w:hAnsi="Arial" w:cs="Arial"/>
          <w:bCs/>
          <w:sz w:val="22"/>
          <w:szCs w:val="22"/>
          <w:lang w:eastAsia="en-US"/>
        </w:rPr>
        <w:tab/>
        <w:t xml:space="preserve">Ilości prac geodezyjnych wskazane w formularzu cenowym, o którym mowa w ust. 4 </w:t>
      </w:r>
      <w:r w:rsidR="00DF7EF7">
        <w:rPr>
          <w:rFonts w:ascii="Arial" w:eastAsia="Tahoma" w:hAnsi="Arial" w:cs="Arial"/>
          <w:bCs/>
          <w:sz w:val="22"/>
          <w:szCs w:val="22"/>
          <w:lang w:eastAsia="en-US"/>
        </w:rPr>
        <w:br/>
      </w:r>
      <w:r w:rsidRPr="00223974">
        <w:rPr>
          <w:rFonts w:ascii="Arial" w:eastAsia="Tahoma" w:hAnsi="Arial" w:cs="Arial"/>
          <w:bCs/>
          <w:sz w:val="22"/>
          <w:szCs w:val="22"/>
          <w:lang w:eastAsia="en-US"/>
        </w:rPr>
        <w:t xml:space="preserve">są ilościami szacunkowymi w okresie trwania umowy i nie mogą stanowić podstawy do wnoszenia przez Wykonawcę jakichkolwiek roszczeń co do ilości faktycznie </w:t>
      </w:r>
      <w:r w:rsidRPr="00223974">
        <w:rPr>
          <w:rFonts w:ascii="Arial" w:eastAsia="Tahoma" w:hAnsi="Arial" w:cs="Arial"/>
          <w:bCs/>
          <w:sz w:val="22"/>
          <w:szCs w:val="22"/>
          <w:lang w:eastAsia="en-US"/>
        </w:rPr>
        <w:lastRenderedPageBreak/>
        <w:t>realizowanych przez Zamawiającego.</w:t>
      </w:r>
    </w:p>
    <w:p w:rsidR="00720AB0" w:rsidRDefault="00223974" w:rsidP="00FC3074">
      <w:pPr>
        <w:widowControl w:val="0"/>
        <w:numPr>
          <w:ilvl w:val="0"/>
          <w:numId w:val="4"/>
        </w:numPr>
        <w:spacing w:before="120" w:after="120" w:line="276" w:lineRule="auto"/>
        <w:rPr>
          <w:rFonts w:ascii="Arial" w:eastAsia="Tahoma" w:hAnsi="Arial" w:cs="Arial"/>
          <w:b/>
          <w:color w:val="000000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b/>
          <w:color w:val="000000"/>
          <w:sz w:val="22"/>
          <w:szCs w:val="22"/>
          <w:lang w:eastAsia="en-US"/>
        </w:rPr>
        <w:t>Strony postanawiają jednocześnie, że możliwe jest dokonywan</w:t>
      </w:r>
      <w:r>
        <w:rPr>
          <w:rFonts w:ascii="Arial" w:eastAsia="Tahoma" w:hAnsi="Arial" w:cs="Arial"/>
          <w:b/>
          <w:color w:val="000000"/>
          <w:sz w:val="22"/>
          <w:szCs w:val="22"/>
          <w:lang w:eastAsia="en-US"/>
        </w:rPr>
        <w:t>ie przesunięć ilościowych usług</w:t>
      </w:r>
      <w:r w:rsidR="00DF7EF7">
        <w:rPr>
          <w:rFonts w:ascii="Arial" w:eastAsia="Tahoma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223974">
        <w:rPr>
          <w:rFonts w:ascii="Arial" w:eastAsia="Tahoma" w:hAnsi="Arial" w:cs="Arial"/>
          <w:b/>
          <w:color w:val="000000"/>
          <w:sz w:val="22"/>
          <w:szCs w:val="22"/>
          <w:lang w:eastAsia="en-US"/>
        </w:rPr>
        <w:t xml:space="preserve">w stosunku do ilości wskazanych w załączniku nr 1 do umowy, </w:t>
      </w:r>
      <w:r w:rsidR="00DF7EF7">
        <w:rPr>
          <w:rFonts w:ascii="Arial" w:eastAsia="Tahoma" w:hAnsi="Arial" w:cs="Arial"/>
          <w:b/>
          <w:color w:val="000000"/>
          <w:sz w:val="22"/>
          <w:szCs w:val="22"/>
          <w:lang w:eastAsia="en-US"/>
        </w:rPr>
        <w:br/>
      </w:r>
      <w:r w:rsidRPr="00223974">
        <w:rPr>
          <w:rFonts w:ascii="Arial" w:eastAsia="Tahoma" w:hAnsi="Arial" w:cs="Arial"/>
          <w:b/>
          <w:color w:val="000000"/>
          <w:sz w:val="22"/>
          <w:szCs w:val="22"/>
          <w:lang w:eastAsia="en-US"/>
        </w:rPr>
        <w:t>z zastrzeżeniem, że łączna wartość umowy, o której mowa w § 6 ust. 1 nie ulegnie zwiększeniu.</w:t>
      </w:r>
    </w:p>
    <w:p w:rsidR="00720AB0" w:rsidRPr="003A4403" w:rsidRDefault="00720AB0" w:rsidP="003A4403">
      <w:pPr>
        <w:widowControl w:val="0"/>
        <w:numPr>
          <w:ilvl w:val="0"/>
          <w:numId w:val="4"/>
        </w:numPr>
        <w:spacing w:before="120" w:after="120" w:line="276" w:lineRule="auto"/>
        <w:rPr>
          <w:rFonts w:ascii="Arial" w:eastAsia="Tahoma" w:hAnsi="Arial" w:cs="Arial"/>
          <w:b/>
          <w:color w:val="000000"/>
          <w:sz w:val="22"/>
          <w:szCs w:val="22"/>
          <w:lang w:eastAsia="en-US"/>
        </w:rPr>
      </w:pPr>
      <w:r w:rsidRPr="00720AB0">
        <w:rPr>
          <w:rFonts w:ascii="Arial" w:hAnsi="Arial" w:cs="Arial"/>
          <w:sz w:val="22"/>
          <w:szCs w:val="22"/>
        </w:rPr>
        <w:t>Usługa stanowiąca przedmiot zamówienia wykonywana będzie na rzecz</w:t>
      </w:r>
      <w:r w:rsidR="003A4403">
        <w:rPr>
          <w:rFonts w:ascii="Arial" w:hAnsi="Arial" w:cs="Arial"/>
          <w:sz w:val="22"/>
          <w:szCs w:val="22"/>
        </w:rPr>
        <w:t xml:space="preserve"> </w:t>
      </w:r>
      <w:r w:rsidR="003A4403" w:rsidRPr="00700616">
        <w:rPr>
          <w:rFonts w:ascii="Arial" w:hAnsi="Arial" w:cs="Arial"/>
          <w:sz w:val="22"/>
          <w:szCs w:val="22"/>
        </w:rPr>
        <w:t>Zamawiających</w:t>
      </w:r>
      <w:r w:rsidRPr="00700616">
        <w:rPr>
          <w:rFonts w:ascii="Arial" w:hAnsi="Arial" w:cs="Arial"/>
          <w:sz w:val="22"/>
          <w:szCs w:val="22"/>
        </w:rPr>
        <w:t>:</w:t>
      </w:r>
    </w:p>
    <w:p w:rsidR="00720AB0" w:rsidRPr="00A021B2" w:rsidRDefault="00720AB0" w:rsidP="00FC3074">
      <w:pPr>
        <w:numPr>
          <w:ilvl w:val="0"/>
          <w:numId w:val="32"/>
        </w:numPr>
        <w:tabs>
          <w:tab w:val="left" w:pos="709"/>
        </w:tabs>
        <w:spacing w:line="276" w:lineRule="auto"/>
        <w:rPr>
          <w:rFonts w:ascii="Arial" w:hAnsi="Arial" w:cs="Arial"/>
          <w:sz w:val="22"/>
          <w:szCs w:val="22"/>
        </w:rPr>
      </w:pPr>
      <w:r w:rsidRPr="00A021B2">
        <w:rPr>
          <w:rFonts w:ascii="Arial" w:hAnsi="Arial" w:cs="Arial"/>
          <w:sz w:val="22"/>
          <w:szCs w:val="22"/>
        </w:rPr>
        <w:t>Gminy Kobylnica - adres: Główna 20, 76-251 Ko</w:t>
      </w:r>
      <w:r w:rsidR="00683F13">
        <w:rPr>
          <w:rFonts w:ascii="Arial" w:hAnsi="Arial" w:cs="Arial"/>
          <w:sz w:val="22"/>
          <w:szCs w:val="22"/>
        </w:rPr>
        <w:t>bylnica, telefon: (59) 858 62 00</w:t>
      </w:r>
      <w:r>
        <w:rPr>
          <w:rFonts w:ascii="Arial" w:hAnsi="Arial" w:cs="Arial"/>
          <w:sz w:val="22"/>
          <w:szCs w:val="22"/>
        </w:rPr>
        <w:t xml:space="preserve">, </w:t>
      </w:r>
      <w:r w:rsidR="00683F13">
        <w:rPr>
          <w:rFonts w:ascii="Arial" w:hAnsi="Arial" w:cs="Arial"/>
          <w:sz w:val="22"/>
          <w:szCs w:val="22"/>
        </w:rPr>
        <w:br/>
      </w:r>
      <w:r w:rsidRPr="00A021B2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907918">
          <w:rPr>
            <w:rStyle w:val="Hipercze"/>
            <w:rFonts w:ascii="Arial" w:hAnsi="Arial" w:cs="Arial"/>
            <w:sz w:val="22"/>
            <w:szCs w:val="22"/>
          </w:rPr>
          <w:t>kobylnica@kobylnica.pl</w:t>
        </w:r>
      </w:hyperlink>
    </w:p>
    <w:p w:rsidR="00DF7EF7" w:rsidRPr="003A4403" w:rsidRDefault="00720AB0" w:rsidP="00FC3074">
      <w:pPr>
        <w:numPr>
          <w:ilvl w:val="0"/>
          <w:numId w:val="32"/>
        </w:numPr>
        <w:tabs>
          <w:tab w:val="left" w:pos="709"/>
        </w:tabs>
        <w:spacing w:line="276" w:lineRule="auto"/>
        <w:rPr>
          <w:rFonts w:ascii="Arial" w:hAnsi="Arial" w:cs="Arial"/>
          <w:sz w:val="22"/>
          <w:szCs w:val="22"/>
        </w:rPr>
      </w:pPr>
      <w:r w:rsidRPr="00A021B2">
        <w:rPr>
          <w:rFonts w:ascii="Arial" w:hAnsi="Arial" w:cs="Arial"/>
          <w:sz w:val="22"/>
          <w:szCs w:val="22"/>
        </w:rPr>
        <w:t xml:space="preserve">Centrum Usług Wspólnych - adres: ul. Wodna 20/2, 76-251 Kobylnica, telefon: </w:t>
      </w:r>
      <w:r w:rsidR="00683F13">
        <w:rPr>
          <w:rFonts w:ascii="Arial" w:hAnsi="Arial" w:cs="Arial"/>
          <w:sz w:val="22"/>
          <w:szCs w:val="22"/>
        </w:rPr>
        <w:br/>
      </w:r>
      <w:r w:rsidRPr="00A021B2">
        <w:rPr>
          <w:rFonts w:ascii="Arial" w:hAnsi="Arial" w:cs="Arial"/>
          <w:sz w:val="22"/>
          <w:szCs w:val="22"/>
        </w:rPr>
        <w:t xml:space="preserve">(59) 841 59 12,e-mail: </w:t>
      </w:r>
      <w:hyperlink r:id="rId9" w:history="1">
        <w:r w:rsidRPr="00A021B2">
          <w:rPr>
            <w:rStyle w:val="Hipercze"/>
            <w:rFonts w:ascii="Arial" w:hAnsi="Arial" w:cs="Arial"/>
            <w:sz w:val="22"/>
            <w:szCs w:val="22"/>
          </w:rPr>
          <w:t>cuw@kobylnica.pl</w:t>
        </w:r>
      </w:hyperlink>
    </w:p>
    <w:p w:rsidR="003A4403" w:rsidRPr="00700616" w:rsidRDefault="003A4403" w:rsidP="003A4403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>Każdy Zamawiający ponosi samodzielną odpowiedzialność za realizację przedmiotu umowy.</w:t>
      </w:r>
    </w:p>
    <w:p w:rsidR="00223974" w:rsidRPr="00223974" w:rsidRDefault="00223974" w:rsidP="00FC3074">
      <w:pPr>
        <w:pStyle w:val="Akapitzlist"/>
        <w:widowControl w:val="0"/>
        <w:numPr>
          <w:ilvl w:val="0"/>
          <w:numId w:val="4"/>
        </w:numPr>
        <w:spacing w:before="120" w:after="120" w:line="276" w:lineRule="auto"/>
        <w:ind w:left="426" w:hanging="426"/>
        <w:rPr>
          <w:rFonts w:ascii="Arial" w:eastAsia="Tahoma" w:hAnsi="Arial" w:cs="Arial"/>
          <w:bCs/>
          <w:sz w:val="22"/>
          <w:szCs w:val="22"/>
          <w:lang w:eastAsia="en-US"/>
        </w:rPr>
      </w:pPr>
      <w:r w:rsidRPr="00223974">
        <w:rPr>
          <w:rFonts w:ascii="Arial" w:hAnsi="Arial" w:cs="Arial"/>
          <w:sz w:val="22"/>
          <w:szCs w:val="22"/>
        </w:rPr>
        <w:t>Wykonawca przy opracowaniu mapy do celów projektowych, poza elementami stanowiącymi treść mapy zasadniczej łącznie z granicami władania (własności) nieruchomości (działek), zobowiązany jest uwzględnić:</w:t>
      </w:r>
    </w:p>
    <w:p w:rsidR="00223974" w:rsidRPr="00223974" w:rsidRDefault="00223974" w:rsidP="00FC3074">
      <w:pPr>
        <w:widowControl w:val="0"/>
        <w:numPr>
          <w:ilvl w:val="0"/>
          <w:numId w:val="5"/>
        </w:numPr>
        <w:spacing w:before="120" w:after="120" w:line="276" w:lineRule="auto"/>
        <w:rPr>
          <w:rFonts w:ascii="Arial" w:eastAsia="Times New Roman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 xml:space="preserve">opracowane geodezyjnie linie rozgraniczające tereny o różnym przeznaczeniu, linie zabudowy oraz osie ulic, dróg itp., jeżeli zostały ustalone w miejscowym planie zagospodarowania przestrzennego lub w decyzji o ustaleniu warunków zabudowy </w:t>
      </w:r>
      <w:r w:rsidR="00DF7EF7">
        <w:rPr>
          <w:rFonts w:ascii="Arial" w:hAnsi="Arial" w:cs="Arial"/>
          <w:sz w:val="22"/>
          <w:szCs w:val="22"/>
        </w:rPr>
        <w:br/>
      </w:r>
      <w:r w:rsidRPr="00223974">
        <w:rPr>
          <w:rFonts w:ascii="Arial" w:hAnsi="Arial" w:cs="Arial"/>
          <w:sz w:val="22"/>
          <w:szCs w:val="22"/>
        </w:rPr>
        <w:t xml:space="preserve">i zagospodarowania terenu, w tym w szczególności kilometraż dróg, przekroje poprzeczne istniejących dróg co 20 ÷ 50 m (gęstość przekroi należy uzgodnić </w:t>
      </w:r>
      <w:r w:rsidR="00DF7EF7">
        <w:rPr>
          <w:rFonts w:ascii="Arial" w:hAnsi="Arial" w:cs="Arial"/>
          <w:sz w:val="22"/>
          <w:szCs w:val="22"/>
        </w:rPr>
        <w:br/>
      </w:r>
      <w:r w:rsidRPr="00223974">
        <w:rPr>
          <w:rFonts w:ascii="Arial" w:hAnsi="Arial" w:cs="Arial"/>
          <w:sz w:val="22"/>
          <w:szCs w:val="22"/>
        </w:rPr>
        <w:t>z Zamawiającym);</w:t>
      </w:r>
    </w:p>
    <w:p w:rsidR="00223974" w:rsidRPr="00223974" w:rsidRDefault="00223974" w:rsidP="00FC3074">
      <w:pPr>
        <w:widowControl w:val="0"/>
        <w:numPr>
          <w:ilvl w:val="0"/>
          <w:numId w:val="5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 xml:space="preserve">usytuowanie zieleni wysokiej ze wskazaniem pomników przyrody, w tym w szczególności należy zinwentaryzować wszystkie drzewa (nie dotyczy lasu), </w:t>
      </w:r>
    </w:p>
    <w:p w:rsidR="00223974" w:rsidRPr="00223974" w:rsidRDefault="00223974" w:rsidP="00FC3074">
      <w:pPr>
        <w:widowControl w:val="0"/>
        <w:numPr>
          <w:ilvl w:val="0"/>
          <w:numId w:val="5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>usytuowanie innych obiektów, w tym w szczególności rowy i c</w:t>
      </w:r>
      <w:r w:rsidR="00DF7EF7">
        <w:rPr>
          <w:rFonts w:ascii="Arial" w:eastAsia="Tahoma" w:hAnsi="Arial" w:cs="Arial"/>
          <w:sz w:val="22"/>
          <w:szCs w:val="22"/>
          <w:lang w:eastAsia="en-US"/>
        </w:rPr>
        <w:t xml:space="preserve">ieki wodne (w pełnym zakresie, </w:t>
      </w: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w tym rzędne dna), urządzenia wodociągowe (hydranty, studnie, zasuwy) i kanalizacji (w pełnym zakresie), w tym szczegółowe inwentaryzacje (średnica, rzędna dna, rzędna góry) istniejących studzienek kanalizacyjnych, średnice sieci (w pełnym zakresie, w tym w miarę możliwości rzędne posadowienia), rzędne wylotów kanalizacji deszczowej, skrajnie obiektów mostowych (poziome </w:t>
      </w:r>
      <w:r w:rsidRPr="00223974">
        <w:rPr>
          <w:rFonts w:ascii="Arial" w:eastAsia="Tahoma" w:hAnsi="Arial" w:cs="Arial"/>
          <w:sz w:val="22"/>
          <w:szCs w:val="22"/>
          <w:lang w:eastAsia="en-US"/>
        </w:rPr>
        <w:br/>
        <w:t xml:space="preserve">i pionowe), ogrodzenia (furtki, bramy) w podziale na trwałe i nietrwałe, sygnalizacje świetlne, bariery drogowe, znaki drogowe, wszystkie elementy zagospodarowania terenu trwale związane z gruntem </w:t>
      </w:r>
      <w:r w:rsidRPr="00223974">
        <w:rPr>
          <w:rFonts w:ascii="Arial" w:eastAsia="Tahoma" w:hAnsi="Arial" w:cs="Arial"/>
          <w:sz w:val="22"/>
          <w:szCs w:val="22"/>
          <w:lang w:eastAsia="en-US"/>
        </w:rPr>
        <w:br/>
        <w:t xml:space="preserve">(w tym m.in. wiaty, elementy urządzeń sportowych i zabawowych, elementy małej architektury, </w:t>
      </w:r>
      <w:proofErr w:type="spellStart"/>
      <w:r w:rsidRPr="00223974">
        <w:rPr>
          <w:rFonts w:ascii="Arial" w:eastAsia="Tahoma" w:hAnsi="Arial" w:cs="Arial"/>
          <w:sz w:val="22"/>
          <w:szCs w:val="22"/>
          <w:lang w:eastAsia="en-US"/>
        </w:rPr>
        <w:t>piłkochwyty</w:t>
      </w:r>
      <w:proofErr w:type="spellEnd"/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, itp.) </w:t>
      </w:r>
    </w:p>
    <w:p w:rsidR="00223974" w:rsidRDefault="00223974" w:rsidP="00FC3074">
      <w:pPr>
        <w:widowControl w:val="0"/>
        <w:numPr>
          <w:ilvl w:val="0"/>
          <w:numId w:val="5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inne szczegóły wskazane przez Zamawiającego, zgodnie z celem wykonywanej pracy.</w:t>
      </w:r>
    </w:p>
    <w:p w:rsidR="00223974" w:rsidRPr="003A4403" w:rsidRDefault="00223974" w:rsidP="003A4403">
      <w:pPr>
        <w:pStyle w:val="Akapitzlist"/>
        <w:widowControl w:val="0"/>
        <w:numPr>
          <w:ilvl w:val="0"/>
          <w:numId w:val="4"/>
        </w:numPr>
        <w:spacing w:before="120" w:after="120"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3A4403">
        <w:rPr>
          <w:rFonts w:ascii="Arial" w:eastAsia="Tahoma" w:hAnsi="Arial" w:cs="Arial"/>
          <w:sz w:val="22"/>
          <w:szCs w:val="22"/>
          <w:lang w:eastAsia="en-US"/>
        </w:rPr>
        <w:t>Przedmiot zamówienia opisany w ust</w:t>
      </w:r>
      <w:r w:rsidR="00FC6464" w:rsidRPr="003A4403">
        <w:rPr>
          <w:rFonts w:ascii="Arial" w:eastAsia="Tahoma" w:hAnsi="Arial" w:cs="Arial"/>
          <w:sz w:val="22"/>
          <w:szCs w:val="22"/>
          <w:lang w:eastAsia="en-US"/>
        </w:rPr>
        <w:t>.</w:t>
      </w:r>
      <w:r w:rsidRPr="003A4403">
        <w:rPr>
          <w:rFonts w:ascii="Arial" w:eastAsia="Tahoma" w:hAnsi="Arial" w:cs="Arial"/>
          <w:sz w:val="22"/>
          <w:szCs w:val="22"/>
          <w:lang w:eastAsia="en-US"/>
        </w:rPr>
        <w:t xml:space="preserve"> 3 pkt 8 – 27 powyżej należy dostarczyć Zamawiającemu, w tym szczególności: </w:t>
      </w:r>
    </w:p>
    <w:p w:rsidR="00223974" w:rsidRPr="00223974" w:rsidRDefault="00223974" w:rsidP="00FC3074">
      <w:pPr>
        <w:pStyle w:val="Akapitzlist"/>
        <w:widowControl w:val="0"/>
        <w:numPr>
          <w:ilvl w:val="0"/>
          <w:numId w:val="7"/>
        </w:numPr>
        <w:spacing w:before="120" w:after="120"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>mapy do celów planistycznych, stanowiące przedmiot zamówienia określony w ust. 3 pkt 8 powyżej:</w:t>
      </w:r>
    </w:p>
    <w:p w:rsidR="00223974" w:rsidRPr="00223974" w:rsidRDefault="00223974" w:rsidP="00FC3074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w formie kalki – w ilości 1 egzemplarza oraz </w:t>
      </w:r>
    </w:p>
    <w:p w:rsidR="00223974" w:rsidRPr="00223974" w:rsidRDefault="00223974" w:rsidP="00FC3074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w wersji cyfrowej zapisanej na płycie CD, edytowalnej </w:t>
      </w:r>
      <w:r w:rsidR="00DF7EF7">
        <w:rPr>
          <w:rFonts w:ascii="Arial" w:eastAsia="Tahoma" w:hAnsi="Arial" w:cs="Arial"/>
          <w:sz w:val="22"/>
          <w:szCs w:val="22"/>
          <w:lang w:eastAsia="en-US"/>
        </w:rPr>
        <w:t xml:space="preserve">w formacie DWG, DXF, JPG) wraz </w:t>
      </w: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z potwierdzeniem za zgodność wersji w formie kalki i cyfrowej </w:t>
      </w:r>
      <w:r w:rsidRPr="00223974">
        <w:rPr>
          <w:rFonts w:ascii="Arial" w:eastAsia="Tahoma" w:hAnsi="Arial" w:cs="Arial"/>
          <w:sz w:val="22"/>
          <w:szCs w:val="22"/>
          <w:lang w:eastAsia="en-US"/>
        </w:rPr>
        <w:lastRenderedPageBreak/>
        <w:t>edytowalnej dla potrzeb uzgodnień projektowych;</w:t>
      </w:r>
    </w:p>
    <w:p w:rsidR="00223974" w:rsidRPr="00223974" w:rsidRDefault="00223974" w:rsidP="00FC3074">
      <w:pPr>
        <w:pStyle w:val="Akapitzlist"/>
        <w:widowControl w:val="0"/>
        <w:numPr>
          <w:ilvl w:val="0"/>
          <w:numId w:val="7"/>
        </w:numPr>
        <w:spacing w:before="120" w:after="120"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>mapy do celów projektowych, stanowiące przedmiot zamówienia określony w ust. 3 pkt 9-18 powyżej:</w:t>
      </w:r>
    </w:p>
    <w:p w:rsidR="00223974" w:rsidRPr="00223974" w:rsidRDefault="00223974" w:rsidP="00FC3074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w formie kalki – w ilości 1 egzemplarza oraz </w:t>
      </w:r>
    </w:p>
    <w:p w:rsidR="00223974" w:rsidRPr="00223974" w:rsidRDefault="00223974" w:rsidP="00FC3074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w wersji cyfrowej zapisanej na płycie CD, edytowalnej </w:t>
      </w:r>
      <w:r w:rsidR="00DF7EF7">
        <w:rPr>
          <w:rFonts w:ascii="Arial" w:eastAsia="Tahoma" w:hAnsi="Arial" w:cs="Arial"/>
          <w:sz w:val="22"/>
          <w:szCs w:val="22"/>
          <w:lang w:eastAsia="en-US"/>
        </w:rPr>
        <w:t xml:space="preserve">w formacie DWG, DXF, JPG) wraz </w:t>
      </w:r>
      <w:r w:rsidRPr="00223974">
        <w:rPr>
          <w:rFonts w:ascii="Arial" w:eastAsia="Tahoma" w:hAnsi="Arial" w:cs="Arial"/>
          <w:sz w:val="22"/>
          <w:szCs w:val="22"/>
          <w:lang w:eastAsia="en-US"/>
        </w:rPr>
        <w:t>z potwierdzeniem za zgodność wersji w formie kalki i cyfrowej edytowalnej dla potrzeb uzgodnień projektowych;</w:t>
      </w:r>
    </w:p>
    <w:p w:rsidR="00223974" w:rsidRPr="00DF7EF7" w:rsidRDefault="00223974" w:rsidP="00FC3074">
      <w:pPr>
        <w:pStyle w:val="Akapitzlist"/>
        <w:widowControl w:val="0"/>
        <w:numPr>
          <w:ilvl w:val="0"/>
          <w:numId w:val="7"/>
        </w:numPr>
        <w:spacing w:before="120" w:after="120"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inwentaryzacje geodezyjne powykonawcze, stanowiące przedmiot zamówienia określony w ust. 3 </w:t>
      </w:r>
      <w:r w:rsidRPr="00DF7EF7">
        <w:rPr>
          <w:rFonts w:ascii="Arial" w:eastAsia="Tahoma" w:hAnsi="Arial" w:cs="Arial"/>
          <w:sz w:val="22"/>
          <w:szCs w:val="22"/>
          <w:lang w:eastAsia="en-US"/>
        </w:rPr>
        <w:t>pkt 19-27 powyżej:</w:t>
      </w:r>
    </w:p>
    <w:p w:rsidR="00223974" w:rsidRPr="00223974" w:rsidRDefault="00223974" w:rsidP="00FC3074">
      <w:pPr>
        <w:pStyle w:val="Akapitzlist"/>
        <w:widowControl w:val="0"/>
        <w:numPr>
          <w:ilvl w:val="0"/>
          <w:numId w:val="9"/>
        </w:numPr>
        <w:spacing w:before="120" w:after="120"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w formie papierowej – w ilości 3 egzemplarzy oraz </w:t>
      </w:r>
    </w:p>
    <w:p w:rsidR="00223974" w:rsidRPr="00223974" w:rsidRDefault="00223974" w:rsidP="00FC3074">
      <w:pPr>
        <w:pStyle w:val="Akapitzlist"/>
        <w:widowControl w:val="0"/>
        <w:numPr>
          <w:ilvl w:val="0"/>
          <w:numId w:val="9"/>
        </w:numPr>
        <w:spacing w:before="120" w:after="120"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>w wersji cyfrowej zapisanej na płycie CD, edytowa</w:t>
      </w:r>
      <w:r w:rsidR="00DF7EF7">
        <w:rPr>
          <w:rFonts w:ascii="Arial" w:eastAsia="Tahoma" w:hAnsi="Arial" w:cs="Arial"/>
          <w:sz w:val="22"/>
          <w:szCs w:val="22"/>
          <w:lang w:eastAsia="en-US"/>
        </w:rPr>
        <w:t xml:space="preserve">lnej w formacie DWG, JPG) wraz </w:t>
      </w:r>
      <w:r w:rsidRPr="00223974">
        <w:rPr>
          <w:rFonts w:ascii="Arial" w:eastAsia="Tahoma" w:hAnsi="Arial" w:cs="Arial"/>
          <w:sz w:val="22"/>
          <w:szCs w:val="22"/>
          <w:lang w:eastAsia="en-US"/>
        </w:rPr>
        <w:t>z potwierdzeniem za zgodność wersji w formie papierowej i cyfrowej edytowalnej.</w:t>
      </w:r>
    </w:p>
    <w:p w:rsidR="003A4403" w:rsidRPr="003A4403" w:rsidRDefault="00223974" w:rsidP="003A4403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before="120" w:after="120" w:line="276" w:lineRule="auto"/>
        <w:rPr>
          <w:rFonts w:ascii="Arial" w:eastAsia="Tahoma" w:hAnsi="Arial" w:cs="Arial"/>
          <w:bCs/>
          <w:sz w:val="22"/>
          <w:szCs w:val="22"/>
          <w:lang w:eastAsia="en-US"/>
        </w:rPr>
      </w:pPr>
      <w:r w:rsidRPr="003A4403">
        <w:rPr>
          <w:rFonts w:ascii="Arial" w:eastAsia="Tahoma" w:hAnsi="Arial" w:cs="Arial"/>
          <w:sz w:val="22"/>
          <w:szCs w:val="22"/>
          <w:lang w:eastAsia="en-US"/>
        </w:rPr>
        <w:t>Wykonawca przy wykonaniu umowy ponosi pełną odpowiedzialność za kompetentne, rzetelne i terminowe wykonanie zobowiązań umowy.</w:t>
      </w:r>
    </w:p>
    <w:p w:rsidR="003A4403" w:rsidRDefault="00223974" w:rsidP="003A4403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before="120" w:after="120" w:line="276" w:lineRule="auto"/>
        <w:rPr>
          <w:rFonts w:ascii="Arial" w:eastAsia="Tahoma" w:hAnsi="Arial" w:cs="Arial"/>
          <w:bCs/>
          <w:sz w:val="22"/>
          <w:szCs w:val="22"/>
          <w:lang w:eastAsia="en-US"/>
        </w:rPr>
      </w:pPr>
      <w:r w:rsidRPr="003A4403">
        <w:rPr>
          <w:rFonts w:ascii="Arial" w:eastAsia="Tahoma" w:hAnsi="Arial" w:cs="Arial"/>
          <w:bCs/>
          <w:sz w:val="22"/>
          <w:szCs w:val="22"/>
          <w:lang w:eastAsia="en-US"/>
        </w:rPr>
        <w:t xml:space="preserve">Wykonawca ponosi pełną odpowiedzialność odszkodowawczą za działania własne jak również odpowiedzialność za szkody wyrządzone podczas wykonywania zobowiązań umowy </w:t>
      </w:r>
      <w:r w:rsidRPr="00B51279">
        <w:rPr>
          <w:rFonts w:ascii="Arial" w:eastAsia="Tahoma" w:hAnsi="Arial" w:cs="Arial"/>
          <w:bCs/>
          <w:sz w:val="22"/>
          <w:szCs w:val="22"/>
          <w:lang w:eastAsia="en-US"/>
        </w:rPr>
        <w:t>przez</w:t>
      </w:r>
      <w:r w:rsidR="00B51279">
        <w:rPr>
          <w:rFonts w:ascii="Arial" w:eastAsia="Tahoma" w:hAnsi="Arial" w:cs="Arial"/>
          <w:bCs/>
          <w:color w:val="FF0000"/>
          <w:sz w:val="22"/>
          <w:szCs w:val="22"/>
          <w:lang w:eastAsia="en-US"/>
        </w:rPr>
        <w:t xml:space="preserve">  </w:t>
      </w:r>
      <w:r w:rsidR="00B51279" w:rsidRPr="001B1AE0">
        <w:rPr>
          <w:rFonts w:ascii="Arial" w:eastAsia="Tahoma" w:hAnsi="Arial" w:cs="Arial"/>
          <w:bCs/>
          <w:sz w:val="22"/>
          <w:szCs w:val="22"/>
          <w:lang w:eastAsia="en-US"/>
        </w:rPr>
        <w:t>wszystkie podmioty, którymi posługuje się w wykonaniu niniejszej umowy</w:t>
      </w:r>
      <w:r w:rsidR="001B1AE0">
        <w:rPr>
          <w:rFonts w:ascii="Arial" w:eastAsia="Tahoma" w:hAnsi="Arial" w:cs="Arial"/>
          <w:bCs/>
          <w:sz w:val="22"/>
          <w:szCs w:val="22"/>
          <w:lang w:eastAsia="en-US"/>
        </w:rPr>
        <w:t>.</w:t>
      </w:r>
    </w:p>
    <w:p w:rsidR="00A402B4" w:rsidRPr="00A402B4" w:rsidRDefault="00223974" w:rsidP="00A402B4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before="120" w:after="120" w:line="276" w:lineRule="auto"/>
        <w:rPr>
          <w:rFonts w:ascii="Arial" w:eastAsia="Tahoma" w:hAnsi="Arial" w:cs="Arial"/>
          <w:bCs/>
          <w:sz w:val="22"/>
          <w:szCs w:val="22"/>
          <w:lang w:eastAsia="en-US"/>
        </w:rPr>
      </w:pPr>
      <w:r w:rsidRPr="003A4403">
        <w:rPr>
          <w:rFonts w:ascii="Arial" w:eastAsia="Tahoma" w:hAnsi="Arial" w:cs="Arial"/>
          <w:sz w:val="22"/>
          <w:szCs w:val="22"/>
          <w:lang w:eastAsia="en-US"/>
        </w:rPr>
        <w:t>Zlecenie wykonania części usługi podwykonawcom nie zmienia zobowiązań Wykonawcy wobec Zamawiającego za wykonanie tej części usługi. Wykonawca odpowiada za zaniechania lub działalna podwykonawców jak z</w:t>
      </w:r>
      <w:r w:rsidR="00570D8A" w:rsidRPr="003A4403">
        <w:rPr>
          <w:rFonts w:ascii="Arial" w:eastAsia="Tahoma" w:hAnsi="Arial" w:cs="Arial"/>
          <w:sz w:val="22"/>
          <w:szCs w:val="22"/>
          <w:lang w:eastAsia="en-US"/>
        </w:rPr>
        <w:t>a własne zaniechania lub działania.</w:t>
      </w:r>
    </w:p>
    <w:p w:rsidR="00A402B4" w:rsidRPr="00A402B4" w:rsidRDefault="00A402B4" w:rsidP="00A402B4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before="120" w:after="120" w:line="276" w:lineRule="auto"/>
        <w:rPr>
          <w:rFonts w:ascii="Arial" w:eastAsia="Tahoma" w:hAnsi="Arial" w:cs="Arial"/>
          <w:bCs/>
          <w:sz w:val="22"/>
          <w:szCs w:val="22"/>
          <w:lang w:eastAsia="en-US"/>
        </w:rPr>
      </w:pPr>
      <w:r w:rsidRPr="00A402B4">
        <w:rPr>
          <w:rFonts w:ascii="Arial" w:hAnsi="Arial" w:cs="Arial"/>
          <w:b/>
          <w:sz w:val="22"/>
          <w:szCs w:val="22"/>
        </w:rPr>
        <w:t xml:space="preserve">Zamawiający wskazuje, iż </w:t>
      </w:r>
      <w:r w:rsidR="006C2D2B" w:rsidRPr="00A402B4">
        <w:rPr>
          <w:rFonts w:ascii="Arial" w:hAnsi="Arial" w:cs="Arial"/>
          <w:b/>
          <w:sz w:val="22"/>
          <w:szCs w:val="22"/>
        </w:rPr>
        <w:t>stosown</w:t>
      </w:r>
      <w:r w:rsidR="006C2D2B">
        <w:rPr>
          <w:rFonts w:ascii="Arial" w:hAnsi="Arial" w:cs="Arial"/>
          <w:b/>
          <w:sz w:val="22"/>
          <w:szCs w:val="22"/>
        </w:rPr>
        <w:t xml:space="preserve">ie do treści art. 29 ust. 3a </w:t>
      </w:r>
      <w:proofErr w:type="spellStart"/>
      <w:r w:rsidR="006C2D2B">
        <w:rPr>
          <w:rFonts w:ascii="Arial" w:hAnsi="Arial" w:cs="Arial"/>
          <w:b/>
          <w:sz w:val="22"/>
          <w:szCs w:val="22"/>
        </w:rPr>
        <w:t>Pzp</w:t>
      </w:r>
      <w:proofErr w:type="spellEnd"/>
      <w:r w:rsidR="006C2D2B" w:rsidRPr="00A402B4">
        <w:rPr>
          <w:rFonts w:ascii="Arial" w:hAnsi="Arial" w:cs="Arial"/>
          <w:b/>
          <w:sz w:val="22"/>
          <w:szCs w:val="22"/>
        </w:rPr>
        <w:t xml:space="preserve"> </w:t>
      </w:r>
      <w:r w:rsidRPr="00A402B4">
        <w:rPr>
          <w:rFonts w:ascii="Arial" w:hAnsi="Arial" w:cs="Arial"/>
          <w:b/>
          <w:sz w:val="22"/>
          <w:szCs w:val="22"/>
        </w:rPr>
        <w:t xml:space="preserve">wymaga zatrudnienia przez Wykonawcę lub podwykonawcę </w:t>
      </w:r>
      <w:r w:rsidRPr="00A402B4">
        <w:rPr>
          <w:rFonts w:ascii="Arial" w:hAnsi="Arial" w:cs="Arial"/>
          <w:b/>
          <w:bCs/>
          <w:sz w:val="22"/>
          <w:szCs w:val="22"/>
        </w:rPr>
        <w:t>na podstawie umowy o pracę wszystkich osób wykonujących czynności związane z wykonywaniem prac geodezyjnych.</w:t>
      </w:r>
    </w:p>
    <w:p w:rsidR="00A402B4" w:rsidRPr="00A402B4" w:rsidRDefault="00A402B4" w:rsidP="00A402B4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before="120" w:after="120" w:line="276" w:lineRule="auto"/>
        <w:rPr>
          <w:rFonts w:ascii="Arial" w:eastAsia="Tahoma" w:hAnsi="Arial" w:cs="Arial"/>
          <w:bCs/>
          <w:sz w:val="22"/>
          <w:szCs w:val="22"/>
          <w:lang w:eastAsia="en-US"/>
        </w:rPr>
      </w:pPr>
      <w:r w:rsidRPr="00A402B4">
        <w:rPr>
          <w:rFonts w:ascii="Arial" w:hAnsi="Arial" w:cs="Arial"/>
          <w:sz w:val="22"/>
          <w:szCs w:val="22"/>
        </w:rPr>
        <w:t>W trakcie realizacji zamówienia Zamawiający uprawniony jest do wykonywania czynności kontrolnych wobec Wykonawcy odnośnie</w:t>
      </w:r>
      <w:r>
        <w:rPr>
          <w:rFonts w:ascii="Arial" w:hAnsi="Arial" w:cs="Arial"/>
          <w:sz w:val="22"/>
          <w:szCs w:val="22"/>
        </w:rPr>
        <w:t xml:space="preserve"> spełniania przez Wykonawcę lub </w:t>
      </w:r>
      <w:r w:rsidRPr="00A402B4">
        <w:rPr>
          <w:rFonts w:ascii="Arial" w:hAnsi="Arial" w:cs="Arial"/>
          <w:sz w:val="22"/>
          <w:szCs w:val="22"/>
        </w:rPr>
        <w:t xml:space="preserve">podwykonawcę wymogu zatrudnienia na podstawie umowy o pracę osób wykonujących wskazane w </w:t>
      </w:r>
      <w:r w:rsidR="006C2D2B">
        <w:rPr>
          <w:rFonts w:ascii="Arial" w:hAnsi="Arial" w:cs="Arial"/>
          <w:sz w:val="22"/>
          <w:szCs w:val="22"/>
        </w:rPr>
        <w:t>§ 2 ust. 14</w:t>
      </w:r>
      <w:r>
        <w:rPr>
          <w:rFonts w:ascii="Arial" w:hAnsi="Arial" w:cs="Arial"/>
          <w:sz w:val="22"/>
          <w:szCs w:val="22"/>
        </w:rPr>
        <w:t xml:space="preserve"> umowy</w:t>
      </w:r>
      <w:r w:rsidRPr="00A402B4">
        <w:rPr>
          <w:rFonts w:ascii="Arial" w:hAnsi="Arial" w:cs="Arial"/>
          <w:sz w:val="22"/>
          <w:szCs w:val="22"/>
        </w:rPr>
        <w:t xml:space="preserve"> czynności. Zamawiający uprawniony jest w szczególności do:</w:t>
      </w:r>
    </w:p>
    <w:p w:rsidR="00A402B4" w:rsidRPr="00907918" w:rsidRDefault="00A402B4" w:rsidP="00A402B4">
      <w:pPr>
        <w:numPr>
          <w:ilvl w:val="0"/>
          <w:numId w:val="48"/>
        </w:numPr>
        <w:suppressAutoHyphens w:val="0"/>
        <w:spacing w:line="276" w:lineRule="auto"/>
        <w:ind w:left="992" w:hanging="425"/>
        <w:rPr>
          <w:rFonts w:ascii="Arial" w:hAnsi="Arial" w:cs="Arial"/>
          <w:sz w:val="22"/>
          <w:szCs w:val="22"/>
        </w:rPr>
      </w:pPr>
      <w:r w:rsidRPr="00907918">
        <w:rPr>
          <w:rFonts w:ascii="Arial" w:hAnsi="Arial" w:cs="Arial"/>
          <w:sz w:val="22"/>
          <w:szCs w:val="22"/>
        </w:rPr>
        <w:t>żądania oświadczenia Wykonawcy lub Podwykonawcy o zatrudnieniu pracownika na podstawie umowy o pracę,</w:t>
      </w:r>
    </w:p>
    <w:p w:rsidR="00A402B4" w:rsidRPr="00907918" w:rsidRDefault="00A402B4" w:rsidP="00A402B4">
      <w:pPr>
        <w:numPr>
          <w:ilvl w:val="0"/>
          <w:numId w:val="48"/>
        </w:numPr>
        <w:suppressAutoHyphens w:val="0"/>
        <w:spacing w:line="276" w:lineRule="auto"/>
        <w:ind w:left="992" w:hanging="425"/>
        <w:rPr>
          <w:rFonts w:ascii="Arial" w:hAnsi="Arial" w:cs="Arial"/>
          <w:sz w:val="22"/>
          <w:szCs w:val="22"/>
        </w:rPr>
      </w:pPr>
      <w:r w:rsidRPr="00907918">
        <w:rPr>
          <w:rFonts w:ascii="Arial" w:hAnsi="Arial" w:cs="Arial"/>
          <w:sz w:val="22"/>
          <w:szCs w:val="22"/>
        </w:rPr>
        <w:t>żądania poświadczonej za zgodność z oryginałem kopii umowy o pracę zatrudnionego pracownika, innych dokumentów,</w:t>
      </w:r>
    </w:p>
    <w:p w:rsidR="00A402B4" w:rsidRPr="00907918" w:rsidRDefault="00A402B4" w:rsidP="00A402B4">
      <w:pPr>
        <w:suppressAutoHyphens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907918">
        <w:rPr>
          <w:rFonts w:ascii="Arial" w:hAnsi="Arial" w:cs="Arial"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pracy oraz zakres obowiązków pracownika.</w:t>
      </w:r>
    </w:p>
    <w:p w:rsidR="00A402B4" w:rsidRPr="00907918" w:rsidRDefault="00A402B4" w:rsidP="00A402B4">
      <w:pPr>
        <w:numPr>
          <w:ilvl w:val="0"/>
          <w:numId w:val="48"/>
        </w:numPr>
        <w:suppressAutoHyphens w:val="0"/>
        <w:spacing w:line="276" w:lineRule="auto"/>
        <w:ind w:left="992" w:hanging="425"/>
        <w:rPr>
          <w:rFonts w:ascii="Arial" w:hAnsi="Arial" w:cs="Arial"/>
          <w:sz w:val="22"/>
          <w:szCs w:val="22"/>
        </w:rPr>
      </w:pPr>
      <w:r w:rsidRPr="00907918">
        <w:rPr>
          <w:rFonts w:ascii="Arial" w:hAnsi="Arial" w:cs="Arial"/>
          <w:sz w:val="22"/>
          <w:szCs w:val="22"/>
        </w:rPr>
        <w:t>przeprowadzania kontroli na miejscu wykonywania przedmiotu umowy.</w:t>
      </w:r>
    </w:p>
    <w:p w:rsidR="00A402B4" w:rsidRDefault="00A402B4" w:rsidP="00A402B4">
      <w:pPr>
        <w:pStyle w:val="Akapitzlist"/>
        <w:numPr>
          <w:ilvl w:val="0"/>
          <w:numId w:val="4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A402B4">
        <w:rPr>
          <w:rFonts w:ascii="Arial" w:hAnsi="Arial" w:cs="Arial"/>
          <w:sz w:val="22"/>
          <w:szCs w:val="22"/>
        </w:rPr>
        <w:t xml:space="preserve">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</w:t>
      </w:r>
      <w:r w:rsidR="006C2D2B">
        <w:rPr>
          <w:rFonts w:ascii="Arial" w:hAnsi="Arial" w:cs="Arial"/>
          <w:sz w:val="22"/>
          <w:szCs w:val="22"/>
        </w:rPr>
        <w:t>§ 2 ust. 14</w:t>
      </w:r>
      <w:r>
        <w:rPr>
          <w:rFonts w:ascii="Arial" w:hAnsi="Arial" w:cs="Arial"/>
          <w:sz w:val="22"/>
          <w:szCs w:val="22"/>
        </w:rPr>
        <w:t xml:space="preserve"> umowy</w:t>
      </w:r>
      <w:r w:rsidRPr="00A402B4">
        <w:rPr>
          <w:rFonts w:ascii="Arial" w:hAnsi="Arial" w:cs="Arial"/>
          <w:sz w:val="22"/>
          <w:szCs w:val="22"/>
        </w:rPr>
        <w:t xml:space="preserve"> czynności w trakcie realizacji zamówienia </w:t>
      </w:r>
      <w:r w:rsidR="003975AB">
        <w:rPr>
          <w:rFonts w:ascii="Arial" w:hAnsi="Arial" w:cs="Arial"/>
          <w:sz w:val="22"/>
          <w:szCs w:val="22"/>
        </w:rPr>
        <w:t xml:space="preserve">lub </w:t>
      </w:r>
      <w:r w:rsidRPr="00A402B4">
        <w:rPr>
          <w:rFonts w:ascii="Arial" w:hAnsi="Arial" w:cs="Arial"/>
          <w:b/>
          <w:sz w:val="22"/>
          <w:szCs w:val="22"/>
        </w:rPr>
        <w:t xml:space="preserve">oświadczenie Wykonawcy lub podwykonawcy </w:t>
      </w:r>
      <w:r w:rsidRPr="00A402B4">
        <w:rPr>
          <w:rFonts w:ascii="Arial" w:hAnsi="Arial" w:cs="Arial"/>
          <w:sz w:val="22"/>
          <w:szCs w:val="22"/>
        </w:rPr>
        <w:t>o zatrudnieniu na podstawie umowy o pracę osób wykonujących czynności, których dotyczy wezwanie Zamawiającego.</w:t>
      </w:r>
      <w:r w:rsidRPr="00A402B4">
        <w:rPr>
          <w:rFonts w:ascii="Arial" w:hAnsi="Arial" w:cs="Arial"/>
          <w:b/>
          <w:sz w:val="22"/>
          <w:szCs w:val="22"/>
        </w:rPr>
        <w:t xml:space="preserve"> </w:t>
      </w:r>
      <w:r w:rsidRPr="00A402B4">
        <w:rPr>
          <w:rFonts w:ascii="Arial" w:hAnsi="Arial" w:cs="Arial"/>
          <w:sz w:val="22"/>
          <w:szCs w:val="22"/>
        </w:rPr>
        <w:t>Oświadczenie to powinno</w:t>
      </w:r>
      <w:r w:rsidR="00E3613E">
        <w:rPr>
          <w:rFonts w:ascii="Arial" w:hAnsi="Arial" w:cs="Arial"/>
          <w:sz w:val="22"/>
          <w:szCs w:val="22"/>
        </w:rPr>
        <w:t xml:space="preserve"> </w:t>
      </w:r>
      <w:r w:rsidRPr="00A402B4">
        <w:rPr>
          <w:rFonts w:ascii="Arial" w:hAnsi="Arial" w:cs="Arial"/>
          <w:sz w:val="22"/>
          <w:szCs w:val="22"/>
        </w:rPr>
        <w:lastRenderedPageBreak/>
        <w:t>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</w:t>
      </w:r>
      <w:r w:rsidR="00754EEB">
        <w:rPr>
          <w:rFonts w:ascii="Arial" w:hAnsi="Arial" w:cs="Arial"/>
          <w:sz w:val="22"/>
          <w:szCs w:val="22"/>
        </w:rPr>
        <w:t>czenia w imieniu Wykonawcy lub p</w:t>
      </w:r>
      <w:r w:rsidRPr="00A402B4">
        <w:rPr>
          <w:rFonts w:ascii="Arial" w:hAnsi="Arial" w:cs="Arial"/>
          <w:sz w:val="22"/>
          <w:szCs w:val="22"/>
        </w:rPr>
        <w:t>odwykonawcy.</w:t>
      </w:r>
    </w:p>
    <w:p w:rsidR="00A402B4" w:rsidRPr="00A402B4" w:rsidRDefault="00A402B4" w:rsidP="00A402B4">
      <w:pPr>
        <w:pStyle w:val="Akapitzlist"/>
        <w:numPr>
          <w:ilvl w:val="0"/>
          <w:numId w:val="4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A402B4">
        <w:rPr>
          <w:rFonts w:ascii="Arial" w:eastAsia="Calibri" w:hAnsi="Arial" w:cs="Arial"/>
          <w:sz w:val="22"/>
          <w:szCs w:val="22"/>
        </w:rPr>
        <w:t xml:space="preserve">Z tytułu niespełnienia przez Wykonawcę lub podwykonawcę wymogu zatrudnienia na podstawie umowy o pracę osób wykonujących wskazane w </w:t>
      </w:r>
      <w:r w:rsidR="006C2D2B">
        <w:rPr>
          <w:rFonts w:ascii="Arial" w:hAnsi="Arial" w:cs="Arial"/>
          <w:sz w:val="22"/>
          <w:szCs w:val="22"/>
        </w:rPr>
        <w:t>§ 2 ust. 14</w:t>
      </w:r>
      <w:r>
        <w:rPr>
          <w:rFonts w:ascii="Arial" w:hAnsi="Arial" w:cs="Arial"/>
          <w:sz w:val="22"/>
          <w:szCs w:val="22"/>
        </w:rPr>
        <w:t xml:space="preserve"> umowy</w:t>
      </w:r>
      <w:r w:rsidRPr="00A402B4">
        <w:rPr>
          <w:rFonts w:ascii="Arial" w:hAnsi="Arial" w:cs="Arial"/>
          <w:sz w:val="22"/>
          <w:szCs w:val="22"/>
        </w:rPr>
        <w:t xml:space="preserve"> </w:t>
      </w:r>
      <w:r w:rsidRPr="00A402B4">
        <w:rPr>
          <w:rFonts w:ascii="Arial" w:eastAsia="Calibri" w:hAnsi="Arial" w:cs="Arial"/>
          <w:sz w:val="22"/>
          <w:szCs w:val="22"/>
        </w:rPr>
        <w:t xml:space="preserve">czynności Zamawiający przewiduje sankcję w postaci obowiązku zapłaty przez Wykonawcę kary umownej w wysokości określonej </w:t>
      </w:r>
      <w:r>
        <w:rPr>
          <w:rFonts w:ascii="Arial" w:eastAsia="Calibri" w:hAnsi="Arial" w:cs="Arial"/>
          <w:sz w:val="22"/>
          <w:szCs w:val="22"/>
        </w:rPr>
        <w:t xml:space="preserve">w </w:t>
      </w:r>
      <w:r w:rsidR="003975AB">
        <w:rPr>
          <w:rFonts w:ascii="Arial" w:hAnsi="Arial" w:cs="Arial"/>
          <w:sz w:val="22"/>
          <w:szCs w:val="22"/>
        </w:rPr>
        <w:t xml:space="preserve">§ 8 ust. 1 pkt 3 niniejszej umowy. </w:t>
      </w:r>
      <w:r w:rsidRPr="00A402B4">
        <w:rPr>
          <w:rFonts w:ascii="Arial" w:eastAsia="Calibri" w:hAnsi="Arial" w:cs="Arial"/>
          <w:sz w:val="22"/>
          <w:szCs w:val="22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</w:t>
      </w:r>
      <w:r w:rsidR="006C2D2B">
        <w:rPr>
          <w:rFonts w:ascii="Arial" w:hAnsi="Arial" w:cs="Arial"/>
          <w:sz w:val="22"/>
          <w:szCs w:val="22"/>
        </w:rPr>
        <w:t>§ 2 ust. 14</w:t>
      </w:r>
      <w:r>
        <w:rPr>
          <w:rFonts w:ascii="Arial" w:hAnsi="Arial" w:cs="Arial"/>
          <w:sz w:val="22"/>
          <w:szCs w:val="22"/>
        </w:rPr>
        <w:t xml:space="preserve"> umowy</w:t>
      </w:r>
      <w:r w:rsidRPr="00A402B4">
        <w:rPr>
          <w:rFonts w:ascii="Arial" w:hAnsi="Arial" w:cs="Arial"/>
          <w:sz w:val="22"/>
          <w:szCs w:val="22"/>
        </w:rPr>
        <w:t xml:space="preserve"> </w:t>
      </w:r>
      <w:r w:rsidRPr="00A402B4">
        <w:rPr>
          <w:rFonts w:ascii="Arial" w:eastAsia="Calibri" w:hAnsi="Arial" w:cs="Arial"/>
          <w:sz w:val="22"/>
          <w:szCs w:val="22"/>
        </w:rPr>
        <w:t xml:space="preserve">czynności. </w:t>
      </w:r>
    </w:p>
    <w:p w:rsidR="00223974" w:rsidRPr="00E3613E" w:rsidRDefault="00223974" w:rsidP="00E3613E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357" w:hanging="357"/>
        <w:rPr>
          <w:rFonts w:ascii="Arial" w:eastAsia="Tahoma" w:hAnsi="Arial" w:cs="Arial"/>
          <w:bCs/>
          <w:sz w:val="22"/>
          <w:szCs w:val="22"/>
          <w:lang w:eastAsia="en-US"/>
        </w:rPr>
      </w:pPr>
      <w:r w:rsidRPr="00A402B4">
        <w:rPr>
          <w:rFonts w:ascii="Arial" w:hAnsi="Arial" w:cs="Arial"/>
          <w:sz w:val="22"/>
          <w:szCs w:val="22"/>
        </w:rPr>
        <w:t>W sprawach nieuregulowanych umową w zakresie przedmiotu umowy oraz obowiązków Stron zastosowanie mają postanowienia specyfikacji istotnych warunków zamówienia w przetargu nieograniczonym, o którym mowa w § 1 umowy, poprzedzającym zawarcie umowy, zwanej dalej „SIWZ”.</w:t>
      </w:r>
    </w:p>
    <w:p w:rsidR="00223974" w:rsidRPr="00223974" w:rsidRDefault="00223974" w:rsidP="00FC3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§ 3</w:t>
      </w:r>
    </w:p>
    <w:p w:rsidR="00223974" w:rsidRPr="00223974" w:rsidRDefault="00223974" w:rsidP="00FC3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TERMIN REALIZACJI</w:t>
      </w:r>
    </w:p>
    <w:p w:rsidR="00223974" w:rsidRPr="00223974" w:rsidRDefault="00223974" w:rsidP="00FC3074">
      <w:pPr>
        <w:widowControl w:val="0"/>
        <w:numPr>
          <w:ilvl w:val="3"/>
          <w:numId w:val="10"/>
        </w:numPr>
        <w:suppressAutoHyphens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 xml:space="preserve">Umowa zostaje zawarta na czas określony </w:t>
      </w:r>
      <w:r w:rsidRPr="00223974">
        <w:rPr>
          <w:rFonts w:ascii="Arial" w:eastAsia="Tahoma" w:hAnsi="Arial" w:cs="Arial"/>
          <w:b/>
          <w:color w:val="000000"/>
          <w:sz w:val="22"/>
          <w:szCs w:val="22"/>
          <w:lang w:eastAsia="en-US"/>
        </w:rPr>
        <w:t>tj. od dnia 01.01.2021 roku do dnia 31.12.2022 roku.</w:t>
      </w:r>
    </w:p>
    <w:p w:rsidR="00223974" w:rsidRPr="00223974" w:rsidRDefault="00223974" w:rsidP="00FC3074">
      <w:pPr>
        <w:pStyle w:val="Akapitzlist"/>
        <w:widowControl w:val="0"/>
        <w:numPr>
          <w:ilvl w:val="3"/>
          <w:numId w:val="10"/>
        </w:numPr>
        <w:spacing w:line="276" w:lineRule="auto"/>
        <w:ind w:left="426" w:hanging="426"/>
        <w:rPr>
          <w:rFonts w:ascii="Arial" w:eastAsia="Tahoma" w:hAnsi="Arial" w:cs="Arial"/>
          <w:color w:val="000000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color w:val="000000"/>
          <w:sz w:val="22"/>
          <w:szCs w:val="22"/>
          <w:lang w:eastAsia="en-US"/>
        </w:rPr>
        <w:t xml:space="preserve">Przedmiot umowy wykonywany będzie sukcesywnie na </w:t>
      </w:r>
      <w:r w:rsidR="006F514D" w:rsidRPr="006C2D2B">
        <w:rPr>
          <w:rFonts w:ascii="Arial" w:eastAsia="Tahoma" w:hAnsi="Arial" w:cs="Arial"/>
          <w:sz w:val="22"/>
          <w:szCs w:val="22"/>
          <w:lang w:eastAsia="en-US"/>
        </w:rPr>
        <w:t>każde</w:t>
      </w:r>
      <w:r w:rsidR="006F514D">
        <w:rPr>
          <w:rFonts w:ascii="Arial" w:eastAsia="Tahoma" w:hAnsi="Arial" w:cs="Arial"/>
          <w:color w:val="FF0000"/>
          <w:sz w:val="22"/>
          <w:szCs w:val="22"/>
          <w:lang w:eastAsia="en-US"/>
        </w:rPr>
        <w:t xml:space="preserve"> </w:t>
      </w:r>
      <w:r w:rsidRPr="00223974">
        <w:rPr>
          <w:rFonts w:ascii="Arial" w:eastAsia="Tahoma" w:hAnsi="Arial" w:cs="Arial"/>
          <w:color w:val="000000"/>
          <w:sz w:val="22"/>
          <w:szCs w:val="22"/>
          <w:lang w:eastAsia="en-US"/>
        </w:rPr>
        <w:t xml:space="preserve">zgłoszenie Zamawiającego w terminie </w:t>
      </w:r>
      <w:r w:rsidRPr="00223974">
        <w:rPr>
          <w:rFonts w:ascii="Arial" w:eastAsia="Tahoma" w:hAnsi="Arial" w:cs="Arial"/>
          <w:b/>
          <w:color w:val="000000"/>
          <w:sz w:val="22"/>
          <w:szCs w:val="22"/>
          <w:lang w:eastAsia="en-US"/>
        </w:rPr>
        <w:t>……… dni</w:t>
      </w:r>
      <w:r w:rsidRPr="00223974">
        <w:rPr>
          <w:rFonts w:ascii="Arial" w:eastAsia="Tahoma" w:hAnsi="Arial" w:cs="Arial"/>
          <w:color w:val="000000"/>
          <w:sz w:val="22"/>
          <w:szCs w:val="22"/>
          <w:lang w:eastAsia="en-US"/>
        </w:rPr>
        <w:t xml:space="preserve"> </w:t>
      </w:r>
      <w:r w:rsidRPr="00223974">
        <w:rPr>
          <w:rFonts w:ascii="Arial" w:eastAsia="Tahoma" w:hAnsi="Arial" w:cs="Arial"/>
          <w:b/>
          <w:color w:val="000000"/>
          <w:sz w:val="22"/>
          <w:szCs w:val="22"/>
          <w:lang w:eastAsia="en-US"/>
        </w:rPr>
        <w:t xml:space="preserve">roboczych </w:t>
      </w:r>
      <w:r w:rsidRPr="00223974">
        <w:rPr>
          <w:rFonts w:ascii="Arial" w:eastAsia="Tahoma" w:hAnsi="Arial" w:cs="Arial"/>
          <w:color w:val="000000"/>
          <w:sz w:val="22"/>
          <w:szCs w:val="22"/>
          <w:lang w:eastAsia="en-US"/>
        </w:rPr>
        <w:t>od daty zgłoszenia przekazanego pisemnie (faksem, drogą elektroniczną) lub ustnie (telefonicznie).</w:t>
      </w:r>
    </w:p>
    <w:p w:rsidR="00E3613E" w:rsidRPr="00E3613E" w:rsidRDefault="00223974" w:rsidP="00E3613E">
      <w:pPr>
        <w:pStyle w:val="Akapitzlist"/>
        <w:numPr>
          <w:ilvl w:val="3"/>
          <w:numId w:val="10"/>
        </w:numPr>
        <w:tabs>
          <w:tab w:val="left" w:pos="426"/>
        </w:tabs>
        <w:spacing w:line="276" w:lineRule="auto"/>
        <w:ind w:left="426" w:hanging="426"/>
        <w:rPr>
          <w:rFonts w:ascii="Arial" w:eastAsia="Tahoma" w:hAnsi="Arial" w:cs="Arial"/>
          <w:color w:val="FF0000"/>
          <w:sz w:val="22"/>
          <w:szCs w:val="22"/>
          <w:lang w:eastAsia="en-US"/>
        </w:rPr>
      </w:pPr>
      <w:r w:rsidRPr="00E3613E">
        <w:rPr>
          <w:rFonts w:ascii="Arial" w:hAnsi="Arial" w:cs="Arial"/>
          <w:sz w:val="22"/>
          <w:szCs w:val="22"/>
        </w:rPr>
        <w:t>K</w:t>
      </w:r>
      <w:r w:rsidR="00FC6464" w:rsidRPr="00E3613E">
        <w:rPr>
          <w:rFonts w:ascii="Arial" w:eastAsia="Tahoma" w:hAnsi="Arial" w:cs="Arial"/>
          <w:color w:val="000000"/>
          <w:sz w:val="22"/>
          <w:szCs w:val="22"/>
          <w:lang w:eastAsia="en-US"/>
        </w:rPr>
        <w:t xml:space="preserve">ażdorazowo, </w:t>
      </w:r>
      <w:r w:rsidR="00FC6464" w:rsidRPr="00E3613E">
        <w:rPr>
          <w:rFonts w:ascii="Arial" w:eastAsia="Tahoma" w:hAnsi="Arial" w:cs="Arial"/>
          <w:sz w:val="22"/>
          <w:szCs w:val="22"/>
          <w:lang w:eastAsia="en-US"/>
        </w:rPr>
        <w:t>każdy z płatników</w:t>
      </w:r>
      <w:r w:rsidR="00B84AD2" w:rsidRPr="00E3613E">
        <w:rPr>
          <w:rFonts w:ascii="Arial" w:eastAsia="Tahoma" w:hAnsi="Arial" w:cs="Arial"/>
          <w:color w:val="000000"/>
          <w:sz w:val="22"/>
          <w:szCs w:val="22"/>
          <w:lang w:eastAsia="en-US"/>
        </w:rPr>
        <w:t>, o których mowa w § 7 ust. 13</w:t>
      </w:r>
      <w:r w:rsidRPr="00E3613E">
        <w:rPr>
          <w:rFonts w:ascii="Arial" w:eastAsia="Tahoma" w:hAnsi="Arial" w:cs="Arial"/>
          <w:color w:val="000000"/>
          <w:sz w:val="22"/>
          <w:szCs w:val="22"/>
          <w:lang w:eastAsia="en-US"/>
        </w:rPr>
        <w:t xml:space="preserve"> w miarę bieżących potrzeb,</w:t>
      </w:r>
      <w:r w:rsidRPr="00E3613E">
        <w:rPr>
          <w:rFonts w:ascii="Arial" w:eastAsia="Tahoma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E3613E">
        <w:rPr>
          <w:rFonts w:ascii="Arial" w:eastAsia="Tahoma" w:hAnsi="Arial" w:cs="Arial"/>
          <w:color w:val="000000"/>
          <w:sz w:val="22"/>
          <w:szCs w:val="22"/>
          <w:lang w:eastAsia="en-US"/>
        </w:rPr>
        <w:t xml:space="preserve">wskaże usługę do realizacji w </w:t>
      </w:r>
      <w:r w:rsidRPr="00E3613E">
        <w:rPr>
          <w:rFonts w:ascii="Arial" w:eastAsia="Tahoma" w:hAnsi="Arial" w:cs="Arial"/>
          <w:b/>
          <w:color w:val="000000"/>
          <w:sz w:val="22"/>
          <w:szCs w:val="22"/>
          <w:lang w:eastAsia="en-US"/>
        </w:rPr>
        <w:t>zleceniu</w:t>
      </w:r>
      <w:r w:rsidR="00673FFE" w:rsidRPr="00E3613E">
        <w:rPr>
          <w:rFonts w:ascii="Arial" w:eastAsia="Tahoma" w:hAnsi="Arial" w:cs="Arial"/>
          <w:color w:val="000000"/>
          <w:sz w:val="22"/>
          <w:szCs w:val="22"/>
          <w:lang w:eastAsia="en-US"/>
        </w:rPr>
        <w:t xml:space="preserve"> przekazanym</w:t>
      </w:r>
      <w:r w:rsidRPr="00E3613E">
        <w:rPr>
          <w:rFonts w:ascii="Arial" w:eastAsia="Tahoma" w:hAnsi="Arial" w:cs="Arial"/>
          <w:color w:val="000000"/>
          <w:sz w:val="22"/>
          <w:szCs w:val="22"/>
          <w:lang w:eastAsia="en-US"/>
        </w:rPr>
        <w:t xml:space="preserve"> do Wykonawcy (zgodnie z załącznikiem nr 2 do umowy) </w:t>
      </w:r>
      <w:r w:rsidR="00673FFE" w:rsidRPr="00E3613E">
        <w:rPr>
          <w:rFonts w:ascii="Arial" w:eastAsia="Tahoma" w:hAnsi="Arial" w:cs="Arial"/>
          <w:sz w:val="22"/>
          <w:szCs w:val="22"/>
          <w:lang w:eastAsia="en-US"/>
        </w:rPr>
        <w:t>w j</w:t>
      </w:r>
      <w:r w:rsidR="00E3613E">
        <w:rPr>
          <w:rFonts w:ascii="Arial" w:eastAsia="Tahoma" w:hAnsi="Arial" w:cs="Arial"/>
          <w:sz w:val="22"/>
          <w:szCs w:val="22"/>
          <w:lang w:eastAsia="en-US"/>
        </w:rPr>
        <w:t>ednej z form wskazanych w ustępie</w:t>
      </w:r>
      <w:r w:rsidR="00673FFE" w:rsidRPr="00E3613E">
        <w:rPr>
          <w:rFonts w:ascii="Arial" w:eastAsia="Tahoma" w:hAnsi="Arial" w:cs="Arial"/>
          <w:sz w:val="22"/>
          <w:szCs w:val="22"/>
          <w:lang w:eastAsia="en-US"/>
        </w:rPr>
        <w:t xml:space="preserve"> po</w:t>
      </w:r>
      <w:r w:rsidR="00E3613E">
        <w:rPr>
          <w:rFonts w:ascii="Arial" w:eastAsia="Tahoma" w:hAnsi="Arial" w:cs="Arial"/>
          <w:sz w:val="22"/>
          <w:szCs w:val="22"/>
          <w:lang w:eastAsia="en-US"/>
        </w:rPr>
        <w:t>wyżej.</w:t>
      </w:r>
    </w:p>
    <w:p w:rsidR="000C03E8" w:rsidRPr="00E3613E" w:rsidRDefault="00223974" w:rsidP="00E3613E">
      <w:pPr>
        <w:pStyle w:val="Akapitzlist"/>
        <w:tabs>
          <w:tab w:val="left" w:pos="426"/>
        </w:tabs>
        <w:spacing w:line="276" w:lineRule="auto"/>
        <w:ind w:left="426"/>
        <w:rPr>
          <w:rFonts w:ascii="Arial" w:eastAsia="Tahoma" w:hAnsi="Arial" w:cs="Arial"/>
          <w:sz w:val="22"/>
          <w:szCs w:val="22"/>
          <w:lang w:eastAsia="en-US"/>
        </w:rPr>
      </w:pPr>
      <w:r w:rsidRPr="00E3613E">
        <w:rPr>
          <w:rFonts w:ascii="Arial" w:hAnsi="Arial" w:cs="Arial"/>
          <w:b/>
          <w:color w:val="000000"/>
          <w:sz w:val="22"/>
          <w:szCs w:val="22"/>
        </w:rPr>
        <w:t>Wykonawca zobowiązany będzie potwierdzić Zamawiającemu (np. faksem lub drogą elektroniczną) fakt otrzymania ww. zlecenia w dniu jego przekazania.</w:t>
      </w:r>
    </w:p>
    <w:p w:rsidR="00223974" w:rsidRPr="00223974" w:rsidRDefault="00223974" w:rsidP="006C2D2B">
      <w:pPr>
        <w:tabs>
          <w:tab w:val="num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§ 4</w:t>
      </w:r>
    </w:p>
    <w:p w:rsidR="00223974" w:rsidRPr="00223974" w:rsidRDefault="00223974" w:rsidP="00FC3074">
      <w:pPr>
        <w:tabs>
          <w:tab w:val="num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PRZEDSTAWICIELE DO KONTAKTU</w:t>
      </w:r>
    </w:p>
    <w:p w:rsidR="00223974" w:rsidRPr="0067070A" w:rsidRDefault="00223974" w:rsidP="00FC3074">
      <w:pPr>
        <w:numPr>
          <w:ilvl w:val="0"/>
          <w:numId w:val="11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67070A">
        <w:rPr>
          <w:rFonts w:ascii="Arial" w:hAnsi="Arial" w:cs="Arial"/>
          <w:iCs/>
          <w:sz w:val="22"/>
          <w:szCs w:val="22"/>
        </w:rPr>
        <w:t xml:space="preserve">Usługi stanowiące przedmiot umowy będą wykonywane przez </w:t>
      </w:r>
      <w:r w:rsidR="0067070A" w:rsidRPr="0067070A">
        <w:rPr>
          <w:rFonts w:ascii="Arial" w:hAnsi="Arial" w:cs="Arial"/>
          <w:iCs/>
          <w:sz w:val="22"/>
          <w:szCs w:val="22"/>
        </w:rPr>
        <w:t>……………….</w:t>
      </w:r>
      <w:r w:rsidRPr="0067070A">
        <w:rPr>
          <w:rFonts w:ascii="Arial" w:hAnsi="Arial" w:cs="Arial"/>
          <w:iCs/>
          <w:sz w:val="22"/>
          <w:szCs w:val="22"/>
        </w:rPr>
        <w:t xml:space="preserve">posiadającego uprawnienia </w:t>
      </w:r>
      <w:r w:rsidR="0067070A" w:rsidRPr="0067070A">
        <w:rPr>
          <w:rFonts w:ascii="Arial" w:hAnsi="Arial" w:cs="Arial"/>
          <w:iCs/>
          <w:sz w:val="22"/>
          <w:szCs w:val="22"/>
        </w:rPr>
        <w:t>………….</w:t>
      </w:r>
      <w:r w:rsidRPr="0067070A">
        <w:rPr>
          <w:rFonts w:ascii="Arial" w:hAnsi="Arial" w:cs="Arial"/>
          <w:iCs/>
          <w:sz w:val="22"/>
          <w:szCs w:val="22"/>
        </w:rPr>
        <w:t xml:space="preserve">wydane przez </w:t>
      </w:r>
      <w:r w:rsidR="0067070A">
        <w:rPr>
          <w:rFonts w:ascii="Arial" w:hAnsi="Arial" w:cs="Arial"/>
          <w:iCs/>
          <w:sz w:val="22"/>
          <w:szCs w:val="22"/>
        </w:rPr>
        <w:t>………………………</w:t>
      </w:r>
    </w:p>
    <w:p w:rsidR="00223974" w:rsidRPr="00223974" w:rsidRDefault="00223974" w:rsidP="00FC3074">
      <w:pPr>
        <w:numPr>
          <w:ilvl w:val="0"/>
          <w:numId w:val="11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67070A">
        <w:rPr>
          <w:rFonts w:ascii="Arial" w:hAnsi="Arial" w:cs="Arial"/>
          <w:iCs/>
          <w:sz w:val="22"/>
          <w:szCs w:val="22"/>
        </w:rPr>
        <w:t>Przedstawicielami do kontaktów w sprawie umowy jest:</w:t>
      </w:r>
    </w:p>
    <w:p w:rsidR="00223974" w:rsidRPr="00223974" w:rsidRDefault="00223974" w:rsidP="00FC3074">
      <w:pPr>
        <w:numPr>
          <w:ilvl w:val="0"/>
          <w:numId w:val="12"/>
        </w:numPr>
        <w:spacing w:after="120" w:line="276" w:lineRule="auto"/>
        <w:ind w:left="714" w:hanging="357"/>
        <w:rPr>
          <w:rFonts w:ascii="Arial" w:hAnsi="Arial" w:cs="Arial"/>
          <w:iCs/>
          <w:sz w:val="22"/>
          <w:szCs w:val="22"/>
        </w:rPr>
      </w:pPr>
      <w:r w:rsidRPr="00223974">
        <w:rPr>
          <w:rFonts w:ascii="Arial" w:hAnsi="Arial" w:cs="Arial"/>
          <w:iCs/>
          <w:sz w:val="22"/>
          <w:szCs w:val="22"/>
        </w:rPr>
        <w:t>po stronie Wykonawcy :</w:t>
      </w:r>
    </w:p>
    <w:p w:rsidR="0067070A" w:rsidRDefault="0067070A" w:rsidP="00FC3074">
      <w:pPr>
        <w:spacing w:after="120" w:line="276" w:lineRule="auto"/>
        <w:ind w:left="714"/>
        <w:rPr>
          <w:rFonts w:ascii="Arial" w:hAnsi="Arial" w:cs="Arial"/>
          <w:iCs/>
          <w:sz w:val="22"/>
          <w:szCs w:val="22"/>
        </w:rPr>
      </w:pPr>
      <w:r w:rsidRPr="0067070A">
        <w:rPr>
          <w:rFonts w:ascii="Arial" w:hAnsi="Arial" w:cs="Arial"/>
          <w:iCs/>
          <w:sz w:val="22"/>
          <w:szCs w:val="22"/>
        </w:rPr>
        <w:t>……….</w:t>
      </w:r>
      <w:proofErr w:type="spellStart"/>
      <w:r w:rsidR="00223974" w:rsidRPr="0067070A">
        <w:rPr>
          <w:rFonts w:ascii="Arial" w:hAnsi="Arial" w:cs="Arial"/>
          <w:iCs/>
          <w:sz w:val="22"/>
          <w:szCs w:val="22"/>
        </w:rPr>
        <w:t>tel</w:t>
      </w:r>
      <w:proofErr w:type="spellEnd"/>
      <w:r w:rsidRPr="0067070A">
        <w:rPr>
          <w:rFonts w:ascii="Arial" w:hAnsi="Arial" w:cs="Arial"/>
          <w:iCs/>
          <w:sz w:val="22"/>
          <w:szCs w:val="22"/>
        </w:rPr>
        <w:t>…………….</w:t>
      </w:r>
      <w:r w:rsidR="00223974" w:rsidRPr="0067070A">
        <w:rPr>
          <w:rFonts w:ascii="Arial" w:hAnsi="Arial" w:cs="Arial"/>
          <w:iCs/>
          <w:sz w:val="22"/>
          <w:szCs w:val="22"/>
        </w:rPr>
        <w:t>, kom</w:t>
      </w:r>
      <w:r w:rsidRPr="0067070A">
        <w:rPr>
          <w:rFonts w:ascii="Arial" w:hAnsi="Arial" w:cs="Arial"/>
          <w:iCs/>
          <w:sz w:val="22"/>
          <w:szCs w:val="22"/>
        </w:rPr>
        <w:t>……………</w:t>
      </w:r>
      <w:r w:rsidR="00223974" w:rsidRPr="0067070A">
        <w:rPr>
          <w:rFonts w:ascii="Arial" w:hAnsi="Arial" w:cs="Arial"/>
          <w:iCs/>
          <w:sz w:val="22"/>
          <w:szCs w:val="22"/>
        </w:rPr>
        <w:t xml:space="preserve">. , e-mail: </w:t>
      </w:r>
      <w:r>
        <w:rPr>
          <w:rFonts w:ascii="Arial" w:hAnsi="Arial" w:cs="Arial"/>
          <w:iCs/>
          <w:sz w:val="22"/>
          <w:szCs w:val="22"/>
        </w:rPr>
        <w:t>…………………</w:t>
      </w:r>
    </w:p>
    <w:p w:rsidR="00223974" w:rsidRPr="00223974" w:rsidRDefault="0067070A" w:rsidP="00FC3074">
      <w:pPr>
        <w:spacing w:after="120" w:line="276" w:lineRule="auto"/>
        <w:ind w:left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2) </w:t>
      </w:r>
      <w:r w:rsidR="00223974" w:rsidRPr="00223974">
        <w:rPr>
          <w:rFonts w:ascii="Arial" w:hAnsi="Arial" w:cs="Arial"/>
          <w:iCs/>
          <w:sz w:val="22"/>
          <w:szCs w:val="22"/>
        </w:rPr>
        <w:t>po stronie Zamawiającego:</w:t>
      </w:r>
    </w:p>
    <w:p w:rsidR="00223974" w:rsidRPr="0067070A" w:rsidRDefault="00683F13" w:rsidP="00FC3074">
      <w:pPr>
        <w:numPr>
          <w:ilvl w:val="1"/>
          <w:numId w:val="13"/>
        </w:numPr>
        <w:spacing w:line="276" w:lineRule="auto"/>
        <w:ind w:left="993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…………….tel. 59 858 62 00</w:t>
      </w:r>
      <w:r w:rsidR="0067070A">
        <w:rPr>
          <w:rFonts w:ascii="Arial" w:hAnsi="Arial" w:cs="Arial"/>
          <w:iCs/>
          <w:sz w:val="22"/>
          <w:szCs w:val="22"/>
        </w:rPr>
        <w:t xml:space="preserve"> wew. ……</w:t>
      </w:r>
      <w:r w:rsidR="00223974" w:rsidRPr="00223974">
        <w:rPr>
          <w:rFonts w:ascii="Arial" w:hAnsi="Arial" w:cs="Arial"/>
          <w:iCs/>
          <w:sz w:val="22"/>
          <w:szCs w:val="22"/>
        </w:rPr>
        <w:t>, kom</w:t>
      </w:r>
      <w:r w:rsidR="0067070A">
        <w:rPr>
          <w:rFonts w:ascii="Arial" w:hAnsi="Arial" w:cs="Arial"/>
          <w:iCs/>
          <w:sz w:val="22"/>
          <w:szCs w:val="22"/>
        </w:rPr>
        <w:t>………….</w:t>
      </w:r>
      <w:r w:rsidR="00223974" w:rsidRPr="00223974">
        <w:rPr>
          <w:rFonts w:ascii="Arial" w:hAnsi="Arial" w:cs="Arial"/>
          <w:iCs/>
          <w:sz w:val="22"/>
          <w:szCs w:val="22"/>
        </w:rPr>
        <w:t>,</w:t>
      </w:r>
      <w:r w:rsidR="00223974" w:rsidRPr="00223974">
        <w:rPr>
          <w:rFonts w:ascii="Arial" w:hAnsi="Arial" w:cs="Arial"/>
          <w:iCs/>
          <w:sz w:val="22"/>
          <w:szCs w:val="22"/>
        </w:rPr>
        <w:br/>
        <w:t xml:space="preserve">e-mail: </w:t>
      </w:r>
      <w:r w:rsidR="0067070A">
        <w:rPr>
          <w:rFonts w:ascii="Arial" w:hAnsi="Arial" w:cs="Arial"/>
          <w:iCs/>
          <w:sz w:val="22"/>
          <w:szCs w:val="22"/>
        </w:rPr>
        <w:t>……………………..</w:t>
      </w:r>
      <w:r w:rsidR="0067070A">
        <w:rPr>
          <w:rFonts w:ascii="Arial" w:hAnsi="Arial" w:cs="Arial"/>
          <w:sz w:val="22"/>
          <w:szCs w:val="22"/>
        </w:rPr>
        <w:t>,</w:t>
      </w:r>
    </w:p>
    <w:p w:rsidR="0067070A" w:rsidRPr="00223974" w:rsidRDefault="0067070A" w:rsidP="00FC3074">
      <w:pPr>
        <w:numPr>
          <w:ilvl w:val="1"/>
          <w:numId w:val="13"/>
        </w:numPr>
        <w:spacing w:line="276" w:lineRule="auto"/>
        <w:ind w:left="993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…………….</w:t>
      </w:r>
      <w:r w:rsidRPr="00223974">
        <w:rPr>
          <w:rFonts w:ascii="Arial" w:hAnsi="Arial" w:cs="Arial"/>
          <w:iCs/>
          <w:sz w:val="22"/>
          <w:szCs w:val="22"/>
        </w:rPr>
        <w:t xml:space="preserve"> </w:t>
      </w:r>
      <w:r w:rsidR="00683F13">
        <w:rPr>
          <w:rFonts w:ascii="Arial" w:hAnsi="Arial" w:cs="Arial"/>
          <w:iCs/>
          <w:sz w:val="22"/>
          <w:szCs w:val="22"/>
        </w:rPr>
        <w:t>tel. 59 858 62 00</w:t>
      </w:r>
      <w:bookmarkStart w:id="0" w:name="_GoBack"/>
      <w:bookmarkEnd w:id="0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wew</w:t>
      </w:r>
      <w:proofErr w:type="spellEnd"/>
      <w:r>
        <w:rPr>
          <w:rFonts w:ascii="Arial" w:hAnsi="Arial" w:cs="Arial"/>
          <w:iCs/>
          <w:sz w:val="22"/>
          <w:szCs w:val="22"/>
        </w:rPr>
        <w:t>……..</w:t>
      </w:r>
      <w:r w:rsidRPr="00223974">
        <w:rPr>
          <w:rFonts w:ascii="Arial" w:hAnsi="Arial" w:cs="Arial"/>
          <w:iCs/>
          <w:sz w:val="22"/>
          <w:szCs w:val="22"/>
        </w:rPr>
        <w:t>, kom</w:t>
      </w:r>
      <w:r>
        <w:rPr>
          <w:rFonts w:ascii="Arial" w:hAnsi="Arial" w:cs="Arial"/>
          <w:iCs/>
          <w:sz w:val="22"/>
          <w:szCs w:val="22"/>
        </w:rPr>
        <w:t>………….</w:t>
      </w:r>
      <w:r w:rsidRPr="00223974">
        <w:rPr>
          <w:rFonts w:ascii="Arial" w:hAnsi="Arial" w:cs="Arial"/>
          <w:iCs/>
          <w:sz w:val="22"/>
          <w:szCs w:val="22"/>
        </w:rPr>
        <w:t>,</w:t>
      </w:r>
      <w:r w:rsidRPr="00223974">
        <w:rPr>
          <w:rFonts w:ascii="Arial" w:hAnsi="Arial" w:cs="Arial"/>
          <w:iCs/>
          <w:sz w:val="22"/>
          <w:szCs w:val="22"/>
        </w:rPr>
        <w:br/>
        <w:t xml:space="preserve">e-mail: </w:t>
      </w:r>
      <w:r>
        <w:rPr>
          <w:rFonts w:ascii="Arial" w:hAnsi="Arial" w:cs="Arial"/>
          <w:iCs/>
          <w:sz w:val="22"/>
          <w:szCs w:val="22"/>
        </w:rPr>
        <w:t>……………………….</w:t>
      </w:r>
    </w:p>
    <w:p w:rsidR="00223974" w:rsidRPr="00E3613E" w:rsidRDefault="00223974" w:rsidP="00E3613E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223974">
        <w:rPr>
          <w:rFonts w:ascii="Arial" w:hAnsi="Arial" w:cs="Arial"/>
          <w:iCs/>
          <w:sz w:val="22"/>
          <w:szCs w:val="22"/>
        </w:rPr>
        <w:t>Osoby odpowiedzialne za realizację umowy u poszczególnych płatników, wskazane zostaną przez ich kierowników i dyrektorów w każdym zleceniu, stanowiącym załącznik nr 2 do umowy.</w:t>
      </w:r>
    </w:p>
    <w:p w:rsidR="00223974" w:rsidRPr="00223974" w:rsidRDefault="00223974" w:rsidP="00FC3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lastRenderedPageBreak/>
        <w:t>§ 5</w:t>
      </w:r>
    </w:p>
    <w:p w:rsidR="00223974" w:rsidRPr="00223974" w:rsidRDefault="00223974" w:rsidP="00FC30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PODWYKONAW</w:t>
      </w:r>
      <w:r w:rsidR="00E3613E">
        <w:rPr>
          <w:rFonts w:ascii="Arial" w:hAnsi="Arial" w:cs="Arial"/>
          <w:b/>
          <w:sz w:val="22"/>
          <w:szCs w:val="22"/>
        </w:rPr>
        <w:t>CY</w:t>
      </w:r>
    </w:p>
    <w:p w:rsidR="00223974" w:rsidRPr="00223974" w:rsidRDefault="00223974" w:rsidP="00FC3074">
      <w:pPr>
        <w:numPr>
          <w:ilvl w:val="0"/>
          <w:numId w:val="14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Wykonawca wykona siłami własnymi zakres przedmiotu umowy, zgodnie z ofertą Wykonawcy.</w:t>
      </w:r>
    </w:p>
    <w:p w:rsidR="00C44540" w:rsidRDefault="00223974" w:rsidP="00FC3074">
      <w:pPr>
        <w:numPr>
          <w:ilvl w:val="0"/>
          <w:numId w:val="14"/>
        </w:numPr>
        <w:tabs>
          <w:tab w:val="left" w:pos="426"/>
        </w:tabs>
        <w:suppressAutoHyphens w:val="0"/>
        <w:spacing w:before="100" w:beforeAutospacing="1" w:line="276" w:lineRule="auto"/>
        <w:ind w:left="425" w:hanging="426"/>
        <w:rPr>
          <w:rFonts w:ascii="Arial" w:hAnsi="Arial" w:cs="Arial"/>
          <w:sz w:val="22"/>
          <w:szCs w:val="22"/>
        </w:rPr>
      </w:pPr>
      <w:r w:rsidRPr="0067070A">
        <w:rPr>
          <w:rFonts w:ascii="Arial" w:hAnsi="Arial" w:cs="Arial"/>
          <w:sz w:val="22"/>
          <w:szCs w:val="22"/>
        </w:rPr>
        <w:t xml:space="preserve">Wykonawca powierzy podwykonawcom następujący zakres przedmiotu umowy: </w:t>
      </w:r>
      <w:r w:rsidR="006707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C44540" w:rsidRDefault="00C44540" w:rsidP="00FC3074">
      <w:pPr>
        <w:numPr>
          <w:ilvl w:val="0"/>
          <w:numId w:val="14"/>
        </w:numPr>
        <w:tabs>
          <w:tab w:val="left" w:pos="426"/>
        </w:tabs>
        <w:suppressAutoHyphens w:val="0"/>
        <w:spacing w:before="100" w:beforeAutospacing="1" w:line="276" w:lineRule="auto"/>
        <w:ind w:left="425" w:hanging="426"/>
        <w:rPr>
          <w:rFonts w:ascii="Arial" w:hAnsi="Arial" w:cs="Arial"/>
          <w:sz w:val="22"/>
          <w:szCs w:val="22"/>
        </w:rPr>
      </w:pPr>
      <w:r w:rsidRPr="00C44540">
        <w:rPr>
          <w:rFonts w:ascii="Arial" w:hAnsi="Arial" w:cs="Arial"/>
          <w:sz w:val="22"/>
          <w:szCs w:val="22"/>
        </w:rPr>
        <w:t>Wykonawca oświadcza, że podmiot trzeci  …………. (</w:t>
      </w:r>
      <w:r w:rsidRPr="00C44540">
        <w:rPr>
          <w:rFonts w:ascii="Arial" w:hAnsi="Arial" w:cs="Arial"/>
          <w:i/>
          <w:iCs/>
          <w:sz w:val="22"/>
          <w:szCs w:val="22"/>
        </w:rPr>
        <w:t>nazwa podmiotu trzeciego</w:t>
      </w:r>
      <w:r w:rsidRPr="00C44540">
        <w:rPr>
          <w:rFonts w:ascii="Arial" w:hAnsi="Arial" w:cs="Arial"/>
          <w:sz w:val="22"/>
          <w:szCs w:val="22"/>
        </w:rPr>
        <w:t>), na zasoby którego w zakresie ………. Wykonawca powoływał się składając ofertę celem wykazania spełniania warunków udziału w postępowaniu o udzielenie zamówienia publicznego, będzie realizował przedmiot umowy w zakresie ………………….. (</w:t>
      </w:r>
      <w:r w:rsidRPr="00C44540">
        <w:rPr>
          <w:rFonts w:ascii="Arial" w:hAnsi="Arial" w:cs="Arial"/>
          <w:i/>
          <w:iCs/>
          <w:sz w:val="22"/>
          <w:szCs w:val="22"/>
        </w:rPr>
        <w:t>w jakim zasoby podmiotu trzeciego były deklarowane do wykonania przedmiotu umowy na użytek postępowania o udzielenie zamówienia publicznego</w:t>
      </w:r>
      <w:r w:rsidRPr="00C44540">
        <w:rPr>
          <w:rFonts w:ascii="Arial" w:hAnsi="Arial" w:cs="Arial"/>
          <w:sz w:val="22"/>
          <w:szCs w:val="22"/>
        </w:rPr>
        <w:t>). W przypadku zaprzestania wykonywania umowy przez …………… (</w:t>
      </w:r>
      <w:r w:rsidRPr="00C44540">
        <w:rPr>
          <w:rFonts w:ascii="Arial" w:hAnsi="Arial" w:cs="Arial"/>
          <w:i/>
          <w:iCs/>
          <w:sz w:val="22"/>
          <w:szCs w:val="22"/>
        </w:rPr>
        <w:t>nazwa podmiotu trzeciego</w:t>
      </w:r>
      <w:r w:rsidRPr="00C44540">
        <w:rPr>
          <w:rFonts w:ascii="Arial" w:hAnsi="Arial" w:cs="Arial"/>
          <w:sz w:val="22"/>
          <w:szCs w:val="22"/>
        </w:rPr>
        <w:t>) 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:rsidR="00223974" w:rsidRPr="00E3613E" w:rsidRDefault="009B436C" w:rsidP="00E3613E">
      <w:pPr>
        <w:numPr>
          <w:ilvl w:val="0"/>
          <w:numId w:val="14"/>
        </w:numPr>
        <w:tabs>
          <w:tab w:val="left" w:pos="426"/>
        </w:tabs>
        <w:suppressAutoHyphens w:val="0"/>
        <w:spacing w:before="100" w:beforeAutospacing="1" w:line="276" w:lineRule="auto"/>
        <w:ind w:left="425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:rsidR="00223974" w:rsidRPr="00223974" w:rsidRDefault="00223974" w:rsidP="00FC3074">
      <w:pPr>
        <w:spacing w:line="276" w:lineRule="auto"/>
        <w:ind w:left="4254" w:firstLine="424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 xml:space="preserve">§ 6 </w:t>
      </w:r>
    </w:p>
    <w:p w:rsidR="00223974" w:rsidRPr="00223974" w:rsidRDefault="00223974" w:rsidP="00FC3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WYNAGRODZENIE</w:t>
      </w:r>
    </w:p>
    <w:p w:rsidR="00223974" w:rsidRPr="00223974" w:rsidRDefault="00223974" w:rsidP="00FC3074">
      <w:pPr>
        <w:widowControl w:val="0"/>
        <w:numPr>
          <w:ilvl w:val="0"/>
          <w:numId w:val="15"/>
        </w:numPr>
        <w:tabs>
          <w:tab w:val="left" w:pos="0"/>
        </w:tabs>
        <w:suppressAutoHyphens w:val="0"/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 xml:space="preserve">Wartość umowy, zgodnie z SIWZ oraz ofertą Wykonawcy wynosi w kwocie brutto: </w:t>
      </w:r>
      <w:r w:rsidRPr="00223974">
        <w:rPr>
          <w:rFonts w:ascii="Arial" w:hAnsi="Arial" w:cs="Arial"/>
          <w:b/>
          <w:sz w:val="22"/>
          <w:szCs w:val="22"/>
        </w:rPr>
        <w:t>…………… , … zł</w:t>
      </w:r>
      <w:r w:rsidR="009B436C">
        <w:rPr>
          <w:rFonts w:ascii="Arial" w:hAnsi="Arial" w:cs="Arial"/>
          <w:sz w:val="22"/>
          <w:szCs w:val="22"/>
        </w:rPr>
        <w:t xml:space="preserve"> </w:t>
      </w:r>
      <w:r w:rsidRPr="00223974">
        <w:rPr>
          <w:rFonts w:ascii="Arial" w:hAnsi="Arial" w:cs="Arial"/>
          <w:sz w:val="22"/>
          <w:szCs w:val="22"/>
        </w:rPr>
        <w:t>(</w:t>
      </w:r>
      <w:r w:rsidRPr="00223974">
        <w:rPr>
          <w:rFonts w:ascii="Arial" w:hAnsi="Arial" w:cs="Arial"/>
          <w:i/>
          <w:sz w:val="22"/>
          <w:szCs w:val="22"/>
        </w:rPr>
        <w:t>słownie: ………………………………. zł …/100)</w:t>
      </w:r>
      <w:r w:rsidRPr="00223974">
        <w:rPr>
          <w:rFonts w:ascii="Arial" w:hAnsi="Arial" w:cs="Arial"/>
          <w:sz w:val="22"/>
          <w:szCs w:val="22"/>
        </w:rPr>
        <w:t xml:space="preserve">, w tym wartość netto w kwocie: ……………,…. zł </w:t>
      </w:r>
      <w:r w:rsidRPr="00223974">
        <w:rPr>
          <w:rFonts w:ascii="Arial" w:hAnsi="Arial" w:cs="Arial"/>
          <w:i/>
          <w:sz w:val="22"/>
          <w:szCs w:val="22"/>
        </w:rPr>
        <w:t>(słownie: ………………………………….. zł …/100)</w:t>
      </w:r>
      <w:r w:rsidRPr="00223974">
        <w:rPr>
          <w:rFonts w:ascii="Arial" w:hAnsi="Arial" w:cs="Arial"/>
          <w:sz w:val="22"/>
          <w:szCs w:val="22"/>
        </w:rPr>
        <w:t xml:space="preserve"> oraz kwota pod</w:t>
      </w:r>
      <w:r w:rsidR="009B436C">
        <w:rPr>
          <w:rFonts w:ascii="Arial" w:hAnsi="Arial" w:cs="Arial"/>
          <w:sz w:val="22"/>
          <w:szCs w:val="22"/>
        </w:rPr>
        <w:t xml:space="preserve">atku VAT w stawce obowiązującej </w:t>
      </w:r>
      <w:r w:rsidRPr="00223974">
        <w:rPr>
          <w:rFonts w:ascii="Arial" w:hAnsi="Arial" w:cs="Arial"/>
          <w:sz w:val="22"/>
          <w:szCs w:val="22"/>
        </w:rPr>
        <w:t>na dzień składania ofert ……………… , …. zł. Powyższa kwota jest kwotą orientacyjną i nie może stanowić podstawy jakichkolwiek roszczeń ze strony Wykonawcy.</w:t>
      </w:r>
    </w:p>
    <w:p w:rsidR="00223974" w:rsidRPr="00223974" w:rsidRDefault="00223974" w:rsidP="00FC3074">
      <w:pPr>
        <w:widowControl w:val="0"/>
        <w:numPr>
          <w:ilvl w:val="0"/>
          <w:numId w:val="15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Wartość umowy, o której mowa w ust. 1 niniejszego paragra</w:t>
      </w:r>
      <w:r w:rsidR="00AB6C58">
        <w:rPr>
          <w:rFonts w:ascii="Arial" w:hAnsi="Arial" w:cs="Arial"/>
          <w:sz w:val="22"/>
          <w:szCs w:val="22"/>
        </w:rPr>
        <w:t xml:space="preserve">fu została obliczana w oparciu </w:t>
      </w:r>
      <w:r w:rsidRPr="00223974">
        <w:rPr>
          <w:rFonts w:ascii="Arial" w:hAnsi="Arial" w:cs="Arial"/>
          <w:sz w:val="22"/>
          <w:szCs w:val="22"/>
        </w:rPr>
        <w:t>o ryczałtowe ceny jednostkowe netto za: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podział działki na dwie działki - cena za podział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1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……….. , ….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podział działki na więcej niż dwie działki - dodatek za kolejną wydzieloną działkę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2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……..,…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wznowienie granic działki do 4 pkt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3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wznowienie granic działki od 5 do 12 pkt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4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……..,….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wznowienie granic działki powyżej 13 pkt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5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…….,…..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rozgraniczenie działki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6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dokonanie zmiany użytków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7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sporządzenie mapy do celów planistycznych - za każdy rozpoczęty hektar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8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sporządzenie mapy do celów projektowych obiektu liniowego o szerokości pasa do 75 mb i długości pasa do 1,0 km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9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lastRenderedPageBreak/>
        <w:t xml:space="preserve">sporządzenie mapy do celów projektowych obiektu liniowego o szerokości pasa do 75 mb i długości pasa powyżej 1,0 km – dodatek za każdy kolejny rozpoczęty kilometr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10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aktualizację mapy do celów projektowych obiektu liniowego o szerokości pasa do 75 mb i długości pasa do 1,0 km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11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aktualizację mapy do celów projektowych obiektu liniowego o szerokości pasa do 75 mb i długości pasa powyżej 1,0 km - dodatek za każdy kolejny rozpoczęty kilometr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12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sporządzenie mapy do celów projektowych działki o powierzchni do 0,5 ha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13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sporządzenie mapy do celów projektowych działki o powierzchni od 0,5 ha do 1,0 ha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14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sporządzenie mapy do celów projektowych działki o powierzchni powyżej 1,0 ha - dodatek za każdy kolejny rozpoczęty hektar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15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aktualizację mapy do celów projektowych działki o powierzchni do 0,5 ha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16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aktualizację mapy do celów projektowych działki o powierzchni od 0,5 ha </w:t>
      </w:r>
      <w:r w:rsidR="008844F6">
        <w:rPr>
          <w:rFonts w:ascii="Arial" w:hAnsi="Arial" w:cs="Arial"/>
          <w:color w:val="000000"/>
          <w:sz w:val="22"/>
          <w:szCs w:val="22"/>
        </w:rPr>
        <w:br/>
      </w:r>
      <w:r w:rsidRPr="00223974">
        <w:rPr>
          <w:rFonts w:ascii="Arial" w:hAnsi="Arial" w:cs="Arial"/>
          <w:color w:val="000000"/>
          <w:sz w:val="22"/>
          <w:szCs w:val="22"/>
        </w:rPr>
        <w:t>do 1,0 ha –</w:t>
      </w:r>
      <w:r w:rsidR="008844F6">
        <w:rPr>
          <w:rFonts w:ascii="Arial" w:hAnsi="Arial" w:cs="Arial"/>
          <w:color w:val="000000"/>
          <w:sz w:val="22"/>
          <w:szCs w:val="22"/>
        </w:rPr>
        <w:t xml:space="preserve">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17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……,00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tabs>
          <w:tab w:val="left" w:pos="993"/>
        </w:tabs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aktualizację mapy do celów projektowych działki o powierzchni powyżej 1,0 ha – dodatek za każdy kolejny rozpoczęty hektar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18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  <w:r w:rsidRPr="00223974">
        <w:rPr>
          <w:rFonts w:ascii="Arial" w:hAnsi="Arial" w:cs="Arial"/>
          <w:color w:val="000000"/>
          <w:sz w:val="22"/>
          <w:szCs w:val="22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tabs>
          <w:tab w:val="left" w:pos="993"/>
        </w:tabs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wytyczenie i sporządzenie inwentaryzacji geodezyjnej powykonawczej obiektu użyteczności publicznej o powierzchni do 0,5 ha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19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tabs>
          <w:tab w:val="left" w:pos="993"/>
        </w:tabs>
        <w:spacing w:before="120" w:line="276" w:lineRule="auto"/>
        <w:ind w:left="993" w:hanging="425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wytyczenie i sporządzenie inwentaryzacji geodezyjnej powykonawczej obiektu użyteczności publicznej o powierzchni od 0,5 ha do 1,0 ha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20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tabs>
          <w:tab w:val="left" w:pos="993"/>
        </w:tabs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wytyczenie i sporządzenie inwentaryzacji geodezyjnej powykonawczej obiektu liniowego do 0,5 km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21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tabs>
          <w:tab w:val="left" w:pos="993"/>
        </w:tabs>
        <w:spacing w:before="120"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wytyczenie i sporządzenie inwentaryzacji geodezyjnej powykonawczej obiektu liniowego o długości powyżej 0,5 km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22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tabs>
          <w:tab w:val="left" w:pos="993"/>
        </w:tabs>
        <w:spacing w:before="120"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sporządzenie inwentaryzacji geodezyjnej powykonawczej obiektu użyteczności publicznej </w:t>
      </w:r>
      <w:r w:rsidRPr="00223974">
        <w:rPr>
          <w:rFonts w:ascii="Arial" w:hAnsi="Arial" w:cs="Arial"/>
          <w:color w:val="000000"/>
          <w:sz w:val="22"/>
          <w:szCs w:val="22"/>
        </w:rPr>
        <w:br/>
        <w:t xml:space="preserve">o powierzchni do 0,5 ha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23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tabs>
          <w:tab w:val="left" w:pos="993"/>
        </w:tabs>
        <w:spacing w:before="120"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sporządzenie inwentaryzacji geodezyjnej powykonawczej obiektu użyteczności publicznej </w:t>
      </w:r>
      <w:r w:rsidRPr="00223974">
        <w:rPr>
          <w:rFonts w:ascii="Arial" w:hAnsi="Arial" w:cs="Arial"/>
          <w:color w:val="000000"/>
          <w:sz w:val="22"/>
          <w:szCs w:val="22"/>
        </w:rPr>
        <w:br/>
        <w:t xml:space="preserve">o powierzchni od 0,5 ha do 1,0 ha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24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,,</w:t>
      </w:r>
    </w:p>
    <w:p w:rsidR="00223974" w:rsidRPr="00223974" w:rsidRDefault="00223974" w:rsidP="00FC3074">
      <w:pPr>
        <w:numPr>
          <w:ilvl w:val="0"/>
          <w:numId w:val="16"/>
        </w:numPr>
        <w:tabs>
          <w:tab w:val="left" w:pos="993"/>
        </w:tabs>
        <w:spacing w:before="120"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sporządzenie inwentaryzacji geodezyjnej powykonawczej obiektu liniowego </w:t>
      </w:r>
      <w:r w:rsidR="008844F6">
        <w:rPr>
          <w:rFonts w:ascii="Arial" w:hAnsi="Arial" w:cs="Arial"/>
          <w:color w:val="000000"/>
          <w:sz w:val="22"/>
          <w:szCs w:val="22"/>
        </w:rPr>
        <w:br/>
      </w:r>
      <w:r w:rsidRPr="00223974">
        <w:rPr>
          <w:rFonts w:ascii="Arial" w:hAnsi="Arial" w:cs="Arial"/>
          <w:color w:val="000000"/>
          <w:sz w:val="22"/>
          <w:szCs w:val="22"/>
        </w:rPr>
        <w:t xml:space="preserve">o długości do 0,5 km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25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,,</w:t>
      </w:r>
    </w:p>
    <w:p w:rsidR="00223974" w:rsidRPr="00223974" w:rsidRDefault="00223974" w:rsidP="00FC3074">
      <w:pPr>
        <w:numPr>
          <w:ilvl w:val="0"/>
          <w:numId w:val="16"/>
        </w:numPr>
        <w:tabs>
          <w:tab w:val="left" w:pos="993"/>
        </w:tabs>
        <w:spacing w:before="120"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t xml:space="preserve">sporządzenie inwentaryzacji geodezyjnej powykonawczej obiektu liniowego </w:t>
      </w:r>
      <w:r w:rsidR="008844F6">
        <w:rPr>
          <w:rFonts w:ascii="Arial" w:hAnsi="Arial" w:cs="Arial"/>
          <w:color w:val="000000"/>
          <w:sz w:val="22"/>
          <w:szCs w:val="22"/>
        </w:rPr>
        <w:br/>
      </w:r>
      <w:r w:rsidRPr="00223974">
        <w:rPr>
          <w:rFonts w:ascii="Arial" w:hAnsi="Arial" w:cs="Arial"/>
          <w:color w:val="000000"/>
          <w:sz w:val="22"/>
          <w:szCs w:val="22"/>
        </w:rPr>
        <w:t xml:space="preserve">o długości powyżej </w:t>
      </w:r>
      <w:r w:rsidRPr="00223974">
        <w:rPr>
          <w:rFonts w:ascii="Arial" w:hAnsi="Arial" w:cs="Arial"/>
          <w:color w:val="000000"/>
          <w:sz w:val="22"/>
          <w:szCs w:val="22"/>
        </w:rPr>
        <w:br/>
        <w:t xml:space="preserve">0,5 km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 xml:space="preserve">26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numPr>
          <w:ilvl w:val="0"/>
          <w:numId w:val="16"/>
        </w:numPr>
        <w:tabs>
          <w:tab w:val="left" w:pos="993"/>
        </w:tabs>
        <w:spacing w:before="120"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223974">
        <w:rPr>
          <w:rFonts w:ascii="Arial" w:hAnsi="Arial" w:cs="Arial"/>
          <w:color w:val="000000"/>
          <w:sz w:val="22"/>
          <w:szCs w:val="22"/>
        </w:rPr>
        <w:lastRenderedPageBreak/>
        <w:t xml:space="preserve">sporządzenie inwentaryzacji powykonawczej przyłącza - za 1 przyłącze – </w:t>
      </w:r>
      <w:r w:rsidRPr="00223974">
        <w:rPr>
          <w:rFonts w:ascii="Arial" w:hAnsi="Arial" w:cs="Arial"/>
          <w:b/>
          <w:color w:val="000000"/>
          <w:sz w:val="22"/>
          <w:szCs w:val="22"/>
        </w:rPr>
        <w:t>C</w:t>
      </w:r>
      <w:r w:rsidRPr="00223974">
        <w:rPr>
          <w:rFonts w:ascii="Arial" w:hAnsi="Arial" w:cs="Arial"/>
          <w:b/>
          <w:color w:val="000000"/>
          <w:sz w:val="22"/>
          <w:szCs w:val="22"/>
          <w:vertAlign w:val="subscript"/>
        </w:rPr>
        <w:t>27</w:t>
      </w:r>
      <w:r w:rsidRPr="00223974">
        <w:rPr>
          <w:rFonts w:ascii="Arial" w:hAnsi="Arial" w:cs="Arial"/>
          <w:b/>
          <w:color w:val="000000"/>
          <w:sz w:val="22"/>
          <w:szCs w:val="22"/>
        </w:rPr>
        <w:t xml:space="preserve"> = ……,… zł</w:t>
      </w:r>
      <w:r w:rsidRPr="00223974">
        <w:rPr>
          <w:rFonts w:ascii="Arial" w:hAnsi="Arial" w:cs="Arial"/>
          <w:color w:val="000000"/>
          <w:sz w:val="22"/>
          <w:szCs w:val="22"/>
          <w:vertAlign w:val="subscript"/>
        </w:rPr>
        <w:t>,</w:t>
      </w:r>
    </w:p>
    <w:p w:rsidR="00223974" w:rsidRPr="00223974" w:rsidRDefault="00223974" w:rsidP="00FC3074">
      <w:pPr>
        <w:widowControl w:val="0"/>
        <w:numPr>
          <w:ilvl w:val="0"/>
          <w:numId w:val="15"/>
        </w:numPr>
        <w:tabs>
          <w:tab w:val="left" w:pos="0"/>
        </w:tabs>
        <w:suppressAutoHyphens w:val="0"/>
        <w:spacing w:before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Ryczałtowe ceny jednostkowe netto wskazane w ust. 2 niniejszego paragrafu są niezmienne w toku realizacji umowy i stanowią podstawę do rozliczeń, obejmują wszystkie koszty niezbędne do wykonania niniejszej umowy m.in. wszystkie koszty prac i materiałów koniecznych do prawidłowej realizacji zamówienia, wszystkie opłaty i podatki.</w:t>
      </w:r>
    </w:p>
    <w:p w:rsidR="00223974" w:rsidRPr="00223974" w:rsidRDefault="00223974" w:rsidP="00FC3074">
      <w:pPr>
        <w:widowControl w:val="0"/>
        <w:numPr>
          <w:ilvl w:val="0"/>
          <w:numId w:val="15"/>
        </w:numPr>
        <w:spacing w:line="276" w:lineRule="auto"/>
        <w:ind w:left="284" w:hanging="284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 xml:space="preserve">W przypadku zmiany stawki podatku VAT w toku realizacji umowy, kwota wynagrodzenia netto zostanie powiększona o kwotę podatku VAT w stawce obowiązującej na dzień wystawienia faktury. </w:t>
      </w:r>
    </w:p>
    <w:p w:rsidR="00223974" w:rsidRPr="00E3613E" w:rsidRDefault="00223974" w:rsidP="00E3613E">
      <w:pPr>
        <w:widowControl w:val="0"/>
        <w:numPr>
          <w:ilvl w:val="0"/>
          <w:numId w:val="15"/>
        </w:numPr>
        <w:spacing w:line="276" w:lineRule="auto"/>
        <w:ind w:left="284" w:hanging="284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>Zmiana stawki podatku VAT nie wymaga zmiany umowy.</w:t>
      </w:r>
    </w:p>
    <w:p w:rsidR="00223974" w:rsidRPr="00223974" w:rsidRDefault="00223974" w:rsidP="00FC3074">
      <w:pPr>
        <w:spacing w:line="276" w:lineRule="auto"/>
        <w:ind w:left="4254" w:firstLine="424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§ 7</w:t>
      </w:r>
    </w:p>
    <w:p w:rsidR="00223974" w:rsidRPr="00223974" w:rsidRDefault="00223974" w:rsidP="00FC3074">
      <w:pPr>
        <w:spacing w:line="276" w:lineRule="auto"/>
        <w:jc w:val="center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hAnsi="Arial" w:cs="Arial"/>
          <w:b/>
          <w:sz w:val="22"/>
          <w:szCs w:val="22"/>
        </w:rPr>
        <w:t>WARUNKI PŁATNOŚCI</w:t>
      </w:r>
    </w:p>
    <w:p w:rsidR="00223974" w:rsidRPr="00223974" w:rsidRDefault="00223974" w:rsidP="00FC3074">
      <w:pPr>
        <w:widowControl w:val="0"/>
        <w:numPr>
          <w:ilvl w:val="0"/>
          <w:numId w:val="17"/>
        </w:numPr>
        <w:spacing w:line="276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Rozliczenie za wykonanie przedmiotu umowy nastąpi sukcesywni</w:t>
      </w:r>
      <w:r w:rsidR="0067070A">
        <w:rPr>
          <w:rFonts w:ascii="Arial" w:hAnsi="Arial" w:cs="Arial"/>
          <w:sz w:val="22"/>
          <w:szCs w:val="22"/>
        </w:rPr>
        <w:t xml:space="preserve">e po wykonaniu prac wskazanych </w:t>
      </w:r>
      <w:r w:rsidRPr="00223974">
        <w:rPr>
          <w:rFonts w:ascii="Arial" w:hAnsi="Arial" w:cs="Arial"/>
          <w:sz w:val="22"/>
          <w:szCs w:val="22"/>
        </w:rPr>
        <w:t xml:space="preserve">w przedmiocie umowy i bezusterkowym ich odbiorze. </w:t>
      </w:r>
    </w:p>
    <w:p w:rsidR="00223974" w:rsidRPr="00223974" w:rsidRDefault="00223974" w:rsidP="00FC3074">
      <w:pPr>
        <w:widowControl w:val="0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 xml:space="preserve">Zamawiający zapłaci Wykonawcy wynagrodzenie umowne </w:t>
      </w:r>
      <w:r w:rsidR="0067070A">
        <w:rPr>
          <w:rFonts w:ascii="Arial" w:hAnsi="Arial" w:cs="Arial"/>
          <w:sz w:val="22"/>
          <w:szCs w:val="22"/>
        </w:rPr>
        <w:t>w oparciu o faktycznie wykonane</w:t>
      </w:r>
      <w:r w:rsidR="00720AB0">
        <w:rPr>
          <w:rFonts w:ascii="Arial" w:hAnsi="Arial" w:cs="Arial"/>
          <w:sz w:val="22"/>
          <w:szCs w:val="22"/>
        </w:rPr>
        <w:t xml:space="preserve"> </w:t>
      </w:r>
      <w:r w:rsidRPr="00223974">
        <w:rPr>
          <w:rFonts w:ascii="Arial" w:hAnsi="Arial" w:cs="Arial"/>
          <w:sz w:val="22"/>
          <w:szCs w:val="22"/>
        </w:rPr>
        <w:t>i odebrane usługi na podstawie ryczałtowych cen jednostkowych netto wskazanych w § 6 ust. 2 umowy.</w:t>
      </w:r>
    </w:p>
    <w:p w:rsidR="00223974" w:rsidRPr="00223974" w:rsidRDefault="00223974" w:rsidP="00FC3074">
      <w:pPr>
        <w:widowControl w:val="0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Faktura może być wystawiona przez Wykonawcę dopiero po podpisaniu przez każdego z płatników protokołu odbioru usługi, objętej przedmiotem umowy.</w:t>
      </w:r>
    </w:p>
    <w:p w:rsidR="006B0439" w:rsidRPr="006B0439" w:rsidRDefault="00223974" w:rsidP="00FC3074">
      <w:pPr>
        <w:widowControl w:val="0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 xml:space="preserve">Do każdej faktury Wykonawca zobowiązany jest załączyć protokół odbioru </w:t>
      </w:r>
      <w:r w:rsidR="0067070A">
        <w:rPr>
          <w:rFonts w:ascii="Arial" w:hAnsi="Arial" w:cs="Arial"/>
          <w:sz w:val="22"/>
          <w:szCs w:val="22"/>
        </w:rPr>
        <w:t xml:space="preserve">usługi, które zostały wykonane </w:t>
      </w:r>
      <w:r w:rsidRPr="00223974">
        <w:rPr>
          <w:rFonts w:ascii="Arial" w:hAnsi="Arial" w:cs="Arial"/>
          <w:sz w:val="22"/>
          <w:szCs w:val="22"/>
        </w:rPr>
        <w:t>w ramach umowy wraz ze wskazaniem oddzielnie dla każdej usługi,</w:t>
      </w:r>
      <w:r w:rsidR="0067070A">
        <w:rPr>
          <w:rFonts w:ascii="Arial" w:hAnsi="Arial" w:cs="Arial"/>
          <w:sz w:val="22"/>
          <w:szCs w:val="22"/>
        </w:rPr>
        <w:t xml:space="preserve"> podstawy obliczenia w oparciu </w:t>
      </w:r>
      <w:r w:rsidRPr="00223974">
        <w:rPr>
          <w:rFonts w:ascii="Arial" w:hAnsi="Arial" w:cs="Arial"/>
          <w:sz w:val="22"/>
          <w:szCs w:val="22"/>
        </w:rPr>
        <w:t xml:space="preserve">o ryczałtowe ceny jednostkowe netto wartości netto wskazane w § 6 ust. 2 umowy. </w:t>
      </w:r>
      <w:r w:rsidRPr="006B0439">
        <w:rPr>
          <w:rFonts w:ascii="Arial" w:hAnsi="Arial" w:cs="Arial"/>
          <w:sz w:val="22"/>
          <w:szCs w:val="22"/>
        </w:rPr>
        <w:t xml:space="preserve">Każdy z płatników zobowiązuje się do zapłaty </w:t>
      </w:r>
      <w:r w:rsidR="006F514D" w:rsidRPr="006C2D2B">
        <w:rPr>
          <w:rFonts w:ascii="Arial" w:hAnsi="Arial" w:cs="Arial"/>
          <w:sz w:val="22"/>
          <w:szCs w:val="22"/>
        </w:rPr>
        <w:t xml:space="preserve">prawidłowej </w:t>
      </w:r>
      <w:r w:rsidRPr="006B0439">
        <w:rPr>
          <w:rFonts w:ascii="Arial" w:hAnsi="Arial" w:cs="Arial"/>
          <w:sz w:val="22"/>
          <w:szCs w:val="22"/>
        </w:rPr>
        <w:t xml:space="preserve">faktury w terminie </w:t>
      </w:r>
      <w:r w:rsidRPr="006B0439">
        <w:rPr>
          <w:rFonts w:ascii="Arial" w:hAnsi="Arial" w:cs="Arial"/>
          <w:b/>
          <w:sz w:val="22"/>
          <w:szCs w:val="22"/>
          <w:u w:val="single"/>
        </w:rPr>
        <w:t>do 30 dni</w:t>
      </w:r>
      <w:r w:rsidR="00720AB0" w:rsidRPr="006B0439">
        <w:rPr>
          <w:rFonts w:ascii="Arial" w:hAnsi="Arial" w:cs="Arial"/>
          <w:sz w:val="22"/>
          <w:szCs w:val="22"/>
          <w:u w:val="single"/>
        </w:rPr>
        <w:t xml:space="preserve"> licząc od daty jej doręczenia </w:t>
      </w:r>
      <w:r w:rsidRPr="006B0439">
        <w:rPr>
          <w:rFonts w:ascii="Arial" w:hAnsi="Arial" w:cs="Arial"/>
          <w:sz w:val="22"/>
          <w:szCs w:val="22"/>
          <w:u w:val="single"/>
        </w:rPr>
        <w:t>wraz z dokumentami odbiorowymi określonymi w ust. 4</w:t>
      </w:r>
      <w:r w:rsidR="006B0439" w:rsidRPr="006B0439">
        <w:rPr>
          <w:rFonts w:ascii="Arial" w:hAnsi="Arial" w:cs="Arial"/>
          <w:sz w:val="22"/>
          <w:szCs w:val="22"/>
        </w:rPr>
        <w:t xml:space="preserve"> przelewem na konto Wykonawcy wskazane w fakturze.</w:t>
      </w:r>
      <w:r w:rsidR="006F514D">
        <w:rPr>
          <w:rFonts w:ascii="Arial" w:hAnsi="Arial" w:cs="Arial"/>
          <w:sz w:val="22"/>
          <w:szCs w:val="22"/>
        </w:rPr>
        <w:t xml:space="preserve"> </w:t>
      </w:r>
      <w:r w:rsidR="006F514D" w:rsidRPr="006C2D2B">
        <w:rPr>
          <w:rFonts w:ascii="Arial" w:hAnsi="Arial" w:cs="Arial"/>
          <w:sz w:val="22"/>
          <w:szCs w:val="22"/>
        </w:rPr>
        <w:t>Za dzień zapłaty</w:t>
      </w:r>
      <w:r w:rsidR="006C2D2B">
        <w:rPr>
          <w:rFonts w:ascii="Arial" w:hAnsi="Arial" w:cs="Arial"/>
          <w:sz w:val="22"/>
          <w:szCs w:val="22"/>
        </w:rPr>
        <w:t xml:space="preserve"> przyjmuje się dzień obciążenia</w:t>
      </w:r>
      <w:r w:rsidR="006F514D" w:rsidRPr="006C2D2B">
        <w:rPr>
          <w:rFonts w:ascii="Arial" w:hAnsi="Arial" w:cs="Arial"/>
          <w:sz w:val="22"/>
          <w:szCs w:val="22"/>
        </w:rPr>
        <w:t xml:space="preserve"> rachunku bankowego Zamawiającego.</w:t>
      </w:r>
      <w:r w:rsidR="006F514D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C3074" w:rsidRDefault="00FC3074" w:rsidP="00FC3074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konto to jest ujęte w wykazie prowadzonym na podstawie art. 96b ust. 2 ustawy z dnia 11 marca 2004 r. o podatku od towarów i usług ( t. j. Dz. U. z 2020 r. poz. 106), tj. jego rachunek bankowy, służący do obsługi płatności wynikających z niniejszej umowy, jest zarejestrowany w rejestrze podatników VAT prowadzonym przez Krajową Administrację Skarbową.</w:t>
      </w:r>
    </w:p>
    <w:p w:rsidR="00FC3074" w:rsidRDefault="00FC3074" w:rsidP="00FC3074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rachunek bankowy Wykonawcy, służący do rozliczenia Przedmiotu Umowy, spełnia wymogi na potrzeby mechanizmu podzielonej płatności (</w:t>
      </w:r>
      <w:proofErr w:type="spellStart"/>
      <w:r>
        <w:rPr>
          <w:rFonts w:ascii="Arial" w:hAnsi="Arial" w:cs="Arial"/>
          <w:sz w:val="22"/>
          <w:szCs w:val="22"/>
        </w:rPr>
        <w:t>split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payment</w:t>
      </w:r>
      <w:proofErr w:type="spellEnd"/>
      <w:r>
        <w:rPr>
          <w:rFonts w:ascii="Arial" w:hAnsi="Arial" w:cs="Arial"/>
          <w:sz w:val="22"/>
          <w:szCs w:val="22"/>
        </w:rPr>
        <w:t>), tzn. że do ww. rachunku bankowego jest przypisany rachunek VAT, a faktura (w przypadku gdy towary lub usługi będące Przedmiotem Umowy znajdują się na liście określonej w załączniku nr 15 do ustawy z dnia 11.03.2004 r. o podatku od towarów i usług) będzie zawierać wyrazy: „mechanizm podzielonej płatności”, a także spełniać będzie inne warunki określone w powszechnie obowiązujących przepisach w tym zakresie.</w:t>
      </w:r>
    </w:p>
    <w:p w:rsidR="00FC3074" w:rsidRDefault="00FC3074" w:rsidP="00FC3074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Przedmiotu Umowy do czasu wskazania innego rachunku przez Wykonawcę, który będzie umieszczony na przedmiotowej liście oraz będzie spełniał warunki określone w niniejszym paragrafie. W takim przypadku, Wykonawca zrzeka się prawa do żądania </w:t>
      </w:r>
      <w:r>
        <w:rPr>
          <w:rFonts w:ascii="Arial" w:hAnsi="Arial" w:cs="Arial"/>
          <w:sz w:val="22"/>
          <w:szCs w:val="22"/>
        </w:rPr>
        <w:lastRenderedPageBreak/>
        <w:t>odsetek za opóźnienie w płatności za okres od pierwszego dnia po upływie terminu płatności określonego w ust. 1, do 7-go dnia od daty powiadomienia Zamawiającego o numerze rachunku spełniającego wymogi, o których mowa w zdaniu poprzednim.</w:t>
      </w:r>
    </w:p>
    <w:p w:rsidR="00FC3074" w:rsidRDefault="00FC3074" w:rsidP="00FC3074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Przedmiotu Umowy, ustalenia dodatkowego zobowiązania podatkowego, o którym mowa w art. 108a ust. 7 ustawy o podatku od towarów  usług, jak również braku możliwości zaliczenia przez Zamawiającego wydatków poniesionych z realizacją Przedmiotu Umowy w koszty uzyskania przychodu.</w:t>
      </w:r>
    </w:p>
    <w:p w:rsidR="00FC3074" w:rsidRDefault="00FC3074" w:rsidP="00FC3074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oświadcza, że płatność za fakturę realizuje z zastosowaniem mechanizmu podzielonej płatności 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split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payment</w:t>
      </w:r>
      <w:proofErr w:type="spellEnd"/>
      <w:r>
        <w:rPr>
          <w:rFonts w:ascii="Arial" w:hAnsi="Arial" w:cs="Arial"/>
          <w:sz w:val="22"/>
          <w:szCs w:val="22"/>
        </w:rPr>
        <w:t>). Mechanizm podzielonej płatności nie będzie wykorzystywany do zapłaty za czynności lub zdarzenia pozostające poza zakresem VAT, a także zobowiązania zwolnione z VAT lub opodatkowane stawką 0%.</w:t>
      </w:r>
    </w:p>
    <w:p w:rsidR="00FC3074" w:rsidRDefault="00FC3074" w:rsidP="00FC3074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split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payment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FC3074" w:rsidRDefault="00223974" w:rsidP="00FC3074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C3074">
        <w:rPr>
          <w:rFonts w:ascii="Arial" w:hAnsi="Arial" w:cs="Arial"/>
          <w:sz w:val="22"/>
          <w:szCs w:val="22"/>
        </w:rPr>
        <w:t>Termin zapłaty uważa się za dotrzymany, gdy każdy z płatników poleci swojemu bankowi przekazać na konto Wykonawcy należną kwotę w terminie, o którym mowa w ust. 4 niniejszego paragrafu.</w:t>
      </w:r>
    </w:p>
    <w:p w:rsidR="00FC3074" w:rsidRDefault="00223974" w:rsidP="00FC3074">
      <w:pPr>
        <w:numPr>
          <w:ilvl w:val="0"/>
          <w:numId w:val="1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FC3074">
        <w:rPr>
          <w:rFonts w:ascii="Arial" w:hAnsi="Arial" w:cs="Arial"/>
          <w:sz w:val="22"/>
          <w:szCs w:val="22"/>
        </w:rPr>
        <w:t>W przypadku, gdy Wykonawca wystawi fakturę wadliwą zobowiązuj</w:t>
      </w:r>
      <w:r w:rsidR="0067070A" w:rsidRPr="00FC3074">
        <w:rPr>
          <w:rFonts w:ascii="Arial" w:hAnsi="Arial" w:cs="Arial"/>
          <w:sz w:val="22"/>
          <w:szCs w:val="22"/>
        </w:rPr>
        <w:t xml:space="preserve">e się on do wyrównania każdemu </w:t>
      </w:r>
      <w:r w:rsidRPr="00FC3074">
        <w:rPr>
          <w:rFonts w:ascii="Arial" w:hAnsi="Arial" w:cs="Arial"/>
          <w:sz w:val="22"/>
          <w:szCs w:val="22"/>
        </w:rPr>
        <w:t>z płatników szkody powstałej w wyniku ustalenia zobowiązania podatkowego wraz z odsetkami nałożonymi na każdego z płatników przez organ skarbowy w kwotach wynikających z doręczonych decyzji.</w:t>
      </w:r>
    </w:p>
    <w:p w:rsidR="00223974" w:rsidRPr="00700616" w:rsidRDefault="00223974" w:rsidP="00FC3074">
      <w:pPr>
        <w:numPr>
          <w:ilvl w:val="0"/>
          <w:numId w:val="17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>Faktury należy wystawiać w następujący sposób:</w:t>
      </w:r>
    </w:p>
    <w:p w:rsidR="00223974" w:rsidRPr="00700616" w:rsidRDefault="00223974" w:rsidP="00FC3074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 xml:space="preserve">Nabywca - Gmina Kobylnica </w:t>
      </w:r>
    </w:p>
    <w:p w:rsidR="00223974" w:rsidRPr="00700616" w:rsidRDefault="00223974" w:rsidP="00FC3074">
      <w:pPr>
        <w:widowControl w:val="0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>ul. Główna 20</w:t>
      </w:r>
    </w:p>
    <w:p w:rsidR="00223974" w:rsidRPr="00700616" w:rsidRDefault="00223974" w:rsidP="00FC3074">
      <w:pPr>
        <w:widowControl w:val="0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>76-251 Kobylnica</w:t>
      </w:r>
    </w:p>
    <w:p w:rsidR="00223974" w:rsidRPr="00700616" w:rsidRDefault="00223974" w:rsidP="00FC3074">
      <w:pPr>
        <w:widowControl w:val="0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>NIP: 839 17 19 997</w:t>
      </w:r>
    </w:p>
    <w:p w:rsidR="00223974" w:rsidRPr="00700616" w:rsidRDefault="00223974" w:rsidP="00FC3074">
      <w:pPr>
        <w:widowControl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>w przypadku usług świadczonych bezpośrednio na rzecz Gminy Kobylnica zleconych przez osoby wskazan</w:t>
      </w:r>
      <w:r w:rsidR="009B436C" w:rsidRPr="00700616">
        <w:rPr>
          <w:rFonts w:ascii="Arial" w:hAnsi="Arial" w:cs="Arial"/>
          <w:sz w:val="22"/>
          <w:szCs w:val="22"/>
        </w:rPr>
        <w:t>e w § 4 ust. 2 pkt 2 lit………..</w:t>
      </w:r>
    </w:p>
    <w:p w:rsidR="00223974" w:rsidRPr="00700616" w:rsidRDefault="00223974" w:rsidP="00FC3074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 xml:space="preserve">Nabywca - Gmina Kobylnica </w:t>
      </w:r>
    </w:p>
    <w:p w:rsidR="00223974" w:rsidRPr="00700616" w:rsidRDefault="00223974" w:rsidP="00FC3074">
      <w:pPr>
        <w:widowControl w:val="0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>ul. Główna 20</w:t>
      </w:r>
    </w:p>
    <w:p w:rsidR="00223974" w:rsidRPr="00700616" w:rsidRDefault="00223974" w:rsidP="00FC3074">
      <w:pPr>
        <w:widowControl w:val="0"/>
        <w:spacing w:line="276" w:lineRule="auto"/>
        <w:ind w:left="1276" w:firstLine="140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>76-251 Kobylnica</w:t>
      </w:r>
    </w:p>
    <w:p w:rsidR="00223974" w:rsidRPr="00700616" w:rsidRDefault="00223974" w:rsidP="00FC3074">
      <w:pPr>
        <w:widowControl w:val="0"/>
        <w:spacing w:line="276" w:lineRule="auto"/>
        <w:ind w:left="1276" w:firstLine="140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>NIP: 839 17 19 997</w:t>
      </w:r>
    </w:p>
    <w:p w:rsidR="00223974" w:rsidRPr="00700616" w:rsidRDefault="00223974" w:rsidP="00FC3074">
      <w:pPr>
        <w:widowControl w:val="0"/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>Odbiorca:  Centrum Usług Wspólnych w Kobylnicy</w:t>
      </w:r>
    </w:p>
    <w:p w:rsidR="00223974" w:rsidRPr="00700616" w:rsidRDefault="00223974" w:rsidP="00FC3074">
      <w:pPr>
        <w:widowControl w:val="0"/>
        <w:spacing w:line="276" w:lineRule="auto"/>
        <w:ind w:left="1276" w:firstLine="140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>ul. Wodna 20/2</w:t>
      </w:r>
    </w:p>
    <w:p w:rsidR="00223974" w:rsidRPr="00700616" w:rsidRDefault="00223974" w:rsidP="00FC3074">
      <w:pPr>
        <w:widowControl w:val="0"/>
        <w:spacing w:line="276" w:lineRule="auto"/>
        <w:ind w:left="1276" w:firstLine="140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>76-251 Kobylnica</w:t>
      </w:r>
    </w:p>
    <w:p w:rsidR="00223974" w:rsidRPr="00223974" w:rsidRDefault="00223974" w:rsidP="00D158FE">
      <w:pPr>
        <w:widowControl w:val="0"/>
        <w:spacing w:after="600" w:line="276" w:lineRule="auto"/>
        <w:ind w:left="567"/>
        <w:rPr>
          <w:rFonts w:ascii="Arial" w:hAnsi="Arial" w:cs="Arial"/>
          <w:sz w:val="22"/>
          <w:szCs w:val="22"/>
        </w:rPr>
      </w:pPr>
      <w:r w:rsidRPr="00700616">
        <w:rPr>
          <w:rFonts w:ascii="Arial" w:hAnsi="Arial" w:cs="Arial"/>
          <w:sz w:val="22"/>
          <w:szCs w:val="22"/>
        </w:rPr>
        <w:t>w przypadku usług świadczonych bezpośrednio na rzecz Centrum Usług Wspólnych zleconych przez osoby wskaz</w:t>
      </w:r>
      <w:r w:rsidR="009B436C" w:rsidRPr="00700616">
        <w:rPr>
          <w:rFonts w:ascii="Arial" w:hAnsi="Arial" w:cs="Arial"/>
          <w:sz w:val="22"/>
          <w:szCs w:val="22"/>
        </w:rPr>
        <w:t>ane w § 4 ust. 2 pkt 2 lit…………………..</w:t>
      </w:r>
    </w:p>
    <w:p w:rsidR="00223974" w:rsidRPr="00223974" w:rsidRDefault="00223974" w:rsidP="00FC3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lastRenderedPageBreak/>
        <w:t>§ 8</w:t>
      </w:r>
    </w:p>
    <w:p w:rsidR="00223974" w:rsidRPr="00223974" w:rsidRDefault="00223974" w:rsidP="00FC30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KARY UMOWNE</w:t>
      </w:r>
    </w:p>
    <w:p w:rsidR="00223974" w:rsidRPr="00223974" w:rsidRDefault="00223974" w:rsidP="00FC3074">
      <w:pPr>
        <w:widowControl w:val="0"/>
        <w:numPr>
          <w:ilvl w:val="0"/>
          <w:numId w:val="19"/>
        </w:numPr>
        <w:tabs>
          <w:tab w:val="num" w:pos="284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Zamawiający może naliczyć Wykonawcy karę umowną w przypadku:</w:t>
      </w:r>
    </w:p>
    <w:p w:rsidR="00223974" w:rsidRPr="00223974" w:rsidRDefault="00223974" w:rsidP="00FC3074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 xml:space="preserve">odstąpienia </w:t>
      </w:r>
      <w:r w:rsidR="006F08F6" w:rsidRPr="006C2D2B">
        <w:rPr>
          <w:rFonts w:ascii="Arial" w:hAnsi="Arial" w:cs="Arial"/>
          <w:sz w:val="22"/>
          <w:szCs w:val="22"/>
        </w:rPr>
        <w:t>lub rozwiązania</w:t>
      </w:r>
      <w:r w:rsidR="006F08F6">
        <w:rPr>
          <w:rFonts w:ascii="Arial" w:hAnsi="Arial" w:cs="Arial"/>
          <w:color w:val="FF0000"/>
          <w:sz w:val="22"/>
          <w:szCs w:val="22"/>
        </w:rPr>
        <w:t xml:space="preserve"> </w:t>
      </w:r>
      <w:r w:rsidRPr="00223974">
        <w:rPr>
          <w:rFonts w:ascii="Arial" w:hAnsi="Arial" w:cs="Arial"/>
          <w:sz w:val="22"/>
          <w:szCs w:val="22"/>
        </w:rPr>
        <w:t xml:space="preserve">umowy z przyczyn </w:t>
      </w:r>
      <w:r w:rsidR="006F08F6" w:rsidRPr="006C2D2B">
        <w:rPr>
          <w:rFonts w:ascii="Arial" w:hAnsi="Arial" w:cs="Arial"/>
          <w:sz w:val="22"/>
          <w:szCs w:val="22"/>
        </w:rPr>
        <w:t xml:space="preserve">dotyczących </w:t>
      </w:r>
      <w:r w:rsidRPr="00223974">
        <w:rPr>
          <w:rFonts w:ascii="Arial" w:hAnsi="Arial" w:cs="Arial"/>
          <w:sz w:val="22"/>
          <w:szCs w:val="22"/>
        </w:rPr>
        <w:t xml:space="preserve">Wykonawcy – w wysokości </w:t>
      </w:r>
      <w:r w:rsidR="005D3C74">
        <w:rPr>
          <w:rFonts w:ascii="Arial" w:hAnsi="Arial" w:cs="Arial"/>
          <w:sz w:val="22"/>
          <w:szCs w:val="22"/>
        </w:rPr>
        <w:t>5</w:t>
      </w:r>
      <w:r w:rsidRPr="005D3C74">
        <w:rPr>
          <w:rFonts w:ascii="Arial" w:hAnsi="Arial" w:cs="Arial"/>
          <w:sz w:val="22"/>
          <w:szCs w:val="22"/>
        </w:rPr>
        <w:t>000,00</w:t>
      </w:r>
      <w:r w:rsidRPr="00223974">
        <w:rPr>
          <w:rFonts w:ascii="Arial" w:hAnsi="Arial" w:cs="Arial"/>
          <w:sz w:val="22"/>
          <w:szCs w:val="22"/>
        </w:rPr>
        <w:t xml:space="preserve"> zł;</w:t>
      </w:r>
    </w:p>
    <w:p w:rsidR="00223974" w:rsidRDefault="00223974" w:rsidP="00FC3074">
      <w:pPr>
        <w:widowControl w:val="0"/>
        <w:numPr>
          <w:ilvl w:val="0"/>
          <w:numId w:val="20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za opóźnienie w wykonaniu prac wskazanych w przedmiocie umowy w stosunku do terminu określonego w § 3 ust. 2 umowy w wysokości 50,</w:t>
      </w:r>
      <w:r w:rsidR="005D3C74">
        <w:rPr>
          <w:rFonts w:ascii="Arial" w:hAnsi="Arial" w:cs="Arial"/>
          <w:sz w:val="22"/>
          <w:szCs w:val="22"/>
        </w:rPr>
        <w:t>00 zł za każdy dzień opóźnienia,</w:t>
      </w:r>
      <w:r w:rsidR="006F08F6">
        <w:rPr>
          <w:rFonts w:ascii="Arial" w:hAnsi="Arial" w:cs="Arial"/>
          <w:sz w:val="22"/>
          <w:szCs w:val="22"/>
        </w:rPr>
        <w:t xml:space="preserve"> </w:t>
      </w:r>
      <w:r w:rsidR="006F08F6" w:rsidRPr="006C2D2B">
        <w:rPr>
          <w:rFonts w:ascii="Arial" w:hAnsi="Arial" w:cs="Arial"/>
          <w:sz w:val="22"/>
          <w:szCs w:val="22"/>
        </w:rPr>
        <w:t>odrębnie za każdy przypadek,</w:t>
      </w:r>
    </w:p>
    <w:p w:rsidR="005D3C74" w:rsidRPr="005D3C74" w:rsidRDefault="005D3C74" w:rsidP="00FC3074">
      <w:pPr>
        <w:widowControl w:val="0"/>
        <w:numPr>
          <w:ilvl w:val="0"/>
          <w:numId w:val="20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5D3C74">
        <w:rPr>
          <w:rFonts w:ascii="Arial" w:hAnsi="Arial" w:cs="Arial"/>
          <w:sz w:val="22"/>
          <w:szCs w:val="22"/>
        </w:rPr>
        <w:t xml:space="preserve">w wysokości 3000,00 zł za każdy przypadek niespełnienia przez Wykonawcę lub Podwykonawcę wymogu zatrudnienia na podstawie umowy o pracę osób wykonujących </w:t>
      </w:r>
      <w:r>
        <w:rPr>
          <w:rFonts w:ascii="Arial" w:hAnsi="Arial" w:cs="Arial"/>
          <w:sz w:val="22"/>
          <w:szCs w:val="22"/>
        </w:rPr>
        <w:t>czynności</w:t>
      </w:r>
      <w:r w:rsidRPr="005D3C74">
        <w:rPr>
          <w:rFonts w:ascii="Arial" w:hAnsi="Arial" w:cs="Arial"/>
          <w:sz w:val="22"/>
          <w:szCs w:val="22"/>
        </w:rPr>
        <w:t xml:space="preserve"> wskazane w §</w:t>
      </w:r>
      <w:r>
        <w:rPr>
          <w:rFonts w:ascii="Arial" w:hAnsi="Arial" w:cs="Arial"/>
          <w:sz w:val="22"/>
          <w:szCs w:val="22"/>
        </w:rPr>
        <w:t>2</w:t>
      </w:r>
      <w:r w:rsidRPr="005D3C74">
        <w:rPr>
          <w:rFonts w:ascii="Arial" w:hAnsi="Arial" w:cs="Arial"/>
          <w:sz w:val="22"/>
          <w:szCs w:val="22"/>
        </w:rPr>
        <w:t xml:space="preserve"> ust. </w:t>
      </w:r>
      <w:r w:rsidR="002422E7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</w:t>
      </w:r>
    </w:p>
    <w:p w:rsidR="00223974" w:rsidRPr="009B436C" w:rsidRDefault="00223974" w:rsidP="00FC3074">
      <w:pPr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Brak szkody nie wyłącza prawa Zamawiającego do żądania zapłaty kar umownych.</w:t>
      </w:r>
    </w:p>
    <w:p w:rsidR="00223974" w:rsidRPr="00223974" w:rsidRDefault="00223974" w:rsidP="00FC3074">
      <w:pPr>
        <w:widowControl w:val="0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Zamawiający może potrącić należne kary umowne określone w ust. 1 niniejszego paragrafu z wynagrodzenia Wykonawcy.</w:t>
      </w:r>
    </w:p>
    <w:p w:rsidR="00223974" w:rsidRPr="00223974" w:rsidRDefault="00223974" w:rsidP="00FC3074">
      <w:pPr>
        <w:widowControl w:val="0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 rzeczywiście poniesionej szkody.</w:t>
      </w:r>
    </w:p>
    <w:p w:rsidR="00223974" w:rsidRPr="00223974" w:rsidRDefault="00223974" w:rsidP="00FC3074">
      <w:pPr>
        <w:widowControl w:val="0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W ustalaniu zasad odszkodowania za niewykonanie lub nienależyte wykonanie umowy Strony opierać się będą o przepisy Kodeksu Cywilnego.</w:t>
      </w:r>
    </w:p>
    <w:p w:rsidR="00223974" w:rsidRPr="00223974" w:rsidRDefault="00223974" w:rsidP="00FC3074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§ 9</w:t>
      </w:r>
    </w:p>
    <w:p w:rsidR="00223974" w:rsidRPr="003D1474" w:rsidRDefault="00223974" w:rsidP="00FC3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1474">
        <w:rPr>
          <w:rFonts w:ascii="Arial" w:hAnsi="Arial" w:cs="Arial"/>
          <w:b/>
          <w:sz w:val="22"/>
          <w:szCs w:val="22"/>
        </w:rPr>
        <w:t>ODSTĄPIENIE OD UMOWY</w:t>
      </w:r>
    </w:p>
    <w:p w:rsidR="00223974" w:rsidRPr="00223974" w:rsidRDefault="00223974" w:rsidP="00FC3074">
      <w:pPr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Zamawiający zastrzega sobie prawo odstąpienia od umowy z przyczyn leżących po stroni</w:t>
      </w:r>
      <w:r w:rsidR="009B436C">
        <w:rPr>
          <w:rFonts w:ascii="Arial" w:hAnsi="Arial" w:cs="Arial"/>
          <w:sz w:val="22"/>
          <w:szCs w:val="22"/>
        </w:rPr>
        <w:t xml:space="preserve">e Wykonawcy </w:t>
      </w:r>
      <w:r w:rsidRPr="00223974">
        <w:rPr>
          <w:rFonts w:ascii="Arial" w:hAnsi="Arial" w:cs="Arial"/>
          <w:sz w:val="22"/>
          <w:szCs w:val="22"/>
        </w:rPr>
        <w:t>w następujących przypadkach:</w:t>
      </w:r>
    </w:p>
    <w:p w:rsidR="00223974" w:rsidRPr="00223974" w:rsidRDefault="00223974" w:rsidP="00FC3074">
      <w:pPr>
        <w:numPr>
          <w:ilvl w:val="0"/>
          <w:numId w:val="2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gdy Wykonawca nie rozpoczął wykonywania usługi zgodnie z otrzymanym zgłoszeniem bez uzasadnionych przyczyn oraz nie kontynuuje jej pomimo wezwania Zamawiającego złożonego na piśmie,</w:t>
      </w:r>
    </w:p>
    <w:p w:rsidR="00223974" w:rsidRPr="00223974" w:rsidRDefault="00223974" w:rsidP="00FC3074">
      <w:pPr>
        <w:numPr>
          <w:ilvl w:val="0"/>
          <w:numId w:val="2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wydania nakazu zajęcia majątku Wykonawcy w szczególności zajęcia wierzytelności z tytułu wykonania umowy.</w:t>
      </w:r>
    </w:p>
    <w:p w:rsidR="00223974" w:rsidRPr="00223974" w:rsidRDefault="00223974" w:rsidP="00FC3074">
      <w:pPr>
        <w:widowControl w:val="0"/>
        <w:numPr>
          <w:ilvl w:val="0"/>
          <w:numId w:val="24"/>
        </w:numPr>
        <w:tabs>
          <w:tab w:val="left" w:pos="709"/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 xml:space="preserve">Odstąpienie od umowy powinno nastąpić </w:t>
      </w:r>
      <w:r w:rsidR="006F08F6">
        <w:rPr>
          <w:rFonts w:ascii="Arial" w:hAnsi="Arial" w:cs="Arial"/>
          <w:sz w:val="22"/>
          <w:szCs w:val="22"/>
        </w:rPr>
        <w:t xml:space="preserve"> </w:t>
      </w:r>
      <w:r w:rsidR="006F08F6" w:rsidRPr="006C2D2B">
        <w:rPr>
          <w:rFonts w:ascii="Arial" w:hAnsi="Arial" w:cs="Arial"/>
          <w:sz w:val="22"/>
          <w:szCs w:val="22"/>
        </w:rPr>
        <w:t>w terminie 30 dni od dnia powzięcia przez Zamawiającego informacji o okoliczności uzasadniającej odstąpienie</w:t>
      </w:r>
      <w:r w:rsidR="006F08F6">
        <w:rPr>
          <w:rFonts w:ascii="Arial" w:hAnsi="Arial" w:cs="Arial"/>
          <w:color w:val="FF0000"/>
          <w:sz w:val="22"/>
          <w:szCs w:val="22"/>
        </w:rPr>
        <w:t xml:space="preserve"> </w:t>
      </w:r>
      <w:r w:rsidRPr="00223974">
        <w:rPr>
          <w:rFonts w:ascii="Arial" w:hAnsi="Arial" w:cs="Arial"/>
          <w:sz w:val="22"/>
          <w:szCs w:val="22"/>
        </w:rPr>
        <w:t>w formie pisemnej pod rygorem nieważności takiego oświadczenia i powinno zawierać uzasadnienie.</w:t>
      </w:r>
    </w:p>
    <w:p w:rsidR="00223974" w:rsidRPr="00223974" w:rsidRDefault="00223974" w:rsidP="00FC3074">
      <w:pPr>
        <w:tabs>
          <w:tab w:val="left" w:pos="4395"/>
          <w:tab w:val="left" w:pos="467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§ 10</w:t>
      </w:r>
    </w:p>
    <w:p w:rsidR="00223974" w:rsidRPr="003D1474" w:rsidRDefault="00223974" w:rsidP="00FC3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1474">
        <w:rPr>
          <w:rFonts w:ascii="Arial" w:hAnsi="Arial" w:cs="Arial"/>
          <w:b/>
          <w:sz w:val="22"/>
          <w:szCs w:val="22"/>
        </w:rPr>
        <w:t>ZMIANY W UMOWIE</w:t>
      </w:r>
    </w:p>
    <w:p w:rsidR="00223974" w:rsidRPr="00223974" w:rsidRDefault="00223974" w:rsidP="00FC3074">
      <w:pPr>
        <w:widowControl w:val="0"/>
        <w:numPr>
          <w:ilvl w:val="0"/>
          <w:numId w:val="25"/>
        </w:numPr>
        <w:tabs>
          <w:tab w:val="num" w:pos="284"/>
          <w:tab w:val="num" w:pos="360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Z zastrzeżeniem wyjątków przewidzianych umową zmiany treści umowy wymagają pod rygorem nieważności zgody obu Stron, z zachowaniem formy pisemnej.</w:t>
      </w:r>
    </w:p>
    <w:p w:rsidR="00223974" w:rsidRDefault="00223974" w:rsidP="00FC3074">
      <w:pPr>
        <w:widowControl w:val="0"/>
        <w:numPr>
          <w:ilvl w:val="0"/>
          <w:numId w:val="25"/>
        </w:numPr>
        <w:tabs>
          <w:tab w:val="num" w:pos="284"/>
          <w:tab w:val="num" w:pos="360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Zmiana postanowień zawartej umowy w  stosunku do treści oferty, na podstawie której dokonano wyboru Wykonawcy jest możliwa w przypadkach opisanych poniżej, z zastrzeżeniem, iż zmiany te nie wykraczają poza określenie przedmiotu zamówienia określonego w SIWZ oraz Strony umowy wyraziły zgodę na wprowadzenie zmian, tj.:</w:t>
      </w:r>
    </w:p>
    <w:p w:rsidR="00260404" w:rsidRPr="00260404" w:rsidRDefault="00260404" w:rsidP="0026040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0404">
        <w:rPr>
          <w:rFonts w:ascii="Arial" w:hAnsi="Arial" w:cs="Arial"/>
          <w:sz w:val="22"/>
          <w:szCs w:val="22"/>
        </w:rPr>
        <w:t xml:space="preserve"> konieczność wprowadzenia zmian wynika z okoliczności, których</w:t>
      </w:r>
      <w:r>
        <w:rPr>
          <w:rFonts w:ascii="Arial" w:hAnsi="Arial" w:cs="Arial"/>
          <w:sz w:val="22"/>
          <w:szCs w:val="22"/>
        </w:rPr>
        <w:t xml:space="preserve"> nie można było przewidzieć </w:t>
      </w:r>
      <w:r w:rsidRPr="00260404">
        <w:rPr>
          <w:rFonts w:ascii="Arial" w:hAnsi="Arial" w:cs="Arial"/>
          <w:sz w:val="22"/>
          <w:szCs w:val="22"/>
        </w:rPr>
        <w:t>w chwili zawarcia Umowy,</w:t>
      </w:r>
    </w:p>
    <w:p w:rsidR="00260404" w:rsidRPr="00260404" w:rsidRDefault="00260404" w:rsidP="0026040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0404">
        <w:rPr>
          <w:rFonts w:ascii="Arial" w:hAnsi="Arial" w:cs="Arial"/>
          <w:sz w:val="22"/>
          <w:szCs w:val="22"/>
        </w:rPr>
        <w:t>zmiana w zakresie podwykonawstwa w porównaniu do wskazanego w ofercie Wykonawcy, za uprzednią zgodą Zamawiającego,</w:t>
      </w:r>
    </w:p>
    <w:p w:rsidR="00260404" w:rsidRPr="00260404" w:rsidRDefault="00260404" w:rsidP="0026040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0404">
        <w:rPr>
          <w:rFonts w:ascii="Arial" w:hAnsi="Arial" w:cs="Arial"/>
          <w:sz w:val="22"/>
          <w:szCs w:val="22"/>
        </w:rPr>
        <w:t>zmiany podmiotów trzecich na etapie realizacji zamówienia, na zasobach których Wykonawca opierał się wskazując spełnianie warunków udziału w postępowaniu, z zastrzeżeniem, że spełnione są warunki udziału w postępowaniu określone w SIWZ,</w:t>
      </w:r>
    </w:p>
    <w:p w:rsidR="00260404" w:rsidRPr="00260404" w:rsidRDefault="00260404" w:rsidP="0026040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0404">
        <w:rPr>
          <w:rFonts w:ascii="Arial" w:hAnsi="Arial" w:cs="Arial"/>
          <w:sz w:val="22"/>
          <w:szCs w:val="22"/>
        </w:rPr>
        <w:t>zmiany są konieczne w związku ze zmianą przepisów prawa mających związek z realizacją Umowy,</w:t>
      </w:r>
    </w:p>
    <w:p w:rsidR="003D1474" w:rsidRPr="003D1474" w:rsidRDefault="00260404" w:rsidP="003D147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1474">
        <w:rPr>
          <w:rFonts w:ascii="Arial" w:hAnsi="Arial" w:cs="Arial"/>
          <w:sz w:val="22"/>
          <w:szCs w:val="22"/>
        </w:rPr>
        <w:lastRenderedPageBreak/>
        <w:t>zmiany dotyczą terminów płatności i sposobu rozliczenia,</w:t>
      </w:r>
    </w:p>
    <w:p w:rsidR="00223974" w:rsidRPr="003D1474" w:rsidRDefault="00223974" w:rsidP="003D147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1474">
        <w:rPr>
          <w:rFonts w:ascii="Arial" w:hAnsi="Arial" w:cs="Arial"/>
          <w:sz w:val="22"/>
          <w:szCs w:val="22"/>
        </w:rPr>
        <w:t>zmiany dotyczą okoliczności, określonych w art. 142 ust. 5 ustawy, tj.:</w:t>
      </w:r>
    </w:p>
    <w:p w:rsidR="00223974" w:rsidRPr="00223974" w:rsidRDefault="00223974" w:rsidP="00FC3074">
      <w:pPr>
        <w:pStyle w:val="Akapitzlist"/>
        <w:widowControl w:val="0"/>
        <w:numPr>
          <w:ilvl w:val="0"/>
          <w:numId w:val="27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zmiany stawki podatku od towarów i usług,</w:t>
      </w:r>
    </w:p>
    <w:p w:rsidR="00223974" w:rsidRPr="00223974" w:rsidRDefault="00223974" w:rsidP="00FC3074">
      <w:pPr>
        <w:pStyle w:val="Akapitzlist"/>
        <w:widowControl w:val="0"/>
        <w:numPr>
          <w:ilvl w:val="0"/>
          <w:numId w:val="27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zmiany wysokości minimalnego wynagrodzenia za pracę albo wysokości minimalnej stawki godzinowej ustalonych na podstawie przepisów ustawowych,</w:t>
      </w:r>
    </w:p>
    <w:p w:rsidR="00223974" w:rsidRDefault="00223974" w:rsidP="00FC3074">
      <w:pPr>
        <w:pStyle w:val="Akapitzlist"/>
        <w:widowControl w:val="0"/>
        <w:numPr>
          <w:ilvl w:val="0"/>
          <w:numId w:val="27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zmiany zasad podlegania ubezpieczeniom społecznym lub ubezpieczeniu zdrowotnemu lub wysokości stawki skład</w:t>
      </w:r>
      <w:r w:rsidR="00E86882">
        <w:rPr>
          <w:rFonts w:ascii="Arial" w:hAnsi="Arial" w:cs="Arial"/>
          <w:sz w:val="22"/>
          <w:szCs w:val="22"/>
        </w:rPr>
        <w:t xml:space="preserve">ki na ubezpieczenie społeczne lub </w:t>
      </w:r>
      <w:r w:rsidRPr="00223974">
        <w:rPr>
          <w:rFonts w:ascii="Arial" w:hAnsi="Arial" w:cs="Arial"/>
          <w:sz w:val="22"/>
          <w:szCs w:val="22"/>
        </w:rPr>
        <w:t>zdrowotne,</w:t>
      </w:r>
    </w:p>
    <w:p w:rsidR="00E86882" w:rsidRPr="005B3FE4" w:rsidRDefault="00E86882" w:rsidP="00FC3074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after="72" w:line="276" w:lineRule="auto"/>
        <w:rPr>
          <w:rFonts w:ascii="Arial" w:hAnsi="Arial" w:cs="Arial"/>
          <w:sz w:val="22"/>
          <w:szCs w:val="22"/>
        </w:rPr>
      </w:pPr>
      <w:r w:rsidRPr="005B3FE4">
        <w:rPr>
          <w:rFonts w:ascii="Arial" w:hAnsi="Arial" w:cs="Arial"/>
          <w:sz w:val="22"/>
          <w:szCs w:val="22"/>
        </w:rPr>
        <w:t xml:space="preserve">zasad gromadzenia i wysokości wpłat do pracowniczych planów kapitałowych, o których mowa w </w:t>
      </w:r>
      <w:hyperlink r:id="rId10" w:anchor="/document/18781862?cm=DOCUMENT" w:history="1">
        <w:r w:rsidRPr="005B3FE4">
          <w:rPr>
            <w:rFonts w:ascii="Arial" w:hAnsi="Arial" w:cs="Arial"/>
            <w:sz w:val="22"/>
            <w:szCs w:val="22"/>
          </w:rPr>
          <w:t>ustawie</w:t>
        </w:r>
      </w:hyperlink>
      <w:r w:rsidRPr="005B3FE4">
        <w:rPr>
          <w:rFonts w:ascii="Arial" w:hAnsi="Arial" w:cs="Arial"/>
          <w:sz w:val="22"/>
          <w:szCs w:val="22"/>
        </w:rPr>
        <w:t xml:space="preserve"> z dnia 4 października 2018 r. o pracowniczych planach kapitałowych</w:t>
      </w:r>
      <w:r w:rsidR="005B3FE4">
        <w:rPr>
          <w:rFonts w:ascii="Arial" w:hAnsi="Arial" w:cs="Arial"/>
          <w:sz w:val="22"/>
          <w:szCs w:val="22"/>
        </w:rPr>
        <w:t>,</w:t>
      </w:r>
    </w:p>
    <w:p w:rsidR="00E86882" w:rsidRPr="006B0439" w:rsidRDefault="00E86882" w:rsidP="00FC3074">
      <w:pPr>
        <w:pStyle w:val="Akapitzlist"/>
        <w:numPr>
          <w:ilvl w:val="0"/>
          <w:numId w:val="36"/>
        </w:numPr>
        <w:shd w:val="clear" w:color="auto" w:fill="FFFFFF"/>
        <w:suppressAutoHyphens w:val="0"/>
        <w:spacing w:before="120" w:after="150" w:line="276" w:lineRule="auto"/>
        <w:jc w:val="both"/>
        <w:rPr>
          <w:rFonts w:ascii="Arial" w:hAnsi="Arial" w:cs="Arial"/>
          <w:sz w:val="22"/>
          <w:szCs w:val="22"/>
        </w:rPr>
      </w:pPr>
      <w:r w:rsidRPr="006B0439">
        <w:rPr>
          <w:rFonts w:ascii="Arial" w:hAnsi="Arial" w:cs="Arial"/>
          <w:sz w:val="22"/>
          <w:szCs w:val="22"/>
        </w:rPr>
        <w:t>jeżeli zmiany te będą miały wpływ na kos</w:t>
      </w:r>
      <w:r w:rsidR="005B3FE4">
        <w:rPr>
          <w:rFonts w:ascii="Arial" w:hAnsi="Arial" w:cs="Arial"/>
          <w:sz w:val="22"/>
          <w:szCs w:val="22"/>
        </w:rPr>
        <w:t>zty wykonania zamówienia przez W</w:t>
      </w:r>
      <w:r w:rsidRPr="006B0439">
        <w:rPr>
          <w:rFonts w:ascii="Arial" w:hAnsi="Arial" w:cs="Arial"/>
          <w:sz w:val="22"/>
          <w:szCs w:val="22"/>
        </w:rPr>
        <w:t>ykonawcę.</w:t>
      </w:r>
    </w:p>
    <w:p w:rsidR="003D1474" w:rsidRDefault="003D1474" w:rsidP="003D147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1474">
        <w:rPr>
          <w:rFonts w:ascii="Arial" w:hAnsi="Arial" w:cs="Arial"/>
          <w:sz w:val="22"/>
          <w:szCs w:val="22"/>
        </w:rPr>
        <w:t>zmiany, niezależnie od ich wartości, nie są istotne w rozumieniu art. 144 ust. 1e) PZP.</w:t>
      </w:r>
    </w:p>
    <w:p w:rsidR="003D1474" w:rsidRDefault="00223974" w:rsidP="003D1474">
      <w:pPr>
        <w:pStyle w:val="Akapitzlist"/>
        <w:numPr>
          <w:ilvl w:val="0"/>
          <w:numId w:val="25"/>
        </w:numPr>
        <w:tabs>
          <w:tab w:val="clear" w:pos="10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D1474">
        <w:rPr>
          <w:rFonts w:ascii="Arial" w:hAnsi="Arial" w:cs="Arial"/>
          <w:sz w:val="22"/>
          <w:szCs w:val="22"/>
        </w:rPr>
        <w:t>Zmiany dokonywane są na wniosek złożony w formie pisemnej przez jedną ze Stron wraz z określeniem zmiany, podaniem uzasadnienia, czasu wykonania zmiany.</w:t>
      </w:r>
    </w:p>
    <w:p w:rsidR="00223974" w:rsidRDefault="00223974" w:rsidP="003D1474">
      <w:pPr>
        <w:pStyle w:val="Akapitzlist"/>
        <w:numPr>
          <w:ilvl w:val="0"/>
          <w:numId w:val="25"/>
        </w:numPr>
        <w:tabs>
          <w:tab w:val="clear" w:pos="10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D1474">
        <w:rPr>
          <w:rFonts w:ascii="Arial" w:hAnsi="Arial" w:cs="Arial"/>
          <w:sz w:val="22"/>
          <w:szCs w:val="22"/>
        </w:rPr>
        <w:t>Strony dopuszczają możliwość rozwiązania umowy za zgodnym porozumieniem stron.</w:t>
      </w:r>
    </w:p>
    <w:p w:rsidR="00D61396" w:rsidRPr="0016674E" w:rsidRDefault="00D61396" w:rsidP="00E3613E">
      <w:pPr>
        <w:pStyle w:val="Nagwek1"/>
        <w:rPr>
          <w:b/>
        </w:rPr>
      </w:pPr>
      <w:r>
        <w:rPr>
          <w:b/>
        </w:rPr>
        <w:t>§11</w:t>
      </w:r>
    </w:p>
    <w:p w:rsidR="00D61396" w:rsidRPr="0016674E" w:rsidRDefault="00A402B4" w:rsidP="00D61396">
      <w:pPr>
        <w:pStyle w:val="Nagwek1"/>
        <w:rPr>
          <w:b/>
        </w:rPr>
      </w:pPr>
      <w:r>
        <w:rPr>
          <w:b/>
        </w:rPr>
        <w:t>SIŁA WYŻSZA</w:t>
      </w:r>
    </w:p>
    <w:p w:rsidR="00D61396" w:rsidRPr="0016674E" w:rsidRDefault="00D61396" w:rsidP="00D61396">
      <w:pPr>
        <w:pStyle w:val="Akapitzlist"/>
        <w:numPr>
          <w:ilvl w:val="2"/>
          <w:numId w:val="46"/>
        </w:numPr>
        <w:spacing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Żadna ze stron nie będzie ponosić określonej w umowie odpowiedzialności za niewykonanie lub nienależyte wykonanie swoich zobowiązań w razie, gdy udowodni, że:</w:t>
      </w:r>
    </w:p>
    <w:p w:rsidR="00D61396" w:rsidRDefault="00D61396" w:rsidP="00D61396">
      <w:pPr>
        <w:pStyle w:val="Akapitzlist"/>
        <w:numPr>
          <w:ilvl w:val="0"/>
          <w:numId w:val="47"/>
        </w:numPr>
        <w:spacing w:line="276" w:lineRule="auto"/>
        <w:ind w:left="993" w:hanging="426"/>
        <w:contextualSpacing w:val="0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niewykonanie lub nienależyte wykonanie spowodowane było nadzwyczajnym, nagłym, niespodziewanym zdarzeniem zewnętrznym, niezależnym od jej woli,</w:t>
      </w:r>
    </w:p>
    <w:p w:rsidR="00D61396" w:rsidRDefault="00D61396" w:rsidP="00D61396">
      <w:pPr>
        <w:pStyle w:val="Akapitzlist"/>
        <w:numPr>
          <w:ilvl w:val="0"/>
          <w:numId w:val="47"/>
        </w:numPr>
        <w:spacing w:line="276" w:lineRule="auto"/>
        <w:ind w:left="993" w:hanging="426"/>
        <w:contextualSpacing w:val="0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w chwili zawierania umowy i przy zachowaniu należytej staranności przewidzieć zaistnienia tego zdarzenia oraz jego skutków,</w:t>
      </w:r>
    </w:p>
    <w:p w:rsidR="00D61396" w:rsidRPr="0016674E" w:rsidRDefault="00D61396" w:rsidP="00D61396">
      <w:pPr>
        <w:pStyle w:val="Akapitzlist"/>
        <w:numPr>
          <w:ilvl w:val="0"/>
          <w:numId w:val="47"/>
        </w:numPr>
        <w:spacing w:line="276" w:lineRule="auto"/>
        <w:ind w:left="993" w:hanging="426"/>
        <w:contextualSpacing w:val="0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przy zachowaniu należytej staranności uniknąć lub przezwyciężyć tego zdarzenia lub jego skutków</w:t>
      </w:r>
    </w:p>
    <w:p w:rsidR="00D61396" w:rsidRPr="0016674E" w:rsidRDefault="00D61396" w:rsidP="00D61396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– zdarzenia takie będą określane jako „siła wyższa”.</w:t>
      </w:r>
    </w:p>
    <w:p w:rsidR="00D61396" w:rsidRDefault="00D61396" w:rsidP="00D61396">
      <w:pPr>
        <w:pStyle w:val="Akapitzlist"/>
        <w:numPr>
          <w:ilvl w:val="2"/>
          <w:numId w:val="46"/>
        </w:numPr>
        <w:spacing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udowodnieniu niemożności wykonania usługi.</w:t>
      </w:r>
    </w:p>
    <w:p w:rsidR="00223974" w:rsidRPr="00E3613E" w:rsidRDefault="00D61396" w:rsidP="00E3613E">
      <w:pPr>
        <w:pStyle w:val="Akapitzlist"/>
        <w:numPr>
          <w:ilvl w:val="2"/>
          <w:numId w:val="46"/>
        </w:numPr>
        <w:spacing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:rsidR="00223974" w:rsidRPr="00223974" w:rsidRDefault="00D61396" w:rsidP="00FC3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:rsidR="00223974" w:rsidRPr="00223974" w:rsidRDefault="00223974" w:rsidP="00FC3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POSTANOWIENIA KOŃCOWE</w:t>
      </w:r>
    </w:p>
    <w:p w:rsidR="00223974" w:rsidRPr="00223974" w:rsidRDefault="00223974" w:rsidP="00FC3074">
      <w:pPr>
        <w:widowControl w:val="0"/>
        <w:numPr>
          <w:ilvl w:val="0"/>
          <w:numId w:val="28"/>
        </w:numPr>
        <w:tabs>
          <w:tab w:val="left" w:pos="284"/>
        </w:tabs>
        <w:spacing w:line="276" w:lineRule="auto"/>
        <w:rPr>
          <w:rFonts w:ascii="Arial" w:eastAsia="Tahoma" w:hAnsi="Arial" w:cs="Arial"/>
          <w:sz w:val="22"/>
          <w:szCs w:val="22"/>
          <w:lang w:eastAsia="ar-SA"/>
        </w:rPr>
      </w:pPr>
      <w:r w:rsidRPr="00223974">
        <w:rPr>
          <w:rFonts w:ascii="Arial" w:eastAsia="Tahoma" w:hAnsi="Arial" w:cs="Arial"/>
          <w:sz w:val="22"/>
          <w:szCs w:val="22"/>
          <w:lang w:eastAsia="ar-SA"/>
        </w:rPr>
        <w:t xml:space="preserve">W sprawach nieuregulowanych umową mają zastosowanie przepisy ustawy z dnia 29 stycznia 2004r. Prawo zamówień publicznych, aktów prawnych wydanych na jej podstawie, ustawy z dnia 7 lipca 1994r. Prawo budowlane, Prawo geodezyjne i kartograficzne, Rozporządzenie Ministra Gospodarki Przestrzennej </w:t>
      </w:r>
      <w:r w:rsidRPr="00223974">
        <w:rPr>
          <w:rFonts w:ascii="Arial" w:eastAsia="Tahoma" w:hAnsi="Arial" w:cs="Arial"/>
          <w:sz w:val="22"/>
          <w:szCs w:val="22"/>
          <w:lang w:eastAsia="ar-SA"/>
        </w:rPr>
        <w:br/>
        <w:t xml:space="preserve">i Budownictwa z dnia 21 lutego 1995 r. w sprawie rodzaju i zakresu opracowań </w:t>
      </w:r>
      <w:r w:rsidRPr="00223974">
        <w:rPr>
          <w:rFonts w:ascii="Arial" w:eastAsia="Tahoma" w:hAnsi="Arial" w:cs="Arial"/>
          <w:sz w:val="22"/>
          <w:szCs w:val="22"/>
          <w:lang w:eastAsia="ar-SA"/>
        </w:rPr>
        <w:lastRenderedPageBreak/>
        <w:t>geodezyjno-kartograficznych oraz czynności geodezyjnych obowiązujących w budownictwie i ustawy z dnia 23 kwietnia 1964r. Kodeks Cywilny, a w sprawach procesowych – przepisy Kodeksu postępowania cywilnego oraz:</w:t>
      </w:r>
    </w:p>
    <w:p w:rsidR="00223974" w:rsidRPr="00223974" w:rsidRDefault="00223974" w:rsidP="00FC3074">
      <w:pPr>
        <w:pStyle w:val="Akapitzlist"/>
        <w:widowControl w:val="0"/>
        <w:numPr>
          <w:ilvl w:val="5"/>
          <w:numId w:val="29"/>
        </w:numPr>
        <w:tabs>
          <w:tab w:val="left" w:pos="284"/>
        </w:tabs>
        <w:spacing w:line="276" w:lineRule="auto"/>
        <w:ind w:left="709" w:hanging="283"/>
        <w:rPr>
          <w:rFonts w:ascii="Arial" w:eastAsia="Tahoma" w:hAnsi="Arial" w:cs="Arial"/>
          <w:sz w:val="22"/>
          <w:szCs w:val="22"/>
          <w:lang w:eastAsia="ar-SA"/>
        </w:rPr>
      </w:pPr>
      <w:r w:rsidRPr="00223974">
        <w:rPr>
          <w:rFonts w:ascii="Arial" w:eastAsia="Tahoma" w:hAnsi="Arial" w:cs="Arial"/>
          <w:sz w:val="22"/>
          <w:szCs w:val="22"/>
          <w:lang w:eastAsia="ar-SA"/>
        </w:rPr>
        <w:t>treść SIWZ,</w:t>
      </w:r>
    </w:p>
    <w:p w:rsidR="00223974" w:rsidRPr="00223974" w:rsidRDefault="00223974" w:rsidP="00FC3074">
      <w:pPr>
        <w:pStyle w:val="Akapitzlist"/>
        <w:widowControl w:val="0"/>
        <w:numPr>
          <w:ilvl w:val="5"/>
          <w:numId w:val="29"/>
        </w:numPr>
        <w:tabs>
          <w:tab w:val="left" w:pos="284"/>
        </w:tabs>
        <w:spacing w:line="276" w:lineRule="auto"/>
        <w:ind w:left="709" w:hanging="283"/>
        <w:rPr>
          <w:rFonts w:ascii="Arial" w:eastAsia="Tahoma" w:hAnsi="Arial" w:cs="Arial"/>
          <w:sz w:val="22"/>
          <w:szCs w:val="22"/>
          <w:lang w:eastAsia="ar-SA"/>
        </w:rPr>
      </w:pPr>
      <w:r w:rsidRPr="00223974">
        <w:rPr>
          <w:rFonts w:ascii="Arial" w:eastAsia="Tahoma" w:hAnsi="Arial" w:cs="Arial"/>
          <w:sz w:val="22"/>
          <w:szCs w:val="22"/>
          <w:lang w:eastAsia="ar-SA"/>
        </w:rPr>
        <w:t xml:space="preserve">treść oferty złożonej przez Wykonawcę, w przetargu, o którym mowa w § 1 umowy </w:t>
      </w:r>
      <w:r w:rsidR="009B436C">
        <w:rPr>
          <w:rFonts w:ascii="Arial" w:eastAsia="Tahoma" w:hAnsi="Arial" w:cs="Arial"/>
          <w:sz w:val="22"/>
          <w:szCs w:val="22"/>
          <w:lang w:eastAsia="ar-SA"/>
        </w:rPr>
        <w:br/>
      </w:r>
      <w:r w:rsidRPr="00223974">
        <w:rPr>
          <w:rFonts w:ascii="Arial" w:eastAsia="Tahoma" w:hAnsi="Arial" w:cs="Arial"/>
          <w:sz w:val="22"/>
          <w:szCs w:val="22"/>
          <w:lang w:eastAsia="ar-SA"/>
        </w:rPr>
        <w:t>w wyniku którego zawarto umowę.</w:t>
      </w:r>
    </w:p>
    <w:p w:rsidR="00223974" w:rsidRPr="00223974" w:rsidRDefault="00223974" w:rsidP="00FC3074">
      <w:pPr>
        <w:widowControl w:val="0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eastAsia="Tahoma" w:hAnsi="Arial" w:cs="Arial"/>
          <w:sz w:val="22"/>
          <w:szCs w:val="22"/>
          <w:lang w:eastAsia="en-US"/>
        </w:rPr>
        <w:t>Do rozpatrzenia i rozstrzygnięcia sporów wynikłych na tle realizacji umowy jest Sąd właściwy dla Zamawiającego.</w:t>
      </w:r>
    </w:p>
    <w:p w:rsidR="00223974" w:rsidRPr="00E3613E" w:rsidRDefault="00223974" w:rsidP="00FC3074">
      <w:pPr>
        <w:widowControl w:val="0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rPr>
          <w:rFonts w:ascii="Arial" w:eastAsia="Tahoma" w:hAnsi="Arial" w:cs="Arial"/>
          <w:sz w:val="22"/>
          <w:szCs w:val="22"/>
          <w:lang w:eastAsia="en-US"/>
        </w:rPr>
      </w:pPr>
      <w:r w:rsidRPr="00223974">
        <w:rPr>
          <w:rFonts w:ascii="Arial" w:hAnsi="Arial" w:cs="Arial"/>
          <w:sz w:val="22"/>
          <w:szCs w:val="22"/>
        </w:rPr>
        <w:t xml:space="preserve">Umowę sporządzono w dwóch jednobrzmiących egzemplarzach po jednym dla każdej </w:t>
      </w:r>
      <w:r w:rsidR="009B436C">
        <w:rPr>
          <w:rFonts w:ascii="Arial" w:hAnsi="Arial" w:cs="Arial"/>
          <w:sz w:val="22"/>
          <w:szCs w:val="22"/>
        </w:rPr>
        <w:br/>
      </w:r>
      <w:r w:rsidRPr="00223974">
        <w:rPr>
          <w:rFonts w:ascii="Arial" w:hAnsi="Arial" w:cs="Arial"/>
          <w:sz w:val="22"/>
          <w:szCs w:val="22"/>
        </w:rPr>
        <w:t>ze Stron.</w:t>
      </w:r>
    </w:p>
    <w:p w:rsidR="00223974" w:rsidRPr="00223974" w:rsidRDefault="00E3613E" w:rsidP="00FC3074">
      <w:pPr>
        <w:widowControl w:val="0"/>
        <w:tabs>
          <w:tab w:val="left" w:pos="0"/>
        </w:tabs>
        <w:spacing w:line="276" w:lineRule="auto"/>
        <w:jc w:val="center"/>
        <w:rPr>
          <w:rFonts w:ascii="Arial" w:eastAsia="Tahoma" w:hAnsi="Arial" w:cs="Arial"/>
          <w:b/>
          <w:sz w:val="22"/>
          <w:szCs w:val="22"/>
          <w:lang w:eastAsia="en-US"/>
        </w:rPr>
      </w:pPr>
      <w:r>
        <w:rPr>
          <w:rFonts w:ascii="Arial" w:eastAsia="Tahoma" w:hAnsi="Arial" w:cs="Arial"/>
          <w:b/>
          <w:sz w:val="22"/>
          <w:szCs w:val="22"/>
          <w:lang w:eastAsia="en-US"/>
        </w:rPr>
        <w:t>§ 13</w:t>
      </w:r>
    </w:p>
    <w:p w:rsidR="00223974" w:rsidRPr="00223974" w:rsidRDefault="00223974" w:rsidP="00FC3074">
      <w:pPr>
        <w:widowControl w:val="0"/>
        <w:tabs>
          <w:tab w:val="left" w:pos="0"/>
        </w:tabs>
        <w:spacing w:line="276" w:lineRule="auto"/>
        <w:rPr>
          <w:rFonts w:ascii="Arial" w:eastAsia="Tahoma" w:hAnsi="Arial" w:cs="Arial"/>
          <w:b/>
          <w:sz w:val="22"/>
          <w:szCs w:val="22"/>
          <w:lang w:eastAsia="en-US"/>
        </w:rPr>
      </w:pPr>
      <w:r w:rsidRPr="00223974">
        <w:rPr>
          <w:rFonts w:ascii="Arial" w:hAnsi="Arial" w:cs="Arial"/>
          <w:sz w:val="22"/>
          <w:szCs w:val="22"/>
        </w:rPr>
        <w:t>Integralną cześć umowy stanowią następujące załączniki:</w:t>
      </w:r>
    </w:p>
    <w:p w:rsidR="00223974" w:rsidRPr="00223974" w:rsidRDefault="00223974" w:rsidP="00FC3074">
      <w:pPr>
        <w:numPr>
          <w:ilvl w:val="0"/>
          <w:numId w:val="30"/>
        </w:numPr>
        <w:spacing w:before="120" w:line="276" w:lineRule="auto"/>
        <w:ind w:left="714" w:hanging="357"/>
        <w:textboxTightWrap w:val="allLines"/>
        <w:rPr>
          <w:rFonts w:ascii="Arial" w:eastAsia="Times New Roman" w:hAnsi="Arial" w:cs="Arial"/>
          <w:sz w:val="22"/>
          <w:szCs w:val="22"/>
          <w:lang w:eastAsia="ar-SA"/>
        </w:rPr>
      </w:pPr>
      <w:r w:rsidRPr="00223974">
        <w:rPr>
          <w:rFonts w:ascii="Arial" w:hAnsi="Arial" w:cs="Arial"/>
          <w:sz w:val="22"/>
          <w:szCs w:val="22"/>
          <w:lang w:eastAsia="ar-SA"/>
        </w:rPr>
        <w:t xml:space="preserve">formularz cenowy, złożony przez Wykonawcę w przedmiotowym postępowaniu </w:t>
      </w:r>
      <w:r w:rsidR="009B436C">
        <w:rPr>
          <w:rFonts w:ascii="Arial" w:hAnsi="Arial" w:cs="Arial"/>
          <w:sz w:val="22"/>
          <w:szCs w:val="22"/>
          <w:lang w:eastAsia="ar-SA"/>
        </w:rPr>
        <w:br/>
      </w:r>
      <w:r w:rsidRPr="00223974">
        <w:rPr>
          <w:rFonts w:ascii="Arial" w:hAnsi="Arial" w:cs="Arial"/>
          <w:sz w:val="22"/>
          <w:szCs w:val="22"/>
          <w:lang w:eastAsia="ar-SA"/>
        </w:rPr>
        <w:t>o udzielenie zamówienia publicznego – załącznik nr 1,</w:t>
      </w:r>
    </w:p>
    <w:p w:rsidR="00223974" w:rsidRPr="00E3613E" w:rsidRDefault="00223974" w:rsidP="00E3613E">
      <w:pPr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before="120" w:after="840" w:line="276" w:lineRule="auto"/>
        <w:ind w:left="714" w:hanging="357"/>
        <w:textboxTightWrap w:val="allLines"/>
        <w:rPr>
          <w:rFonts w:ascii="Arial" w:hAnsi="Arial" w:cs="Arial"/>
          <w:color w:val="000000"/>
          <w:kern w:val="2"/>
          <w:sz w:val="22"/>
          <w:szCs w:val="22"/>
        </w:rPr>
      </w:pPr>
      <w:r w:rsidRPr="00223974">
        <w:rPr>
          <w:rFonts w:ascii="Arial" w:hAnsi="Arial" w:cs="Arial"/>
          <w:sz w:val="22"/>
          <w:szCs w:val="22"/>
        </w:rPr>
        <w:t>zlecenie usługi – z</w:t>
      </w:r>
      <w:r w:rsidRPr="00223974">
        <w:rPr>
          <w:rFonts w:ascii="Arial" w:hAnsi="Arial" w:cs="Arial"/>
          <w:bCs/>
          <w:sz w:val="22"/>
          <w:szCs w:val="22"/>
        </w:rPr>
        <w:t>ałącznik nr 2</w:t>
      </w:r>
      <w:r w:rsidRPr="00223974">
        <w:rPr>
          <w:rFonts w:ascii="Arial" w:hAnsi="Arial" w:cs="Arial"/>
          <w:color w:val="000000"/>
          <w:kern w:val="2"/>
          <w:sz w:val="22"/>
          <w:szCs w:val="22"/>
        </w:rPr>
        <w:t>.</w:t>
      </w:r>
    </w:p>
    <w:p w:rsidR="00B11D0B" w:rsidRPr="00E3613E" w:rsidRDefault="00223974" w:rsidP="00E3613E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223974">
        <w:rPr>
          <w:rFonts w:ascii="Arial" w:hAnsi="Arial" w:cs="Arial"/>
          <w:b/>
          <w:sz w:val="22"/>
          <w:szCs w:val="22"/>
        </w:rPr>
        <w:t>W Y K O N A W C A                                                                    Z A M A W I A J Ą C Y</w:t>
      </w:r>
    </w:p>
    <w:sectPr w:rsidR="00B11D0B" w:rsidRPr="00E3613E" w:rsidSect="00B11D0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EC" w:rsidRDefault="00A218EC" w:rsidP="00CA6863">
      <w:r>
        <w:separator/>
      </w:r>
    </w:p>
  </w:endnote>
  <w:endnote w:type="continuationSeparator" w:id="0">
    <w:p w:rsidR="00A218EC" w:rsidRDefault="00A218EC" w:rsidP="00CA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EC" w:rsidRDefault="00A218EC" w:rsidP="00CA6863">
      <w:r>
        <w:separator/>
      </w:r>
    </w:p>
  </w:footnote>
  <w:footnote w:type="continuationSeparator" w:id="0">
    <w:p w:rsidR="00A218EC" w:rsidRDefault="00A218EC" w:rsidP="00CA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63" w:rsidRDefault="00CA6863" w:rsidP="00CA6863">
    <w:pPr>
      <w:pStyle w:val="Nagwek"/>
      <w:spacing w:before="120" w:after="360"/>
      <w:rPr>
        <w:rFonts w:ascii="Arial" w:hAnsi="Arial" w:cs="Arial"/>
        <w:b/>
        <w:bCs/>
      </w:rPr>
    </w:pPr>
  </w:p>
  <w:p w:rsidR="00CA6863" w:rsidRDefault="00CA68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06F"/>
    <w:multiLevelType w:val="multilevel"/>
    <w:tmpl w:val="ECDEA3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3"/>
      <w:numFmt w:val="decimal"/>
      <w:lvlText w:val="%5."/>
      <w:lvlJc w:val="left"/>
      <w:pPr>
        <w:tabs>
          <w:tab w:val="num" w:pos="90"/>
        </w:tabs>
        <w:ind w:left="90" w:hanging="450"/>
      </w:pPr>
      <w:rPr>
        <w:sz w:val="24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360"/>
      </w:pPr>
      <w:rPr>
        <w:rFonts w:ascii="Arial Narrow" w:eastAsia="Times New Roman" w:hAnsi="Arial Narrow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6A1B38"/>
    <w:multiLevelType w:val="hybridMultilevel"/>
    <w:tmpl w:val="998E8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2AE"/>
    <w:multiLevelType w:val="hybridMultilevel"/>
    <w:tmpl w:val="FB2EB2C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64452"/>
    <w:multiLevelType w:val="hybridMultilevel"/>
    <w:tmpl w:val="6186C496"/>
    <w:lvl w:ilvl="0" w:tplc="2BC8FE74">
      <w:start w:val="1"/>
      <w:numFmt w:val="decimal"/>
      <w:lvlText w:val="3.%1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084"/>
    <w:multiLevelType w:val="hybridMultilevel"/>
    <w:tmpl w:val="42E8163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114B7"/>
    <w:multiLevelType w:val="multilevel"/>
    <w:tmpl w:val="AE7C73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2."/>
      <w:lvlJc w:val="left"/>
      <w:pPr>
        <w:ind w:left="283" w:hanging="283"/>
      </w:pPr>
      <w:rPr>
        <w:rFonts w:ascii="Arial Narrow" w:hAnsi="Arial Narrow" w:hint="default"/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150F2560"/>
    <w:multiLevelType w:val="hybridMultilevel"/>
    <w:tmpl w:val="5BFC411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651F3"/>
    <w:multiLevelType w:val="hybridMultilevel"/>
    <w:tmpl w:val="5D68F9C6"/>
    <w:lvl w:ilvl="0" w:tplc="E7740A5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134C8"/>
    <w:multiLevelType w:val="hybridMultilevel"/>
    <w:tmpl w:val="EE500182"/>
    <w:lvl w:ilvl="0" w:tplc="ADEA7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1320B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A0733"/>
    <w:multiLevelType w:val="hybridMultilevel"/>
    <w:tmpl w:val="B5ECC572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27344"/>
    <w:multiLevelType w:val="hybridMultilevel"/>
    <w:tmpl w:val="7954F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3C02"/>
    <w:multiLevelType w:val="hybridMultilevel"/>
    <w:tmpl w:val="FC2CD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D71D1"/>
    <w:multiLevelType w:val="hybridMultilevel"/>
    <w:tmpl w:val="20549DA8"/>
    <w:lvl w:ilvl="0" w:tplc="9CCCB412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6190B"/>
    <w:multiLevelType w:val="hybridMultilevel"/>
    <w:tmpl w:val="6D1C61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DB1D4B"/>
    <w:multiLevelType w:val="hybridMultilevel"/>
    <w:tmpl w:val="F16AFAD2"/>
    <w:lvl w:ilvl="0" w:tplc="ADEA70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621F4E"/>
    <w:multiLevelType w:val="hybridMultilevel"/>
    <w:tmpl w:val="B0EAAD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87B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C878A6"/>
    <w:multiLevelType w:val="hybridMultilevel"/>
    <w:tmpl w:val="8154F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A3279"/>
    <w:multiLevelType w:val="hybridMultilevel"/>
    <w:tmpl w:val="227E869E"/>
    <w:lvl w:ilvl="0" w:tplc="670008EC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0" w15:restartNumberingAfterBreak="0">
    <w:nsid w:val="4DAD187B"/>
    <w:multiLevelType w:val="hybridMultilevel"/>
    <w:tmpl w:val="A5508170"/>
    <w:lvl w:ilvl="0" w:tplc="37181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9C419F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203996"/>
    <w:multiLevelType w:val="hybridMultilevel"/>
    <w:tmpl w:val="A8008702"/>
    <w:lvl w:ilvl="0" w:tplc="D0F858D8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F45D3"/>
    <w:multiLevelType w:val="hybridMultilevel"/>
    <w:tmpl w:val="C6ECF212"/>
    <w:lvl w:ilvl="0" w:tplc="67023A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F8069C"/>
    <w:multiLevelType w:val="hybridMultilevel"/>
    <w:tmpl w:val="5B1CA072"/>
    <w:lvl w:ilvl="0" w:tplc="396EA67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04839"/>
    <w:multiLevelType w:val="multilevel"/>
    <w:tmpl w:val="D966BF08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541E43F8"/>
    <w:multiLevelType w:val="hybridMultilevel"/>
    <w:tmpl w:val="84FC29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2113C7"/>
    <w:multiLevelType w:val="multilevel"/>
    <w:tmpl w:val="DFB6F4E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6966E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2151E7"/>
    <w:multiLevelType w:val="hybridMultilevel"/>
    <w:tmpl w:val="F1ACFA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6041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CB591D"/>
    <w:multiLevelType w:val="hybridMultilevel"/>
    <w:tmpl w:val="D2D83278"/>
    <w:lvl w:ilvl="0" w:tplc="91E8FC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FA467B2"/>
    <w:multiLevelType w:val="hybridMultilevel"/>
    <w:tmpl w:val="D2D01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8B5621"/>
    <w:multiLevelType w:val="hybridMultilevel"/>
    <w:tmpl w:val="E85A5F02"/>
    <w:lvl w:ilvl="0" w:tplc="6CAC953A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4B1F0F"/>
    <w:multiLevelType w:val="hybridMultilevel"/>
    <w:tmpl w:val="23DE450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89E0D9E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9B27C5"/>
    <w:multiLevelType w:val="hybridMultilevel"/>
    <w:tmpl w:val="F16AFAD2"/>
    <w:lvl w:ilvl="0" w:tplc="ADEA70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3375F"/>
    <w:multiLevelType w:val="hybridMultilevel"/>
    <w:tmpl w:val="05B0AFB0"/>
    <w:name w:val="WW8Num6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6" w15:restartNumberingAfterBreak="0">
    <w:nsid w:val="66744A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751EA0"/>
    <w:multiLevelType w:val="hybridMultilevel"/>
    <w:tmpl w:val="0E1A721E"/>
    <w:lvl w:ilvl="0" w:tplc="D55844A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ind w:left="7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BB27D1"/>
    <w:multiLevelType w:val="hybridMultilevel"/>
    <w:tmpl w:val="EDE4C160"/>
    <w:lvl w:ilvl="0" w:tplc="24E00CAC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C7D7B"/>
    <w:multiLevelType w:val="hybridMultilevel"/>
    <w:tmpl w:val="16CAA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3D1D77"/>
    <w:multiLevelType w:val="hybridMultilevel"/>
    <w:tmpl w:val="85AA4B48"/>
    <w:lvl w:ilvl="0" w:tplc="0542157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8E104D"/>
    <w:multiLevelType w:val="hybridMultilevel"/>
    <w:tmpl w:val="327AE978"/>
    <w:lvl w:ilvl="0" w:tplc="5838DC66">
      <w:start w:val="7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682B6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1D4853"/>
    <w:multiLevelType w:val="hybridMultilevel"/>
    <w:tmpl w:val="C43A6690"/>
    <w:lvl w:ilvl="0" w:tplc="3A3CA09C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8E11E1"/>
    <w:multiLevelType w:val="hybridMultilevel"/>
    <w:tmpl w:val="4D74CD90"/>
    <w:lvl w:ilvl="0" w:tplc="5838DC66">
      <w:start w:val="7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FA575C"/>
    <w:multiLevelType w:val="hybridMultilevel"/>
    <w:tmpl w:val="85AA4B48"/>
    <w:lvl w:ilvl="0" w:tplc="0542157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BE3540"/>
    <w:multiLevelType w:val="hybridMultilevel"/>
    <w:tmpl w:val="6FB87B1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4D08E7C">
      <w:start w:val="1"/>
      <w:numFmt w:val="lowerLetter"/>
      <w:lvlText w:val="%2)"/>
      <w:lvlJc w:val="left"/>
      <w:pPr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4B6B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8"/>
  </w:num>
  <w:num w:numId="3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"/>
  </w:num>
  <w:num w:numId="36">
    <w:abstractNumId w:val="11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8"/>
  </w:num>
  <w:num w:numId="40">
    <w:abstractNumId w:val="15"/>
  </w:num>
  <w:num w:numId="41">
    <w:abstractNumId w:val="18"/>
  </w:num>
  <w:num w:numId="42">
    <w:abstractNumId w:val="46"/>
  </w:num>
  <w:num w:numId="43">
    <w:abstractNumId w:val="29"/>
  </w:num>
  <w:num w:numId="44">
    <w:abstractNumId w:val="36"/>
  </w:num>
  <w:num w:numId="45">
    <w:abstractNumId w:val="17"/>
  </w:num>
  <w:num w:numId="46">
    <w:abstractNumId w:val="24"/>
  </w:num>
  <w:num w:numId="47">
    <w:abstractNumId w:val="14"/>
  </w:num>
  <w:num w:numId="48">
    <w:abstractNumId w:val="25"/>
  </w:num>
  <w:num w:numId="49">
    <w:abstractNumId w:val="2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2CA"/>
    <w:rsid w:val="00031FCF"/>
    <w:rsid w:val="000C03E8"/>
    <w:rsid w:val="000D7167"/>
    <w:rsid w:val="000F4FB0"/>
    <w:rsid w:val="00137D4B"/>
    <w:rsid w:val="00165E29"/>
    <w:rsid w:val="00190FEA"/>
    <w:rsid w:val="001B1AE0"/>
    <w:rsid w:val="00223974"/>
    <w:rsid w:val="00226824"/>
    <w:rsid w:val="002422E7"/>
    <w:rsid w:val="00260404"/>
    <w:rsid w:val="002E2386"/>
    <w:rsid w:val="003975AB"/>
    <w:rsid w:val="003A4403"/>
    <w:rsid w:val="003D1474"/>
    <w:rsid w:val="004A3192"/>
    <w:rsid w:val="004D63FF"/>
    <w:rsid w:val="005032BC"/>
    <w:rsid w:val="00524DFB"/>
    <w:rsid w:val="00570D8A"/>
    <w:rsid w:val="005B3FE4"/>
    <w:rsid w:val="005D3C74"/>
    <w:rsid w:val="00644AB2"/>
    <w:rsid w:val="0067070A"/>
    <w:rsid w:val="00673FFE"/>
    <w:rsid w:val="006746FE"/>
    <w:rsid w:val="00683F13"/>
    <w:rsid w:val="006B0439"/>
    <w:rsid w:val="006C2D2B"/>
    <w:rsid w:val="006F08F6"/>
    <w:rsid w:val="006F514D"/>
    <w:rsid w:val="00700616"/>
    <w:rsid w:val="00717577"/>
    <w:rsid w:val="00720AB0"/>
    <w:rsid w:val="00754EEB"/>
    <w:rsid w:val="007748FC"/>
    <w:rsid w:val="00795F9C"/>
    <w:rsid w:val="007F3BA0"/>
    <w:rsid w:val="008844F6"/>
    <w:rsid w:val="009B436C"/>
    <w:rsid w:val="009B6D92"/>
    <w:rsid w:val="009D5052"/>
    <w:rsid w:val="00A10209"/>
    <w:rsid w:val="00A218EC"/>
    <w:rsid w:val="00A26C4F"/>
    <w:rsid w:val="00A34F99"/>
    <w:rsid w:val="00A402B4"/>
    <w:rsid w:val="00A5593C"/>
    <w:rsid w:val="00AB6C58"/>
    <w:rsid w:val="00B0068E"/>
    <w:rsid w:val="00B11D0B"/>
    <w:rsid w:val="00B412CA"/>
    <w:rsid w:val="00B458C0"/>
    <w:rsid w:val="00B51279"/>
    <w:rsid w:val="00B84AD2"/>
    <w:rsid w:val="00B85A04"/>
    <w:rsid w:val="00BF5BDC"/>
    <w:rsid w:val="00C12AA2"/>
    <w:rsid w:val="00C17FBB"/>
    <w:rsid w:val="00C24846"/>
    <w:rsid w:val="00C44540"/>
    <w:rsid w:val="00C61AD7"/>
    <w:rsid w:val="00C75260"/>
    <w:rsid w:val="00CA6863"/>
    <w:rsid w:val="00CC4749"/>
    <w:rsid w:val="00D158FE"/>
    <w:rsid w:val="00D33479"/>
    <w:rsid w:val="00D61396"/>
    <w:rsid w:val="00DF7EF7"/>
    <w:rsid w:val="00E3121F"/>
    <w:rsid w:val="00E3613E"/>
    <w:rsid w:val="00E50149"/>
    <w:rsid w:val="00E86882"/>
    <w:rsid w:val="00E90BB7"/>
    <w:rsid w:val="00E940BF"/>
    <w:rsid w:val="00F8358F"/>
    <w:rsid w:val="00FC3074"/>
    <w:rsid w:val="00FC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C821"/>
  <w15:docId w15:val="{4279FB06-473E-42B9-A67C-4B615356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2C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396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CA6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A6863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A6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6863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semiHidden/>
    <w:unhideWhenUsed/>
    <w:rsid w:val="00223974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qFormat/>
    <w:rsid w:val="00223974"/>
    <w:pPr>
      <w:ind w:left="720"/>
      <w:contextualSpacing/>
    </w:pPr>
    <w:rPr>
      <w:rFonts w:eastAsia="Times New Roman"/>
    </w:rPr>
  </w:style>
  <w:style w:type="paragraph" w:customStyle="1" w:styleId="text-justify">
    <w:name w:val="text-justify"/>
    <w:basedOn w:val="Normalny"/>
    <w:rsid w:val="00E86882"/>
    <w:pPr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61396"/>
    <w:rPr>
      <w:rFonts w:ascii="Arial" w:eastAsiaTheme="majorEastAsia" w:hAnsi="Arial" w:cstheme="majorBidi"/>
      <w:szCs w:val="32"/>
      <w:lang w:eastAsia="pl-PL"/>
    </w:rPr>
  </w:style>
  <w:style w:type="character" w:customStyle="1" w:styleId="AkapitzlistZnak">
    <w:name w:val="Akapit z listą Znak"/>
    <w:aliases w:val="normalny tekst Znak"/>
    <w:link w:val="Akapitzlist"/>
    <w:rsid w:val="00D6139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C4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C4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C4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C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C4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nka\AppData\Local\Temp\kobylnica@kobyl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w@koby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B7B9C-7571-4432-88A8-4631AEE9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4241</Words>
  <Characters>25449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Pierzchalska</dc:creator>
  <cp:lastModifiedBy>Aleksandra Ślędak</cp:lastModifiedBy>
  <cp:revision>6</cp:revision>
  <dcterms:created xsi:type="dcterms:W3CDTF">2020-10-12T12:21:00Z</dcterms:created>
  <dcterms:modified xsi:type="dcterms:W3CDTF">2020-10-20T09:02:00Z</dcterms:modified>
</cp:coreProperties>
</file>