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93" w:rsidRDefault="00D96993" w:rsidP="00D96993">
      <w:pPr>
        <w:pStyle w:val="Nagwek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CENTRUM USŁUG WSPÓLNYCH W KOBYLNICY</w:t>
      </w:r>
    </w:p>
    <w:p w:rsidR="00D96993" w:rsidRDefault="00D96993" w:rsidP="00D96993">
      <w:pPr>
        <w:pStyle w:val="Nagwek"/>
        <w:tabs>
          <w:tab w:val="left" w:pos="1985"/>
        </w:tabs>
        <w:spacing w:after="12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UL.WODNA 20/2 76-251 KOBYLNICA</w:t>
      </w:r>
    </w:p>
    <w:p w:rsidR="00D96993" w:rsidRDefault="00D96993" w:rsidP="00D96993">
      <w:pPr>
        <w:pStyle w:val="Nagwek"/>
        <w:rPr>
          <w:color w:val="4472C4"/>
          <w:u w:val="single"/>
        </w:rPr>
      </w:pPr>
      <w:r>
        <w:rPr>
          <w:rFonts w:ascii="Arial" w:hAnsi="Arial" w:cs="Arial"/>
          <w:b/>
          <w:color w:val="4472C4"/>
          <w:sz w:val="22"/>
          <w:szCs w:val="22"/>
          <w:u w:val="single"/>
          <w:lang w:val="pl-PL"/>
        </w:rPr>
        <w:t>Znak sprawy: CUW.DOR.271.25.2020.OZ</w:t>
      </w:r>
    </w:p>
    <w:p w:rsidR="00D96993" w:rsidRDefault="000271B6" w:rsidP="00D96993">
      <w:pPr>
        <w:pStyle w:val="Bezodstpw"/>
        <w:spacing w:before="360"/>
        <w:ind w:left="6372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Kobylnica, 30</w:t>
      </w:r>
      <w:r w:rsidR="00D96993">
        <w:rPr>
          <w:rFonts w:ascii="Arial" w:hAnsi="Arial" w:cs="Arial"/>
          <w:lang w:val="pl-PL"/>
        </w:rPr>
        <w:t>.11.2020r.</w:t>
      </w:r>
    </w:p>
    <w:p w:rsidR="00D96993" w:rsidRDefault="00D96993" w:rsidP="00D96993">
      <w:pPr>
        <w:shd w:val="clear" w:color="auto" w:fill="FFFFFF"/>
        <w:spacing w:before="540" w:after="240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pacing w:val="-15"/>
          <w:kern w:val="36"/>
          <w:sz w:val="26"/>
          <w:szCs w:val="26"/>
        </w:rPr>
        <w:t>INFORMACJA Z OTWARCIA OFERT</w:t>
      </w:r>
    </w:p>
    <w:p w:rsidR="00D96993" w:rsidRDefault="00D96993" w:rsidP="00D96993">
      <w:pPr>
        <w:spacing w:after="240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>Centrum Usług Wspólnych w Kobylnicy</w:t>
      </w:r>
      <w:r>
        <w:rPr>
          <w:rFonts w:ascii="Arial" w:hAnsi="Arial" w:cs="Arial"/>
          <w:color w:val="000000"/>
        </w:rPr>
        <w:t xml:space="preserve">, jako Zamawiający działając na podstawie art. 86 ust. 5 ustawy z dnia 29 stycznia 2004 r. - Prawo zamówień publicznych, informuje, że </w:t>
      </w:r>
      <w:r>
        <w:rPr>
          <w:rFonts w:ascii="Arial" w:hAnsi="Arial" w:cs="Arial"/>
          <w:bCs/>
          <w:iCs/>
        </w:rPr>
        <w:t xml:space="preserve">w </w:t>
      </w:r>
      <w:r>
        <w:rPr>
          <w:rFonts w:ascii="Arial" w:hAnsi="Arial" w:cs="Arial"/>
        </w:rPr>
        <w:t xml:space="preserve">postępowaniu o udzielenie zamówienia publicznego, którego wartość szacunkowa nie przekracza kwoty określonej w przepisach wydanych na podstawie art. 11 ust. 8 ustawy z dnia 29 stycznia 2004 roku Prawo zamówień publicznych, realizowanego w trybie przetargu nieograniczonego pn.: </w:t>
      </w:r>
      <w:r w:rsidR="00ED049E">
        <w:rPr>
          <w:rFonts w:ascii="Arial" w:hAnsi="Arial" w:cs="Arial"/>
          <w:b/>
          <w:bCs/>
        </w:rPr>
        <w:t>„Budowa</w:t>
      </w:r>
      <w:bookmarkStart w:id="0" w:name="_Hlk47365396"/>
      <w:r w:rsidR="00ED049E">
        <w:rPr>
          <w:rFonts w:ascii="Arial" w:hAnsi="Arial" w:cs="Arial"/>
          <w:b/>
          <w:bCs/>
        </w:rPr>
        <w:t xml:space="preserve"> i przebudowa ulicy Wodnej – drogi gmi</w:t>
      </w:r>
      <w:r w:rsidR="00D554F1">
        <w:rPr>
          <w:rFonts w:ascii="Arial" w:hAnsi="Arial" w:cs="Arial"/>
          <w:b/>
          <w:bCs/>
        </w:rPr>
        <w:t>nnej nr 114003G oraz  przebudowa</w:t>
      </w:r>
      <w:r w:rsidR="00ED049E">
        <w:rPr>
          <w:rFonts w:ascii="Arial" w:hAnsi="Arial" w:cs="Arial"/>
          <w:b/>
          <w:bCs/>
        </w:rPr>
        <w:t xml:space="preserve"> ulicy Sportowej – drogi gminnej nr 114002G w Kobylnicy wraz z wykonaniem inwentaryzacji geodezyjnej powykonawczej i dokumentacji odbiorowej</w:t>
      </w:r>
      <w:bookmarkEnd w:id="0"/>
      <w:r w:rsidR="00ED049E">
        <w:rPr>
          <w:rFonts w:ascii="Arial" w:hAnsi="Arial" w:cs="Arial"/>
          <w:b/>
          <w:bCs/>
        </w:rPr>
        <w:t>”.</w:t>
      </w:r>
    </w:p>
    <w:p w:rsidR="00D96993" w:rsidRDefault="00D96993" w:rsidP="00D96993">
      <w:pPr>
        <w:tabs>
          <w:tab w:val="left" w:pos="567"/>
        </w:tabs>
        <w:spacing w:after="0" w:line="36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color w:val="444444"/>
          <w:shd w:val="clear" w:color="auto" w:fill="FFFFFF"/>
        </w:rPr>
        <w:t>Ogłoszenie o zamówieniu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zamieszczono w Biuletynie Zamówień Publicznych pod numerem </w:t>
      </w:r>
      <w:r w:rsidR="000271B6">
        <w:rPr>
          <w:rFonts w:ascii="Arial" w:eastAsia="Calibri" w:hAnsi="Arial" w:cs="Arial"/>
          <w:b/>
          <w:color w:val="000000"/>
        </w:rPr>
        <w:t>609717</w:t>
      </w:r>
      <w:r>
        <w:rPr>
          <w:rFonts w:ascii="Arial" w:eastAsia="Calibri" w:hAnsi="Arial" w:cs="Arial"/>
          <w:b/>
          <w:color w:val="000000"/>
        </w:rPr>
        <w:t>-N-2020</w:t>
      </w:r>
      <w:r w:rsidR="000271B6">
        <w:rPr>
          <w:rFonts w:ascii="Arial" w:eastAsia="Calibri" w:hAnsi="Arial" w:cs="Arial"/>
          <w:b/>
        </w:rPr>
        <w:t xml:space="preserve"> w dniu 12.11</w:t>
      </w:r>
      <w:r>
        <w:rPr>
          <w:rFonts w:ascii="Arial" w:eastAsia="Calibri" w:hAnsi="Arial" w:cs="Arial"/>
          <w:b/>
        </w:rPr>
        <w:t>.2020r.</w:t>
      </w:r>
    </w:p>
    <w:p w:rsidR="00D96993" w:rsidRDefault="00D96993" w:rsidP="00D96993">
      <w:pPr>
        <w:spacing w:after="120"/>
        <w:jc w:val="both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  <w:lang w:eastAsia="ar-SA"/>
        </w:rPr>
        <w:t>K</w:t>
      </w:r>
      <w:r>
        <w:rPr>
          <w:rFonts w:ascii="Arial" w:eastAsia="Times New Roman" w:hAnsi="Arial" w:cs="Arial"/>
          <w:b/>
          <w:color w:val="000000"/>
        </w:rPr>
        <w:t>wota, jaką Zamawiający zamierza przeznaczyć na sfinansowanie zamówienia:</w:t>
      </w:r>
      <w:r>
        <w:rPr>
          <w:rFonts w:ascii="Arial" w:hAnsi="Arial" w:cs="Arial"/>
          <w:b/>
          <w:color w:val="0070C0"/>
        </w:rPr>
        <w:t xml:space="preserve"> </w:t>
      </w:r>
    </w:p>
    <w:p w:rsidR="00D96993" w:rsidRPr="00E6370C" w:rsidRDefault="00E6370C" w:rsidP="00D96993">
      <w:pPr>
        <w:spacing w:after="120"/>
        <w:rPr>
          <w:rFonts w:ascii="Arial" w:hAnsi="Arial" w:cs="Arial"/>
          <w:b/>
          <w:color w:val="4F81BD" w:themeColor="accent1"/>
        </w:rPr>
      </w:pPr>
      <w:r w:rsidRPr="00E6370C">
        <w:rPr>
          <w:rFonts w:ascii="Arial" w:hAnsi="Arial" w:cs="Arial"/>
          <w:b/>
          <w:bCs/>
          <w:color w:val="4F81BD" w:themeColor="accent1"/>
        </w:rPr>
        <w:t>4.657.020,00 zł</w:t>
      </w:r>
      <w:r w:rsidRPr="00E6370C">
        <w:rPr>
          <w:rFonts w:ascii="Arial" w:hAnsi="Arial" w:cs="Arial"/>
          <w:b/>
          <w:color w:val="4F81BD" w:themeColor="accent1"/>
        </w:rPr>
        <w:t xml:space="preserve"> </w:t>
      </w:r>
      <w:r w:rsidR="00D96993" w:rsidRPr="00E6370C">
        <w:rPr>
          <w:rFonts w:ascii="Arial" w:hAnsi="Arial" w:cs="Arial"/>
          <w:b/>
          <w:color w:val="4F81BD" w:themeColor="accent1"/>
        </w:rPr>
        <w:t>brutto</w:t>
      </w:r>
    </w:p>
    <w:p w:rsidR="00D96993" w:rsidRDefault="00D96993" w:rsidP="00D96993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W wyznaczonym terminie wpłynęł</w:t>
      </w:r>
      <w:r w:rsidR="0079421E">
        <w:rPr>
          <w:rFonts w:ascii="Arial" w:eastAsia="Times New Roman" w:hAnsi="Arial" w:cs="Arial"/>
          <w:b/>
          <w:color w:val="000000"/>
        </w:rPr>
        <w:t xml:space="preserve">a 1 </w:t>
      </w:r>
      <w:r w:rsidR="0079421E">
        <w:rPr>
          <w:rFonts w:ascii="Arial" w:eastAsia="Times New Roman" w:hAnsi="Arial" w:cs="Arial"/>
          <w:b/>
        </w:rPr>
        <w:t>oferta</w:t>
      </w:r>
      <w:r>
        <w:rPr>
          <w:rFonts w:ascii="Arial" w:eastAsia="Times New Roman" w:hAnsi="Arial" w:cs="Arial"/>
          <w:b/>
        </w:rPr>
        <w:t>,</w:t>
      </w:r>
      <w:r w:rsidR="0079421E">
        <w:rPr>
          <w:rFonts w:ascii="Arial" w:eastAsia="Times New Roman" w:hAnsi="Arial" w:cs="Arial"/>
          <w:b/>
          <w:color w:val="000000"/>
        </w:rPr>
        <w:t xml:space="preserve"> którą złożył następujący Wykonawca</w:t>
      </w:r>
      <w:r>
        <w:rPr>
          <w:rFonts w:ascii="Arial" w:eastAsia="Times New Roman" w:hAnsi="Arial" w:cs="Arial"/>
          <w:b/>
          <w:color w:val="000000"/>
        </w:rPr>
        <w:t>:</w:t>
      </w:r>
    </w:p>
    <w:p w:rsidR="0079421E" w:rsidRDefault="00D96993" w:rsidP="0079421E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</w:rPr>
      </w:pPr>
      <w:bookmarkStart w:id="1" w:name="_Hlk30762514"/>
      <w:r>
        <w:rPr>
          <w:rFonts w:ascii="Arial" w:hAnsi="Arial" w:cs="Arial"/>
          <w:b/>
          <w:bCs/>
        </w:rPr>
        <w:t>OFERTA</w:t>
      </w:r>
      <w:bookmarkEnd w:id="1"/>
      <w:r w:rsidR="0079421E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Wykonawca:</w:t>
      </w:r>
      <w:r w:rsidR="0079421E" w:rsidRPr="0079421E">
        <w:rPr>
          <w:rFonts w:ascii="Arial" w:hAnsi="Arial" w:cs="Arial"/>
          <w:b/>
        </w:rPr>
        <w:t xml:space="preserve"> </w:t>
      </w:r>
      <w:r w:rsidR="0079421E">
        <w:rPr>
          <w:rFonts w:ascii="Arial" w:hAnsi="Arial" w:cs="Arial"/>
          <w:b/>
        </w:rPr>
        <w:t>Krężel Sp. z o.o.</w:t>
      </w:r>
    </w:p>
    <w:p w:rsidR="0079421E" w:rsidRDefault="0079421E" w:rsidP="0079421E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siedziba:  ul. Kasztanowa 1, 76-251 Kobylnica, NIP: 839-304-11-05, </w:t>
      </w:r>
      <w:r>
        <w:rPr>
          <w:rFonts w:ascii="Arial" w:hAnsi="Arial" w:cs="Arial"/>
        </w:rPr>
        <w:br/>
        <w:t>REGON: 220500169</w:t>
      </w:r>
    </w:p>
    <w:p w:rsidR="00D96993" w:rsidRDefault="0079421E" w:rsidP="0079421E">
      <w:pPr>
        <w:shd w:val="clear" w:color="auto" w:fill="FFFFFF"/>
        <w:spacing w:before="120" w:after="12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 zakresie: </w:t>
      </w:r>
    </w:p>
    <w:p w:rsidR="00D96993" w:rsidRDefault="00D96993" w:rsidP="0079421E">
      <w:pPr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brutto oferty C (60%): </w:t>
      </w:r>
      <w:r w:rsidR="0079421E" w:rsidRPr="0079421E">
        <w:rPr>
          <w:rFonts w:ascii="Arial" w:hAnsi="Arial" w:cs="Arial"/>
          <w:b/>
        </w:rPr>
        <w:t>3.669.498,30</w:t>
      </w:r>
      <w:r w:rsidRPr="0079421E">
        <w:rPr>
          <w:rFonts w:ascii="Arial" w:hAnsi="Arial" w:cs="Arial"/>
          <w:b/>
        </w:rPr>
        <w:t xml:space="preserve"> zł</w:t>
      </w:r>
    </w:p>
    <w:p w:rsidR="003221DA" w:rsidRPr="003221DA" w:rsidRDefault="00D96993" w:rsidP="0079421E">
      <w:pPr>
        <w:numPr>
          <w:ilvl w:val="0"/>
          <w:numId w:val="2"/>
        </w:numPr>
        <w:shd w:val="clear" w:color="auto" w:fill="FFFFFF"/>
        <w:suppressAutoHyphens/>
        <w:spacing w:before="120" w:after="120"/>
        <w:ind w:left="714" w:hanging="357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</w:rPr>
        <w:t xml:space="preserve">Okres rękojmi R </w:t>
      </w:r>
      <w:r w:rsidR="003221DA">
        <w:rPr>
          <w:rFonts w:ascii="Arial" w:hAnsi="Arial" w:cs="Arial"/>
        </w:rPr>
        <w:t xml:space="preserve">na roboty budowlane </w:t>
      </w:r>
      <w:r>
        <w:rPr>
          <w:rFonts w:ascii="Arial" w:hAnsi="Arial" w:cs="Arial"/>
        </w:rPr>
        <w:t xml:space="preserve">(40%):  </w:t>
      </w:r>
      <w:r w:rsidR="0079421E">
        <w:rPr>
          <w:rFonts w:ascii="Arial" w:hAnsi="Arial" w:cs="Arial"/>
          <w:b/>
        </w:rPr>
        <w:t>120 miesięcy</w:t>
      </w:r>
    </w:p>
    <w:p w:rsidR="00D96993" w:rsidRDefault="00D96993" w:rsidP="00D96993">
      <w:pPr>
        <w:shd w:val="clear" w:color="auto" w:fill="FFFFFF"/>
        <w:suppressAutoHyphens/>
        <w:spacing w:before="240" w:after="12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Zamawiający nie wymagał podania przez Wykonawcę informacji w zakresie terminu wykonania zamówienia i warunków płatności oraz okresu gwarancji w ofercie. Termin wykonania zamówienia i warunki płatności oraz okres gwarancji powinny być zgodne z zapisami jakie </w:t>
      </w:r>
      <w:r>
        <w:rPr>
          <w:rFonts w:ascii="Arial" w:eastAsia="Times New Roman" w:hAnsi="Arial" w:cs="Arial"/>
          <w:color w:val="000000"/>
        </w:rPr>
        <w:t xml:space="preserve">zostały określone we wzorze umowy stanowiącym Załącznik Nr 8 </w:t>
      </w:r>
      <w:r>
        <w:rPr>
          <w:rFonts w:ascii="Arial" w:eastAsia="Times New Roman" w:hAnsi="Arial" w:cs="Arial"/>
        </w:rPr>
        <w:t>do SIWZ.</w:t>
      </w:r>
    </w:p>
    <w:p w:rsidR="00D96993" w:rsidRDefault="00D96993" w:rsidP="00D96993">
      <w:pPr>
        <w:shd w:val="clear" w:color="auto" w:fill="FFFFFF"/>
        <w:suppressAutoHyphens/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Komunikat:</w:t>
      </w:r>
      <w:r>
        <w:rPr>
          <w:rFonts w:ascii="Arial" w:hAnsi="Arial" w:cs="Arial"/>
        </w:rPr>
        <w:t xml:space="preserve"> Wykonawca w terminie 3 dni od dnia zamieszczenia przez Zamawiającego na stronie internetowej informacji, zgodnej z art. 86 ust. 5, przekazuje Zamawiającemu oświadczenie o przynależności lub braku przynależności do tej samej grupy kapitałowej – sporządzone według </w:t>
      </w:r>
      <w:r>
        <w:rPr>
          <w:rFonts w:ascii="Arial" w:hAnsi="Arial" w:cs="Arial"/>
          <w:b/>
        </w:rPr>
        <w:t>Załącznika nr 4 do SIWZ</w:t>
      </w:r>
      <w:r>
        <w:rPr>
          <w:rFonts w:ascii="Arial" w:hAnsi="Arial" w:cs="Arial"/>
        </w:rPr>
        <w:t xml:space="preserve">. Wraz ze złożeniem oświadczenia wykonawca może przedstawić dowody, że powiązania z innym wykonawcą nie prowadzą do </w:t>
      </w:r>
      <w:r>
        <w:rPr>
          <w:rFonts w:ascii="Arial" w:hAnsi="Arial" w:cs="Arial"/>
        </w:rPr>
        <w:lastRenderedPageBreak/>
        <w:t xml:space="preserve">zakłócenia konkurencji w postępowaniu o udzielenie zamówienia. </w:t>
      </w:r>
      <w:r>
        <w:rPr>
          <w:rFonts w:ascii="Arial" w:hAnsi="Arial" w:cs="Arial"/>
          <w:b/>
        </w:rPr>
        <w:t>Powyższe oświadczenie należy zaadresować następująco: Centrum Usług Wspólnych w Kobylnicy, ul. Wodna 20/2, 76-251 Kobylnica.</w:t>
      </w:r>
      <w:bookmarkStart w:id="2" w:name="_GoBack"/>
      <w:bookmarkEnd w:id="2"/>
    </w:p>
    <w:p w:rsidR="00D96993" w:rsidRDefault="00D96993" w:rsidP="00D96993">
      <w:pPr>
        <w:ind w:left="2136" w:firstLine="6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Centrum Usług Wspólnych w Kobylnicy</w:t>
      </w:r>
    </w:p>
    <w:p w:rsidR="00D96993" w:rsidRDefault="00D96993" w:rsidP="00D96993">
      <w:pPr>
        <w:ind w:left="4260" w:firstLine="6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Marta Prezlata</w:t>
      </w:r>
    </w:p>
    <w:p w:rsidR="006D6A80" w:rsidRDefault="006D6A80"/>
    <w:sectPr w:rsidR="006D6A80" w:rsidSect="006D6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F8" w:rsidRDefault="00040FF8" w:rsidP="00040FF8">
      <w:pPr>
        <w:spacing w:after="0" w:line="240" w:lineRule="auto"/>
      </w:pPr>
      <w:r>
        <w:separator/>
      </w:r>
    </w:p>
  </w:endnote>
  <w:endnote w:type="continuationSeparator" w:id="0">
    <w:p w:rsidR="00040FF8" w:rsidRDefault="00040FF8" w:rsidP="0004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F8" w:rsidRDefault="00040FF8" w:rsidP="00040FF8">
      <w:pPr>
        <w:spacing w:after="0" w:line="240" w:lineRule="auto"/>
      </w:pPr>
      <w:r>
        <w:separator/>
      </w:r>
    </w:p>
  </w:footnote>
  <w:footnote w:type="continuationSeparator" w:id="0">
    <w:p w:rsidR="00040FF8" w:rsidRDefault="00040FF8" w:rsidP="0004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F8" w:rsidRDefault="00040FF8">
    <w:pPr>
      <w:pStyle w:val="Nagwek"/>
    </w:pPr>
    <w:r w:rsidRPr="00040FF8">
      <w:rPr>
        <w:noProof/>
        <w:lang w:val="pl-PL"/>
      </w:rPr>
      <w:drawing>
        <wp:inline distT="0" distB="0" distL="0" distR="0">
          <wp:extent cx="1295400" cy="80962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0FF8">
      <w:rPr>
        <w:noProof/>
        <w:lang w:val="pl-PL"/>
      </w:rPr>
      <w:drawing>
        <wp:inline distT="0" distB="0" distL="0" distR="0">
          <wp:extent cx="1743075" cy="971550"/>
          <wp:effectExtent l="0" t="0" r="0" b="0"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C0F"/>
    <w:multiLevelType w:val="hybridMultilevel"/>
    <w:tmpl w:val="E26603A4"/>
    <w:lvl w:ilvl="0" w:tplc="E6143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D3CBE"/>
    <w:multiLevelType w:val="hybridMultilevel"/>
    <w:tmpl w:val="693E0B12"/>
    <w:lvl w:ilvl="0" w:tplc="010A3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993"/>
    <w:rsid w:val="000271B6"/>
    <w:rsid w:val="00040FF8"/>
    <w:rsid w:val="003221DA"/>
    <w:rsid w:val="005F68DA"/>
    <w:rsid w:val="006D6A80"/>
    <w:rsid w:val="0079421E"/>
    <w:rsid w:val="007F12A7"/>
    <w:rsid w:val="00846577"/>
    <w:rsid w:val="008D1C5E"/>
    <w:rsid w:val="008F3D2F"/>
    <w:rsid w:val="00D554F1"/>
    <w:rsid w:val="00D96993"/>
    <w:rsid w:val="00E6370C"/>
    <w:rsid w:val="00ED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6993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9699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9699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4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0FF8"/>
  </w:style>
  <w:style w:type="paragraph" w:styleId="Tekstdymka">
    <w:name w:val="Balloon Text"/>
    <w:basedOn w:val="Normalny"/>
    <w:link w:val="TekstdymkaZnak"/>
    <w:uiPriority w:val="99"/>
    <w:semiHidden/>
    <w:unhideWhenUsed/>
    <w:rsid w:val="0004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7</cp:revision>
  <cp:lastPrinted>2020-11-27T09:23:00Z</cp:lastPrinted>
  <dcterms:created xsi:type="dcterms:W3CDTF">2020-11-27T06:46:00Z</dcterms:created>
  <dcterms:modified xsi:type="dcterms:W3CDTF">2020-11-30T11:21:00Z</dcterms:modified>
</cp:coreProperties>
</file>