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ACB" w:rsidRDefault="00F47ACB" w:rsidP="00F47ACB">
      <w:pPr>
        <w:tabs>
          <w:tab w:val="left" w:pos="4678"/>
        </w:tabs>
        <w:spacing w:after="0"/>
        <w:jc w:val="center"/>
        <w:rPr>
          <w:rFonts w:ascii="Arial" w:hAnsi="Arial" w:cs="Arial"/>
          <w:bCs/>
          <w:szCs w:val="24"/>
        </w:rPr>
      </w:pPr>
      <w:r>
        <w:rPr>
          <w:rFonts w:ascii="Arial" w:hAnsi="Arial" w:cs="Arial"/>
          <w:bCs/>
          <w:szCs w:val="24"/>
        </w:rPr>
        <w:t xml:space="preserve">CENTRUM USŁUG WSPÓLNYCH w KOBYLNICY </w:t>
      </w:r>
    </w:p>
    <w:p w:rsidR="00F47ACB" w:rsidRDefault="00F47ACB" w:rsidP="00F47ACB">
      <w:pPr>
        <w:tabs>
          <w:tab w:val="left" w:pos="4678"/>
        </w:tabs>
        <w:spacing w:after="1200"/>
        <w:jc w:val="center"/>
        <w:rPr>
          <w:rFonts w:ascii="Arial" w:hAnsi="Arial" w:cs="Arial"/>
          <w:szCs w:val="24"/>
        </w:rPr>
      </w:pPr>
      <w:r>
        <w:rPr>
          <w:rFonts w:ascii="Arial" w:hAnsi="Arial" w:cs="Arial"/>
          <w:szCs w:val="24"/>
        </w:rPr>
        <w:t>ul. Wodna 20/2, 76-251 Kobylnica</w:t>
      </w:r>
    </w:p>
    <w:p w:rsidR="00F47ACB" w:rsidRDefault="00F47ACB" w:rsidP="00F47ACB">
      <w:pPr>
        <w:pStyle w:val="Tytu"/>
      </w:pPr>
      <w:r>
        <w:t>SPECYFIKACJA ISTOTNYCH WARUNKÓW ZAMÓWIENIA (SIWZ)</w:t>
      </w:r>
    </w:p>
    <w:p w:rsidR="00F47ACB" w:rsidRPr="0011703B" w:rsidRDefault="00F47ACB" w:rsidP="00F47ACB">
      <w:pPr>
        <w:spacing w:after="0"/>
      </w:pPr>
      <w:r>
        <w:rPr>
          <w:rFonts w:ascii="Arial" w:hAnsi="Arial" w:cs="Arial"/>
          <w:bCs/>
        </w:rPr>
        <w:t>w postępowaniu o udzielenie zamówienia publicznego, którego wartość szacunkowa nie przekracza kwoty określonej w przepisach wydanych na podstawie art. 11 ust. 8 ustawy</w:t>
      </w:r>
      <w:r>
        <w:rPr>
          <w:rFonts w:ascii="Arial" w:hAnsi="Arial" w:cs="Arial"/>
          <w:bCs/>
        </w:rPr>
        <w:br/>
        <w:t xml:space="preserve">z dnia 29 stycznia 2004 roku Prawo zamówień publicznych, na podstawie art. 39 w trybie przetargu nieograniczonego na roboty budowlane pn.: </w:t>
      </w:r>
      <w:r w:rsidR="0078311C" w:rsidRPr="0011703B">
        <w:rPr>
          <w:rFonts w:ascii="Arial" w:hAnsi="Arial" w:cs="Arial"/>
          <w:bCs/>
        </w:rPr>
        <w:t>„</w:t>
      </w:r>
      <w:r w:rsidR="0078311C" w:rsidRPr="0011703B">
        <w:rPr>
          <w:rFonts w:ascii="Arial" w:eastAsia="Times New Roman" w:hAnsi="Arial" w:cs="Arial"/>
          <w:b/>
        </w:rPr>
        <w:t>Budowa układu drogowego dróg gminnych - ulic Słonecznej, Krótkiej i Leśnej w Kobylnicy wraz z budową infrastruktury towarzyszącej oraz z wykonaniem inwentaryzacji geodezyjnej powykonawczej i dokumentacji odbiorow</w:t>
      </w:r>
      <w:r w:rsidR="0078311C" w:rsidRPr="0011703B">
        <w:rPr>
          <w:rFonts w:ascii="Arial" w:hAnsi="Arial" w:cs="Arial"/>
          <w:b/>
        </w:rPr>
        <w:t>ej”.</w:t>
      </w:r>
    </w:p>
    <w:p w:rsidR="005A431D" w:rsidRPr="005A431D" w:rsidRDefault="00F47ACB" w:rsidP="005A431D">
      <w:pPr>
        <w:pStyle w:val="Nagwek1"/>
        <w:spacing w:before="120"/>
        <w:rPr>
          <w:rFonts w:cs="Arial"/>
          <w:b w:val="0"/>
          <w:bCs/>
          <w:kern w:val="36"/>
          <w:sz w:val="22"/>
          <w:szCs w:val="22"/>
        </w:rPr>
      </w:pPr>
      <w:r w:rsidRPr="005A431D">
        <w:rPr>
          <w:rFonts w:cs="Arial"/>
          <w:b w:val="0"/>
          <w:bCs/>
          <w:sz w:val="22"/>
          <w:szCs w:val="22"/>
        </w:rPr>
        <w:t xml:space="preserve">Kod </w:t>
      </w:r>
      <w:r w:rsidR="005A431D" w:rsidRPr="005A431D">
        <w:rPr>
          <w:rFonts w:cs="Arial"/>
          <w:b w:val="0"/>
          <w:bCs/>
          <w:sz w:val="22"/>
          <w:szCs w:val="22"/>
        </w:rPr>
        <w:t>–</w:t>
      </w:r>
      <w:r w:rsidRPr="005A431D">
        <w:rPr>
          <w:rFonts w:cs="Arial"/>
          <w:b w:val="0"/>
          <w:bCs/>
          <w:sz w:val="22"/>
          <w:szCs w:val="22"/>
        </w:rPr>
        <w:t xml:space="preserve"> nazwa</w:t>
      </w:r>
      <w:r w:rsidR="005A431D" w:rsidRPr="005A431D">
        <w:rPr>
          <w:rFonts w:cs="Arial"/>
          <w:b w:val="0"/>
          <w:bCs/>
          <w:sz w:val="22"/>
          <w:szCs w:val="22"/>
        </w:rPr>
        <w:br/>
      </w:r>
      <w:r w:rsidR="005A431D" w:rsidRPr="005A431D">
        <w:rPr>
          <w:rFonts w:cs="Arial"/>
          <w:sz w:val="22"/>
          <w:szCs w:val="22"/>
        </w:rPr>
        <w:t xml:space="preserve">główny przedmiot: </w:t>
      </w:r>
      <w:bookmarkStart w:id="0" w:name="_Hlk55513134"/>
      <w:r w:rsidR="005A431D" w:rsidRPr="005A431D">
        <w:rPr>
          <w:rFonts w:cs="Arial"/>
          <w:sz w:val="22"/>
          <w:szCs w:val="22"/>
        </w:rPr>
        <w:t xml:space="preserve">      </w:t>
      </w:r>
      <w:bookmarkEnd w:id="0"/>
      <w:r w:rsidR="005A431D" w:rsidRPr="005A431D">
        <w:rPr>
          <w:rFonts w:cs="Arial"/>
          <w:bCs/>
          <w:color w:val="000000"/>
          <w:sz w:val="22"/>
          <w:szCs w:val="22"/>
        </w:rPr>
        <w:t xml:space="preserve">45233226-9 </w:t>
      </w:r>
      <w:r w:rsidR="005A431D" w:rsidRPr="005A431D">
        <w:rPr>
          <w:rFonts w:cs="Arial"/>
          <w:b w:val="0"/>
          <w:color w:val="000000"/>
          <w:sz w:val="22"/>
          <w:szCs w:val="22"/>
        </w:rPr>
        <w:t>- Roboty budowlane w zakresie dróg dojazdowych</w:t>
      </w:r>
    </w:p>
    <w:p w:rsidR="005A431D" w:rsidRPr="005A431D" w:rsidRDefault="005A431D" w:rsidP="005A431D">
      <w:pPr>
        <w:ind w:left="2410" w:hanging="2410"/>
        <w:rPr>
          <w:rFonts w:ascii="Arial" w:hAnsi="Arial" w:cs="Arial"/>
          <w:b/>
          <w:bCs/>
          <w:kern w:val="36"/>
        </w:rPr>
      </w:pPr>
      <w:r w:rsidRPr="005A431D">
        <w:rPr>
          <w:rFonts w:ascii="Arial" w:hAnsi="Arial" w:cs="Arial"/>
        </w:rPr>
        <w:t xml:space="preserve">dodatkowe przedmioty:  </w:t>
      </w:r>
      <w:r w:rsidRPr="005A431D">
        <w:rPr>
          <w:rFonts w:ascii="Arial" w:hAnsi="Arial" w:cs="Arial"/>
          <w:b/>
        </w:rPr>
        <w:t xml:space="preserve">45232130-2 </w:t>
      </w:r>
      <w:r w:rsidRPr="005A431D">
        <w:rPr>
          <w:rFonts w:ascii="Arial" w:hAnsi="Arial" w:cs="Arial"/>
          <w:bCs/>
        </w:rPr>
        <w:t>Roboty budowlane w zakresie rurociągów do odprowadzania wody burzowej</w:t>
      </w:r>
      <w:r w:rsidRPr="005A431D">
        <w:rPr>
          <w:rFonts w:ascii="Arial" w:hAnsi="Arial" w:cs="Arial"/>
          <w:bCs/>
          <w:color w:val="FF0000"/>
        </w:rPr>
        <w:tab/>
      </w:r>
    </w:p>
    <w:p w:rsidR="00F47ACB" w:rsidRDefault="00F47ACB" w:rsidP="00F47ACB"/>
    <w:p w:rsidR="00F47ACB" w:rsidRDefault="00F47ACB" w:rsidP="00F47ACB">
      <w:pPr>
        <w:spacing w:after="240"/>
        <w:rPr>
          <w:rFonts w:ascii="Arial" w:hAnsi="Arial" w:cs="Arial"/>
        </w:rPr>
      </w:pPr>
      <w:r>
        <w:rPr>
          <w:rFonts w:ascii="Arial" w:hAnsi="Arial" w:cs="Arial"/>
        </w:rPr>
        <w:t>Komisja przetargowa:</w:t>
      </w:r>
    </w:p>
    <w:p w:rsidR="00F47ACB" w:rsidRDefault="00F47ACB" w:rsidP="00F47ACB">
      <w:pPr>
        <w:numPr>
          <w:ilvl w:val="0"/>
          <w:numId w:val="1"/>
        </w:numPr>
        <w:tabs>
          <w:tab w:val="left" w:pos="284"/>
          <w:tab w:val="left" w:pos="426"/>
        </w:tabs>
        <w:spacing w:after="0"/>
        <w:rPr>
          <w:rFonts w:ascii="Arial" w:eastAsia="Calibri" w:hAnsi="Arial" w:cs="Arial"/>
          <w:bCs/>
        </w:rPr>
      </w:pPr>
      <w:r>
        <w:rPr>
          <w:rFonts w:ascii="Arial" w:eastAsia="Calibri" w:hAnsi="Arial" w:cs="Arial"/>
          <w:bCs/>
        </w:rPr>
        <w:t>Alicja Tantała</w:t>
      </w:r>
    </w:p>
    <w:p w:rsidR="00F47ACB" w:rsidRDefault="00F47ACB" w:rsidP="00F47ACB">
      <w:pPr>
        <w:numPr>
          <w:ilvl w:val="0"/>
          <w:numId w:val="2"/>
        </w:numPr>
        <w:tabs>
          <w:tab w:val="left" w:pos="284"/>
          <w:tab w:val="left" w:pos="426"/>
        </w:tabs>
        <w:spacing w:after="0"/>
        <w:rPr>
          <w:rFonts w:ascii="Arial" w:eastAsia="Calibri" w:hAnsi="Arial" w:cs="Arial"/>
          <w:bCs/>
        </w:rPr>
      </w:pPr>
      <w:r>
        <w:rPr>
          <w:rFonts w:ascii="Arial" w:eastAsia="Calibri" w:hAnsi="Arial" w:cs="Arial"/>
          <w:bCs/>
        </w:rPr>
        <w:t>Tomasz Kontowicz</w:t>
      </w:r>
    </w:p>
    <w:p w:rsidR="00F47ACB" w:rsidRDefault="00F47ACB" w:rsidP="00F47ACB">
      <w:pPr>
        <w:numPr>
          <w:ilvl w:val="0"/>
          <w:numId w:val="2"/>
        </w:numPr>
        <w:tabs>
          <w:tab w:val="left" w:pos="284"/>
          <w:tab w:val="left" w:pos="426"/>
        </w:tabs>
        <w:spacing w:after="0"/>
        <w:rPr>
          <w:rFonts w:ascii="Arial" w:eastAsia="Calibri" w:hAnsi="Arial" w:cs="Arial"/>
          <w:bCs/>
        </w:rPr>
      </w:pPr>
      <w:r>
        <w:rPr>
          <w:rFonts w:ascii="Arial" w:eastAsia="Calibri" w:hAnsi="Arial" w:cs="Arial"/>
          <w:bCs/>
        </w:rPr>
        <w:t>Alicja Rogozińska</w:t>
      </w:r>
    </w:p>
    <w:p w:rsidR="00F47ACB" w:rsidRDefault="00F47ACB" w:rsidP="00F47ACB">
      <w:pPr>
        <w:numPr>
          <w:ilvl w:val="0"/>
          <w:numId w:val="2"/>
        </w:numPr>
        <w:tabs>
          <w:tab w:val="left" w:pos="284"/>
          <w:tab w:val="left" w:pos="426"/>
        </w:tabs>
        <w:spacing w:after="0"/>
        <w:rPr>
          <w:rFonts w:ascii="Arial" w:eastAsia="Calibri" w:hAnsi="Arial" w:cs="Arial"/>
          <w:bCs/>
        </w:rPr>
      </w:pPr>
      <w:r>
        <w:rPr>
          <w:rFonts w:ascii="Arial" w:eastAsia="Calibri" w:hAnsi="Arial" w:cs="Arial"/>
          <w:bCs/>
        </w:rPr>
        <w:t xml:space="preserve">Katarzyna </w:t>
      </w:r>
      <w:proofErr w:type="spellStart"/>
      <w:r>
        <w:rPr>
          <w:rFonts w:ascii="Arial" w:eastAsia="Calibri" w:hAnsi="Arial" w:cs="Arial"/>
          <w:bCs/>
        </w:rPr>
        <w:t>Pierzchalska</w:t>
      </w:r>
      <w:proofErr w:type="spellEnd"/>
    </w:p>
    <w:p w:rsidR="00F47ACB" w:rsidRDefault="00F47ACB" w:rsidP="00F47ACB">
      <w:pPr>
        <w:numPr>
          <w:ilvl w:val="0"/>
          <w:numId w:val="2"/>
        </w:numPr>
        <w:tabs>
          <w:tab w:val="left" w:pos="284"/>
          <w:tab w:val="left" w:pos="426"/>
        </w:tabs>
        <w:spacing w:after="0"/>
        <w:rPr>
          <w:rFonts w:ascii="Arial" w:eastAsia="Calibri" w:hAnsi="Arial" w:cs="Arial"/>
          <w:bCs/>
        </w:rPr>
      </w:pPr>
      <w:r>
        <w:rPr>
          <w:rFonts w:ascii="Arial" w:eastAsia="Calibri" w:hAnsi="Arial" w:cs="Arial"/>
          <w:bCs/>
        </w:rPr>
        <w:t xml:space="preserve">Agnieszka </w:t>
      </w:r>
      <w:proofErr w:type="spellStart"/>
      <w:r>
        <w:rPr>
          <w:rFonts w:ascii="Arial" w:eastAsia="Calibri" w:hAnsi="Arial" w:cs="Arial"/>
          <w:bCs/>
        </w:rPr>
        <w:t>Skwira</w:t>
      </w:r>
      <w:proofErr w:type="spellEnd"/>
    </w:p>
    <w:p w:rsidR="00F47ACB" w:rsidRDefault="005A431D" w:rsidP="00F47ACB">
      <w:pPr>
        <w:spacing w:before="600" w:after="120"/>
        <w:jc w:val="center"/>
        <w:rPr>
          <w:rFonts w:ascii="Arial" w:eastAsiaTheme="minorHAnsi" w:hAnsi="Arial" w:cs="Arial"/>
        </w:rPr>
      </w:pPr>
      <w:r>
        <w:rPr>
          <w:rFonts w:ascii="Arial" w:hAnsi="Arial" w:cs="Arial"/>
        </w:rPr>
        <w:t>Kobylnica, grudzień</w:t>
      </w:r>
      <w:r w:rsidR="00F47ACB">
        <w:rPr>
          <w:rFonts w:ascii="Arial" w:hAnsi="Arial" w:cs="Arial"/>
        </w:rPr>
        <w:t xml:space="preserve"> 2020 r.</w:t>
      </w:r>
    </w:p>
    <w:p w:rsidR="00F47ACB" w:rsidRDefault="00F47ACB" w:rsidP="00F47ACB">
      <w:pPr>
        <w:rPr>
          <w:rFonts w:ascii="Arial" w:eastAsia="Times New Roman" w:hAnsi="Arial" w:cs="Times New Roman"/>
          <w:b/>
          <w:sz w:val="24"/>
          <w:szCs w:val="20"/>
          <w:highlight w:val="lightGray"/>
        </w:rPr>
      </w:pPr>
      <w:r>
        <w:br w:type="page"/>
      </w:r>
    </w:p>
    <w:p w:rsidR="00F47ACB" w:rsidRDefault="00F47ACB" w:rsidP="00F47ACB">
      <w:pPr>
        <w:spacing w:after="0"/>
        <w:rPr>
          <w:rFonts w:ascii="Arial" w:eastAsia="Times New Roman" w:hAnsi="Arial" w:cs="Arial"/>
          <w:b/>
          <w:sz w:val="24"/>
          <w:szCs w:val="20"/>
          <w:highlight w:val="lightGray"/>
        </w:rPr>
      </w:pPr>
      <w:r>
        <w:rPr>
          <w:rFonts w:ascii="Arial" w:eastAsia="Times New Roman" w:hAnsi="Arial" w:cs="Times New Roman"/>
          <w:b/>
          <w:sz w:val="24"/>
          <w:szCs w:val="20"/>
          <w:highlight w:val="lightGray"/>
        </w:rPr>
        <w:lastRenderedPageBreak/>
        <w:br/>
      </w:r>
      <w:r>
        <w:rPr>
          <w:rFonts w:ascii="Arial" w:hAnsi="Arial" w:cs="Arial"/>
          <w:b/>
          <w:highlight w:val="lightGray"/>
        </w:rPr>
        <w:t xml:space="preserve">ROZDZIAŁ 1. NAZWA I ADRES ZAMAWIAJĄCEGO </w:t>
      </w:r>
    </w:p>
    <w:p w:rsidR="00F47ACB" w:rsidRDefault="00F47ACB" w:rsidP="00F47ACB">
      <w:pPr>
        <w:tabs>
          <w:tab w:val="left" w:pos="4678"/>
        </w:tabs>
        <w:spacing w:after="0"/>
        <w:ind w:left="2410" w:hanging="2410"/>
        <w:rPr>
          <w:rFonts w:ascii="Arial" w:eastAsiaTheme="minorHAnsi" w:hAnsi="Arial" w:cs="Arial"/>
          <w:b/>
          <w:lang w:eastAsia="en-US"/>
        </w:rPr>
      </w:pPr>
      <w:r>
        <w:rPr>
          <w:rFonts w:ascii="Arial" w:hAnsi="Arial" w:cs="Arial"/>
          <w:bCs/>
        </w:rPr>
        <w:t>Nazwa Zamawiającego:</w:t>
      </w:r>
      <w:r>
        <w:rPr>
          <w:rFonts w:ascii="Arial" w:hAnsi="Arial" w:cs="Arial"/>
          <w:b/>
        </w:rPr>
        <w:t xml:space="preserve"> Gmina Kobylnica działająca poprzez Centrum Usług Wspólnych w Kobylnicy,</w:t>
      </w:r>
      <w:r>
        <w:rPr>
          <w:rFonts w:ascii="Arial" w:hAnsi="Arial" w:cs="Arial"/>
          <w:b/>
          <w:szCs w:val="24"/>
        </w:rPr>
        <w:t xml:space="preserve"> na podstawie art. 15 ust. 2-4 ustawy </w:t>
      </w:r>
      <w:proofErr w:type="spellStart"/>
      <w:r>
        <w:rPr>
          <w:rFonts w:ascii="Arial" w:hAnsi="Arial" w:cs="Arial"/>
          <w:b/>
          <w:szCs w:val="24"/>
        </w:rPr>
        <w:t>Pzp</w:t>
      </w:r>
      <w:proofErr w:type="spellEnd"/>
      <w:r>
        <w:rPr>
          <w:rFonts w:ascii="Arial" w:hAnsi="Arial" w:cs="Arial"/>
          <w:b/>
          <w:szCs w:val="24"/>
        </w:rPr>
        <w:t>.</w:t>
      </w:r>
    </w:p>
    <w:p w:rsidR="00F47ACB" w:rsidRDefault="00F47ACB" w:rsidP="00F47ACB">
      <w:pPr>
        <w:tabs>
          <w:tab w:val="left" w:pos="4678"/>
        </w:tabs>
        <w:spacing w:after="0"/>
        <w:rPr>
          <w:rFonts w:ascii="Arial" w:hAnsi="Arial" w:cs="Arial"/>
          <w:b/>
        </w:rPr>
      </w:pPr>
      <w:r>
        <w:rPr>
          <w:rFonts w:ascii="Arial" w:hAnsi="Arial" w:cs="Arial"/>
          <w:bCs/>
        </w:rPr>
        <w:t>Adres Zamawiającego:</w:t>
      </w:r>
      <w:r>
        <w:rPr>
          <w:rFonts w:ascii="Arial" w:hAnsi="Arial" w:cs="Arial"/>
          <w:b/>
        </w:rPr>
        <w:t xml:space="preserve"> ul. Wodna 20/2, 76-251 Kobylnica,</w:t>
      </w:r>
    </w:p>
    <w:p w:rsidR="00F47ACB" w:rsidRDefault="00F47ACB" w:rsidP="00F47ACB">
      <w:pPr>
        <w:tabs>
          <w:tab w:val="left" w:pos="3930"/>
        </w:tabs>
        <w:spacing w:after="0"/>
        <w:rPr>
          <w:rFonts w:ascii="Arial" w:hAnsi="Arial" w:cs="Arial"/>
          <w:b/>
          <w:lang w:val="it-IT"/>
        </w:rPr>
      </w:pPr>
      <w:r>
        <w:rPr>
          <w:rFonts w:ascii="Arial" w:hAnsi="Arial" w:cs="Arial"/>
          <w:bCs/>
          <w:lang w:val="it-IT"/>
        </w:rPr>
        <w:t>NIP:</w:t>
      </w:r>
      <w:r>
        <w:rPr>
          <w:rFonts w:ascii="Arial" w:hAnsi="Arial" w:cs="Arial"/>
          <w:b/>
          <w:color w:val="000000"/>
          <w:shd w:val="clear" w:color="auto" w:fill="FFFFFF"/>
        </w:rPr>
        <w:t>8393187470</w:t>
      </w:r>
      <w:r>
        <w:rPr>
          <w:rFonts w:ascii="Arial" w:hAnsi="Arial" w:cs="Arial"/>
          <w:b/>
          <w:lang w:val="it-IT"/>
        </w:rPr>
        <w:t>,</w:t>
      </w:r>
    </w:p>
    <w:p w:rsidR="00F47ACB" w:rsidRDefault="00F47ACB" w:rsidP="00F47ACB">
      <w:pPr>
        <w:spacing w:after="0"/>
        <w:rPr>
          <w:rFonts w:ascii="Arial" w:hAnsi="Arial" w:cs="Arial"/>
          <w:b/>
          <w:lang w:val="it-IT"/>
        </w:rPr>
      </w:pPr>
      <w:r>
        <w:rPr>
          <w:rFonts w:ascii="Arial" w:hAnsi="Arial" w:cs="Arial"/>
          <w:bCs/>
          <w:lang w:val="it-IT"/>
        </w:rPr>
        <w:t>REGON:</w:t>
      </w:r>
      <w:r>
        <w:rPr>
          <w:rFonts w:ascii="Arial" w:hAnsi="Arial" w:cs="Arial"/>
          <w:b/>
          <w:color w:val="000000"/>
          <w:shd w:val="clear" w:color="auto" w:fill="FFFFFF"/>
        </w:rPr>
        <w:t>365696881</w:t>
      </w:r>
      <w:r>
        <w:rPr>
          <w:rFonts w:ascii="Arial" w:hAnsi="Arial" w:cs="Arial"/>
          <w:b/>
          <w:lang w:val="it-IT"/>
        </w:rPr>
        <w:t>,</w:t>
      </w:r>
    </w:p>
    <w:p w:rsidR="00F47ACB" w:rsidRDefault="00F47ACB" w:rsidP="00F47ACB">
      <w:pPr>
        <w:spacing w:after="0"/>
        <w:rPr>
          <w:rFonts w:ascii="Arial" w:hAnsi="Arial" w:cs="Arial"/>
          <w:b/>
          <w:lang w:val="it-IT"/>
        </w:rPr>
      </w:pPr>
      <w:r>
        <w:rPr>
          <w:rFonts w:ascii="Arial" w:hAnsi="Arial" w:cs="Arial"/>
          <w:bCs/>
          <w:lang w:val="it-IT"/>
        </w:rPr>
        <w:t>Numer telefonu:</w:t>
      </w:r>
      <w:r>
        <w:rPr>
          <w:rFonts w:ascii="Arial" w:hAnsi="Arial" w:cs="Arial"/>
          <w:b/>
          <w:lang w:val="it-IT"/>
        </w:rPr>
        <w:t xml:space="preserve"> 59 841 59 12,</w:t>
      </w:r>
    </w:p>
    <w:p w:rsidR="00F47ACB" w:rsidRDefault="00F47ACB" w:rsidP="00F47ACB">
      <w:pPr>
        <w:spacing w:after="0"/>
        <w:rPr>
          <w:rFonts w:ascii="Arial" w:hAnsi="Arial" w:cs="Arial"/>
          <w:b/>
          <w:lang w:val="it-IT"/>
        </w:rPr>
      </w:pPr>
      <w:r>
        <w:rPr>
          <w:rFonts w:ascii="Arial" w:hAnsi="Arial" w:cs="Arial"/>
          <w:bCs/>
          <w:lang w:val="it-IT"/>
        </w:rPr>
        <w:t>Numer faksu:</w:t>
      </w:r>
      <w:r>
        <w:rPr>
          <w:rFonts w:ascii="Arial" w:hAnsi="Arial" w:cs="Arial"/>
          <w:b/>
          <w:lang w:val="it-IT"/>
        </w:rPr>
        <w:t xml:space="preserve"> 59 841 59 15,</w:t>
      </w:r>
    </w:p>
    <w:p w:rsidR="00F47ACB" w:rsidRPr="00C11643" w:rsidRDefault="00F47ACB" w:rsidP="00F47ACB">
      <w:pPr>
        <w:pStyle w:val="Tekstpodstawowy"/>
        <w:spacing w:line="276" w:lineRule="auto"/>
        <w:jc w:val="left"/>
        <w:rPr>
          <w:rFonts w:ascii="Arial" w:hAnsi="Arial" w:cs="Arial"/>
          <w:b w:val="0"/>
          <w:bCs/>
          <w:sz w:val="22"/>
          <w:szCs w:val="22"/>
          <w:lang w:val="it-IT"/>
        </w:rPr>
      </w:pPr>
      <w:r>
        <w:rPr>
          <w:rFonts w:ascii="Arial" w:hAnsi="Arial" w:cs="Arial"/>
          <w:b w:val="0"/>
          <w:bCs/>
          <w:sz w:val="22"/>
          <w:szCs w:val="22"/>
          <w:lang w:val="it-IT"/>
        </w:rPr>
        <w:t>Adres e-mail:</w:t>
      </w:r>
      <w:r w:rsidR="00591DAA" w:rsidRPr="00C11643">
        <w:rPr>
          <w:rFonts w:ascii="Arial" w:hAnsi="Arial" w:cs="Arial"/>
          <w:b w:val="0"/>
        </w:rPr>
        <w:fldChar w:fldCharType="begin"/>
      </w:r>
      <w:r w:rsidRPr="00C11643">
        <w:rPr>
          <w:rFonts w:ascii="Arial" w:hAnsi="Arial" w:cs="Arial"/>
          <w:b w:val="0"/>
        </w:rPr>
        <w:instrText xml:space="preserve"> HYPERLINK "mailto:cuw@kobylnica.pl" </w:instrText>
      </w:r>
      <w:r w:rsidR="00591DAA" w:rsidRPr="00C11643">
        <w:rPr>
          <w:rFonts w:ascii="Arial" w:hAnsi="Arial" w:cs="Arial"/>
          <w:b w:val="0"/>
        </w:rPr>
        <w:fldChar w:fldCharType="separate"/>
      </w:r>
      <w:r w:rsidRPr="00C11643">
        <w:rPr>
          <w:rStyle w:val="czeinternetowe"/>
          <w:rFonts w:ascii="Arial" w:hAnsi="Arial" w:cs="Arial"/>
          <w:b w:val="0"/>
          <w:bCs/>
          <w:sz w:val="22"/>
          <w:szCs w:val="22"/>
          <w:lang w:val="it-IT"/>
        </w:rPr>
        <w:t>cuw@kobylnica.pl</w:t>
      </w:r>
      <w:r w:rsidR="00591DAA" w:rsidRPr="00C11643">
        <w:rPr>
          <w:rFonts w:ascii="Arial" w:hAnsi="Arial" w:cs="Arial"/>
          <w:b w:val="0"/>
        </w:rPr>
        <w:fldChar w:fldCharType="end"/>
      </w:r>
      <w:r w:rsidRPr="00C11643">
        <w:rPr>
          <w:rFonts w:ascii="Arial" w:hAnsi="Arial" w:cs="Arial"/>
          <w:b w:val="0"/>
          <w:bCs/>
          <w:sz w:val="22"/>
          <w:szCs w:val="22"/>
          <w:lang w:val="it-IT"/>
        </w:rPr>
        <w:t xml:space="preserve"> ,</w:t>
      </w:r>
    </w:p>
    <w:p w:rsidR="00F47ACB" w:rsidRPr="00C11643" w:rsidRDefault="00F47ACB" w:rsidP="00F47ACB">
      <w:pPr>
        <w:pStyle w:val="Tekstpodstawowy"/>
        <w:spacing w:line="276" w:lineRule="auto"/>
        <w:jc w:val="left"/>
        <w:rPr>
          <w:rFonts w:ascii="Arial" w:hAnsi="Arial" w:cs="Arial"/>
          <w:b w:val="0"/>
          <w:bCs/>
          <w:sz w:val="22"/>
          <w:szCs w:val="22"/>
          <w:lang w:val="it-IT"/>
        </w:rPr>
      </w:pPr>
      <w:bookmarkStart w:id="1" w:name="_Toc109100955"/>
      <w:bookmarkEnd w:id="1"/>
      <w:r w:rsidRPr="00C11643">
        <w:rPr>
          <w:rFonts w:ascii="Arial" w:hAnsi="Arial" w:cs="Arial"/>
          <w:b w:val="0"/>
          <w:bCs/>
          <w:sz w:val="22"/>
          <w:szCs w:val="22"/>
          <w:lang w:val="it-IT"/>
        </w:rPr>
        <w:t xml:space="preserve">Adres strony: </w:t>
      </w:r>
      <w:r w:rsidR="00591DAA" w:rsidRPr="00C11643">
        <w:rPr>
          <w:rFonts w:ascii="Arial" w:hAnsi="Arial" w:cs="Arial"/>
          <w:b w:val="0"/>
        </w:rPr>
        <w:fldChar w:fldCharType="begin"/>
      </w:r>
      <w:r w:rsidRPr="00C11643">
        <w:rPr>
          <w:rFonts w:ascii="Arial" w:hAnsi="Arial" w:cs="Arial"/>
          <w:b w:val="0"/>
        </w:rPr>
        <w:instrText xml:space="preserve"> HYPERLINK "http://cuwkobylnica.bip.gov.pl/" </w:instrText>
      </w:r>
      <w:r w:rsidR="00591DAA" w:rsidRPr="00C11643">
        <w:rPr>
          <w:rFonts w:ascii="Arial" w:hAnsi="Arial" w:cs="Arial"/>
          <w:b w:val="0"/>
        </w:rPr>
        <w:fldChar w:fldCharType="separate"/>
      </w:r>
      <w:r w:rsidRPr="00C11643">
        <w:rPr>
          <w:rStyle w:val="czeinternetowe"/>
          <w:rFonts w:ascii="Arial" w:hAnsi="Arial" w:cs="Arial"/>
          <w:b w:val="0"/>
          <w:bCs/>
          <w:sz w:val="22"/>
          <w:szCs w:val="22"/>
          <w:lang w:val="it-IT"/>
        </w:rPr>
        <w:t>http://cuwkobylnica.bip.gov.pl</w:t>
      </w:r>
      <w:r w:rsidR="00591DAA" w:rsidRPr="00C11643">
        <w:rPr>
          <w:rFonts w:ascii="Arial" w:hAnsi="Arial" w:cs="Arial"/>
          <w:b w:val="0"/>
        </w:rPr>
        <w:fldChar w:fldCharType="end"/>
      </w:r>
      <w:r w:rsidRPr="00C11643">
        <w:rPr>
          <w:rFonts w:ascii="Arial" w:hAnsi="Arial" w:cs="Arial"/>
          <w:b w:val="0"/>
          <w:bCs/>
          <w:sz w:val="22"/>
          <w:szCs w:val="22"/>
          <w:lang w:val="it-IT"/>
        </w:rPr>
        <w:t xml:space="preserve"> , </w:t>
      </w:r>
      <w:hyperlink r:id="rId8" w:history="1">
        <w:r w:rsidR="00D80CD1" w:rsidRPr="00D540B9">
          <w:rPr>
            <w:rStyle w:val="Hipercze"/>
            <w:rFonts w:ascii="Arial" w:hAnsi="Arial" w:cs="Arial"/>
            <w:b w:val="0"/>
            <w:bCs/>
            <w:sz w:val="22"/>
            <w:szCs w:val="22"/>
            <w:lang w:val="it-IT"/>
          </w:rPr>
          <w:t>https://bip.kobylnica.pl</w:t>
        </w:r>
      </w:hyperlink>
      <w:r w:rsidRPr="00C11643">
        <w:rPr>
          <w:rFonts w:ascii="Arial" w:hAnsi="Arial" w:cs="Arial"/>
          <w:b w:val="0"/>
          <w:bCs/>
          <w:sz w:val="22"/>
          <w:szCs w:val="22"/>
          <w:lang w:val="it-IT"/>
        </w:rPr>
        <w:t>,</w:t>
      </w:r>
    </w:p>
    <w:p w:rsidR="00F47ACB" w:rsidRPr="00C11643" w:rsidRDefault="00F47ACB" w:rsidP="00F47ACB">
      <w:pPr>
        <w:pStyle w:val="Tekstpodstawowy"/>
        <w:spacing w:line="276" w:lineRule="auto"/>
        <w:ind w:left="1985" w:hanging="1985"/>
        <w:jc w:val="left"/>
        <w:rPr>
          <w:rFonts w:ascii="Arial" w:hAnsi="Arial" w:cs="Arial"/>
          <w:b w:val="0"/>
          <w:bCs/>
          <w:sz w:val="22"/>
          <w:szCs w:val="22"/>
          <w:lang w:val="it-IT"/>
        </w:rPr>
      </w:pPr>
      <w:r w:rsidRPr="00C11643">
        <w:rPr>
          <w:rFonts w:ascii="Arial" w:hAnsi="Arial" w:cs="Arial"/>
          <w:b w:val="0"/>
          <w:bCs/>
          <w:sz w:val="22"/>
          <w:szCs w:val="22"/>
          <w:lang w:val="it-IT"/>
        </w:rPr>
        <w:t>Osoba do kontaktu:</w:t>
      </w:r>
      <w:r w:rsidRPr="00C11643">
        <w:rPr>
          <w:rFonts w:ascii="Arial" w:hAnsi="Arial" w:cs="Arial"/>
          <w:b w:val="0"/>
          <w:sz w:val="22"/>
          <w:szCs w:val="22"/>
          <w:lang w:val="it-IT"/>
        </w:rPr>
        <w:t xml:space="preserve">Katarzyna Pierzchalska, </w:t>
      </w:r>
      <w:r w:rsidRPr="00C11643">
        <w:rPr>
          <w:rFonts w:ascii="Arial" w:hAnsi="Arial" w:cs="Arial"/>
          <w:b w:val="0"/>
          <w:bCs/>
          <w:sz w:val="22"/>
          <w:szCs w:val="22"/>
          <w:lang w:val="it-IT"/>
        </w:rPr>
        <w:t xml:space="preserve">stanowisko ds. zamówień publicznych (CUW), </w:t>
      </w:r>
      <w:r w:rsidRPr="00C11643">
        <w:rPr>
          <w:rFonts w:ascii="Arial" w:hAnsi="Arial" w:cs="Arial"/>
          <w:b w:val="0"/>
          <w:bCs/>
          <w:sz w:val="22"/>
          <w:szCs w:val="22"/>
          <w:lang w:val="it-IT"/>
        </w:rPr>
        <w:br/>
        <w:t xml:space="preserve">w godz. od 7:30 do 15:30, </w:t>
      </w:r>
      <w:r w:rsidR="00591DAA" w:rsidRPr="00C11643">
        <w:rPr>
          <w:rFonts w:ascii="Arial" w:hAnsi="Arial" w:cs="Arial"/>
          <w:b w:val="0"/>
        </w:rPr>
        <w:fldChar w:fldCharType="begin"/>
      </w:r>
      <w:r w:rsidRPr="00C11643">
        <w:rPr>
          <w:rFonts w:ascii="Arial" w:hAnsi="Arial" w:cs="Arial"/>
          <w:b w:val="0"/>
        </w:rPr>
        <w:instrText xml:space="preserve"> HYPERLINK "mailto:k.pierzchalska@kobylnica.pl" </w:instrText>
      </w:r>
      <w:r w:rsidR="00591DAA" w:rsidRPr="00C11643">
        <w:rPr>
          <w:rFonts w:ascii="Arial" w:hAnsi="Arial" w:cs="Arial"/>
          <w:b w:val="0"/>
        </w:rPr>
        <w:fldChar w:fldCharType="separate"/>
      </w:r>
      <w:r w:rsidRPr="00C11643">
        <w:rPr>
          <w:rStyle w:val="czeinternetowe"/>
          <w:rFonts w:ascii="Arial" w:hAnsi="Arial" w:cs="Arial"/>
          <w:b w:val="0"/>
          <w:bCs/>
          <w:sz w:val="22"/>
          <w:szCs w:val="22"/>
          <w:lang w:val="it-IT"/>
        </w:rPr>
        <w:t>k.pierzchalska@kobylnica.pl</w:t>
      </w:r>
      <w:r w:rsidR="00591DAA" w:rsidRPr="00C11643">
        <w:rPr>
          <w:rFonts w:ascii="Arial" w:hAnsi="Arial" w:cs="Arial"/>
          <w:b w:val="0"/>
        </w:rPr>
        <w:fldChar w:fldCharType="end"/>
      </w:r>
      <w:r w:rsidRPr="00C11643">
        <w:rPr>
          <w:rFonts w:ascii="Arial" w:hAnsi="Arial" w:cs="Arial"/>
          <w:b w:val="0"/>
          <w:bCs/>
          <w:sz w:val="22"/>
          <w:szCs w:val="22"/>
          <w:lang w:val="it-IT"/>
        </w:rPr>
        <w:t xml:space="preserve"> .</w:t>
      </w:r>
    </w:p>
    <w:p w:rsidR="00F47ACB" w:rsidRPr="00C11643" w:rsidRDefault="00F47ACB" w:rsidP="00F47ACB">
      <w:pPr>
        <w:spacing w:after="0"/>
        <w:rPr>
          <w:rFonts w:ascii="Arial" w:hAnsi="Arial" w:cs="Arial"/>
        </w:rPr>
      </w:pPr>
      <w:r w:rsidRPr="00C11643">
        <w:rPr>
          <w:rFonts w:ascii="Arial" w:hAnsi="Arial" w:cs="Arial"/>
          <w:b/>
        </w:rPr>
        <w:t>Ogłoszenie o zamówieniu zo</w:t>
      </w:r>
      <w:r w:rsidR="002338C4">
        <w:rPr>
          <w:rFonts w:ascii="Arial" w:hAnsi="Arial" w:cs="Arial"/>
          <w:b/>
        </w:rPr>
        <w:t>stało zamieszczone w dniu: 29.</w:t>
      </w:r>
      <w:r w:rsidR="00A65EFE">
        <w:rPr>
          <w:rFonts w:ascii="Arial" w:hAnsi="Arial" w:cs="Arial"/>
          <w:b/>
        </w:rPr>
        <w:t>12</w:t>
      </w:r>
      <w:r w:rsidRPr="00C11643">
        <w:rPr>
          <w:rFonts w:ascii="Arial" w:hAnsi="Arial" w:cs="Arial"/>
          <w:b/>
        </w:rPr>
        <w:t>.2020 r.</w:t>
      </w:r>
    </w:p>
    <w:p w:rsidR="00F47ACB" w:rsidRPr="00C11643" w:rsidRDefault="00F47ACB" w:rsidP="00F47ACB">
      <w:pPr>
        <w:tabs>
          <w:tab w:val="left" w:pos="567"/>
        </w:tabs>
        <w:spacing w:after="0"/>
        <w:rPr>
          <w:rFonts w:ascii="Arial" w:hAnsi="Arial" w:cs="Arial"/>
        </w:rPr>
      </w:pPr>
      <w:r w:rsidRPr="00C11643">
        <w:rPr>
          <w:rFonts w:ascii="Arial" w:hAnsi="Arial" w:cs="Arial"/>
        </w:rPr>
        <w:t>•</w:t>
      </w:r>
      <w:r w:rsidRPr="00C11643">
        <w:rPr>
          <w:rFonts w:ascii="Arial" w:hAnsi="Arial" w:cs="Arial"/>
        </w:rPr>
        <w:tab/>
        <w:t xml:space="preserve">drogą elektroniczną w BZP pod numerem: </w:t>
      </w:r>
      <w:r w:rsidR="002338C4">
        <w:rPr>
          <w:rFonts w:ascii="Arial" w:hAnsi="Arial" w:cs="Arial"/>
        </w:rPr>
        <w:t>772412-N-2020 z dnia 29.12.2020r.</w:t>
      </w:r>
    </w:p>
    <w:p w:rsidR="00F47ACB" w:rsidRPr="00C11643" w:rsidRDefault="00F47ACB" w:rsidP="00F47ACB">
      <w:pPr>
        <w:tabs>
          <w:tab w:val="left" w:pos="567"/>
        </w:tabs>
        <w:spacing w:after="0"/>
        <w:ind w:left="567" w:hanging="567"/>
        <w:rPr>
          <w:rFonts w:ascii="Arial" w:hAnsi="Arial" w:cs="Arial"/>
        </w:rPr>
      </w:pPr>
      <w:r w:rsidRPr="00C11643">
        <w:rPr>
          <w:rFonts w:ascii="Arial" w:hAnsi="Arial" w:cs="Arial"/>
        </w:rPr>
        <w:t>•</w:t>
      </w:r>
      <w:r w:rsidRPr="00C11643">
        <w:rPr>
          <w:rFonts w:ascii="Arial" w:hAnsi="Arial" w:cs="Arial"/>
        </w:rPr>
        <w:tab/>
        <w:t>na tablicy ogłoszeń w siedzibie Zamawiającego,</w:t>
      </w:r>
    </w:p>
    <w:p w:rsidR="00F47ACB" w:rsidRPr="00C11643" w:rsidRDefault="00F47ACB" w:rsidP="00F47ACB">
      <w:pPr>
        <w:tabs>
          <w:tab w:val="left" w:pos="567"/>
        </w:tabs>
        <w:spacing w:after="0"/>
        <w:ind w:left="567" w:hanging="567"/>
        <w:rPr>
          <w:rFonts w:ascii="Arial" w:hAnsi="Arial" w:cs="Arial"/>
          <w:b/>
        </w:rPr>
      </w:pPr>
      <w:r w:rsidRPr="00C11643">
        <w:rPr>
          <w:rFonts w:ascii="Arial" w:hAnsi="Arial" w:cs="Arial"/>
        </w:rPr>
        <w:t>•</w:t>
      </w:r>
      <w:r w:rsidRPr="00C11643">
        <w:rPr>
          <w:rFonts w:ascii="Arial" w:hAnsi="Arial" w:cs="Arial"/>
        </w:rPr>
        <w:tab/>
        <w:t xml:space="preserve">na stronie internetowej Zamawiającego: </w:t>
      </w:r>
      <w:hyperlink r:id="rId9" w:history="1">
        <w:r w:rsidRPr="00C11643">
          <w:rPr>
            <w:rStyle w:val="czeinternetowe"/>
            <w:rFonts w:ascii="Arial" w:hAnsi="Arial" w:cs="Arial"/>
          </w:rPr>
          <w:t>http://cuwkobylnica.bip.gov.pl</w:t>
        </w:r>
      </w:hyperlink>
      <w:r w:rsidRPr="00C11643">
        <w:rPr>
          <w:rFonts w:ascii="Arial" w:hAnsi="Arial" w:cs="Arial"/>
        </w:rPr>
        <w:t xml:space="preserve">, </w:t>
      </w:r>
      <w:hyperlink r:id="rId10" w:history="1">
        <w:r w:rsidR="005A431D" w:rsidRPr="00C11643">
          <w:rPr>
            <w:rStyle w:val="Hipercze"/>
            <w:rFonts w:ascii="Arial" w:hAnsi="Arial" w:cs="Arial"/>
          </w:rPr>
          <w:t>https://bip.kobylnica.pl</w:t>
        </w:r>
      </w:hyperlink>
      <w:r w:rsidRPr="00C11643">
        <w:rPr>
          <w:rFonts w:ascii="Arial" w:hAnsi="Arial" w:cs="Arial"/>
        </w:rPr>
        <w:t>.</w:t>
      </w:r>
      <w:r w:rsidRPr="00C11643">
        <w:rPr>
          <w:rFonts w:ascii="Arial" w:hAnsi="Arial" w:cs="Arial"/>
        </w:rPr>
        <w:br/>
      </w:r>
    </w:p>
    <w:p w:rsidR="00F47ACB" w:rsidRDefault="00F47ACB" w:rsidP="00F47ACB">
      <w:pPr>
        <w:pStyle w:val="Nagwek1"/>
        <w:spacing w:before="0" w:after="0"/>
        <w:rPr>
          <w:highlight w:val="lightGray"/>
        </w:rPr>
      </w:pPr>
      <w:bookmarkStart w:id="2" w:name="_Toc33080273"/>
      <w:r>
        <w:rPr>
          <w:highlight w:val="lightGray"/>
        </w:rPr>
        <w:t>ROZDZIAŁ 2. TRYB UDZIELENIA ZAMÓWIENIA</w:t>
      </w:r>
      <w:bookmarkEnd w:id="2"/>
    </w:p>
    <w:p w:rsidR="00F47ACB" w:rsidRDefault="00F47ACB" w:rsidP="00F47ACB">
      <w:pPr>
        <w:pStyle w:val="Akapitzlist"/>
        <w:numPr>
          <w:ilvl w:val="1"/>
          <w:numId w:val="3"/>
        </w:numPr>
        <w:spacing w:after="0"/>
        <w:ind w:left="567" w:hanging="567"/>
        <w:rPr>
          <w:rFonts w:ascii="Arial" w:hAnsi="Arial" w:cs="Arial"/>
          <w:bCs/>
          <w:u w:val="single"/>
        </w:rPr>
      </w:pPr>
      <w:r>
        <w:rPr>
          <w:rFonts w:ascii="Arial" w:hAnsi="Arial" w:cs="Arial"/>
        </w:rPr>
        <w:t xml:space="preserve">Postępowanie o udzielenie zamówienia publicznego, którego wartość szacunkowa nie przekracza kwoty określonej w przepisach wydanych na podstawie art. 11 ust. 8 ustawy Prawo zamówień publicznych (tekst jednolity Dz. U. z 2019 r., poz. 1843 ze zm.) zwaną dalej „ustawą </w:t>
      </w:r>
      <w:proofErr w:type="spellStart"/>
      <w:r>
        <w:rPr>
          <w:rFonts w:ascii="Arial" w:hAnsi="Arial" w:cs="Arial"/>
        </w:rPr>
        <w:t>Pzp</w:t>
      </w:r>
      <w:proofErr w:type="spellEnd"/>
      <w:r>
        <w:rPr>
          <w:rFonts w:ascii="Arial" w:hAnsi="Arial" w:cs="Arial"/>
        </w:rPr>
        <w:t xml:space="preserve">”, prowadzone jest w procedurze krajowej, na podstawie art. 39 w trybie przetargu </w:t>
      </w:r>
      <w:bookmarkStart w:id="3" w:name="_Hlk484512997"/>
      <w:r>
        <w:rPr>
          <w:rFonts w:ascii="Arial" w:hAnsi="Arial" w:cs="Arial"/>
        </w:rPr>
        <w:t xml:space="preserve">nieograniczonego, </w:t>
      </w:r>
      <w:bookmarkEnd w:id="3"/>
      <w:r>
        <w:rPr>
          <w:rFonts w:ascii="Arial" w:hAnsi="Arial" w:cs="Arial"/>
        </w:rPr>
        <w:t>bez</w:t>
      </w:r>
      <w:r>
        <w:rPr>
          <w:rFonts w:ascii="Arial" w:hAnsi="Arial" w:cs="Arial"/>
          <w:bCs/>
        </w:rPr>
        <w:t xml:space="preserve"> możliwości składania ofert częściowych.</w:t>
      </w:r>
    </w:p>
    <w:p w:rsidR="00F47ACB" w:rsidRDefault="00F47ACB" w:rsidP="00F47ACB">
      <w:pPr>
        <w:pStyle w:val="Akapitzlist"/>
        <w:numPr>
          <w:ilvl w:val="1"/>
          <w:numId w:val="4"/>
        </w:numPr>
        <w:spacing w:after="0"/>
        <w:ind w:left="567" w:hanging="567"/>
        <w:rPr>
          <w:rFonts w:ascii="Arial" w:hAnsi="Arial" w:cs="Arial"/>
        </w:rPr>
      </w:pPr>
      <w:r>
        <w:rPr>
          <w:rFonts w:ascii="Arial" w:hAnsi="Arial" w:cs="Arial"/>
        </w:rPr>
        <w:t>Zamawiający nie przewiduje:</w:t>
      </w:r>
    </w:p>
    <w:p w:rsidR="00F47ACB" w:rsidRDefault="00F47ACB" w:rsidP="00F47ACB">
      <w:pPr>
        <w:pStyle w:val="Akapitzlist"/>
        <w:numPr>
          <w:ilvl w:val="0"/>
          <w:numId w:val="5"/>
        </w:numPr>
        <w:spacing w:after="0"/>
        <w:ind w:left="1134" w:hanging="567"/>
        <w:rPr>
          <w:rFonts w:ascii="Arial" w:hAnsi="Arial" w:cs="Arial"/>
        </w:rPr>
      </w:pPr>
      <w:r>
        <w:rPr>
          <w:rFonts w:ascii="Arial" w:hAnsi="Arial" w:cs="Arial"/>
        </w:rPr>
        <w:t xml:space="preserve">przeprowadzenia aukcji elektronicznej, </w:t>
      </w:r>
    </w:p>
    <w:p w:rsidR="00F47ACB" w:rsidRDefault="00F47ACB" w:rsidP="00F47ACB">
      <w:pPr>
        <w:pStyle w:val="Akapitzlist"/>
        <w:numPr>
          <w:ilvl w:val="0"/>
          <w:numId w:val="6"/>
        </w:numPr>
        <w:spacing w:after="0"/>
        <w:ind w:left="1134" w:hanging="567"/>
        <w:rPr>
          <w:rFonts w:ascii="Arial" w:hAnsi="Arial" w:cs="Arial"/>
        </w:rPr>
      </w:pPr>
      <w:r>
        <w:rPr>
          <w:rFonts w:ascii="Arial" w:hAnsi="Arial" w:cs="Arial"/>
        </w:rPr>
        <w:t>ustanowienia dynamicznego systemu zakupów,</w:t>
      </w:r>
    </w:p>
    <w:p w:rsidR="00F47ACB" w:rsidRDefault="00F47ACB" w:rsidP="00F47ACB">
      <w:pPr>
        <w:pStyle w:val="Akapitzlist"/>
        <w:numPr>
          <w:ilvl w:val="0"/>
          <w:numId w:val="6"/>
        </w:numPr>
        <w:tabs>
          <w:tab w:val="left" w:pos="-142"/>
        </w:tabs>
        <w:spacing w:after="0"/>
        <w:ind w:left="1134" w:hanging="567"/>
        <w:rPr>
          <w:rFonts w:ascii="Arial" w:eastAsia="Lucida Sans Unicode" w:hAnsi="Arial" w:cs="Arial"/>
        </w:rPr>
      </w:pPr>
      <w:r>
        <w:rPr>
          <w:rFonts w:ascii="Arial" w:eastAsia="Lucida Sans Unicode" w:hAnsi="Arial" w:cs="Arial"/>
        </w:rPr>
        <w:t xml:space="preserve">możliwości udzielenia </w:t>
      </w:r>
      <w:r>
        <w:rPr>
          <w:rFonts w:ascii="Arial" w:hAnsi="Arial" w:cs="Arial"/>
          <w:shd w:val="clear" w:color="auto" w:fill="FFFFFF"/>
        </w:rPr>
        <w:t>zamówienia na dodatkowe dostawy</w:t>
      </w:r>
      <w:r>
        <w:rPr>
          <w:rFonts w:ascii="Arial" w:eastAsia="Lucida Sans Unicode" w:hAnsi="Arial" w:cs="Arial"/>
        </w:rPr>
        <w:t xml:space="preserve">, na podstawie art. 67 ust. 1 </w:t>
      </w:r>
      <w:proofErr w:type="spellStart"/>
      <w:r>
        <w:rPr>
          <w:rFonts w:ascii="Arial" w:eastAsia="Lucida Sans Unicode" w:hAnsi="Arial" w:cs="Arial"/>
        </w:rPr>
        <w:t>pkt</w:t>
      </w:r>
      <w:proofErr w:type="spellEnd"/>
      <w:r>
        <w:rPr>
          <w:rFonts w:ascii="Arial" w:eastAsia="Lucida Sans Unicode" w:hAnsi="Arial" w:cs="Arial"/>
        </w:rPr>
        <w:t xml:space="preserve"> 6 i pkt. 7 ustawy </w:t>
      </w:r>
      <w:proofErr w:type="spellStart"/>
      <w:r>
        <w:rPr>
          <w:rFonts w:ascii="Arial" w:eastAsia="Lucida Sans Unicode" w:hAnsi="Arial" w:cs="Arial"/>
        </w:rPr>
        <w:t>Pzp</w:t>
      </w:r>
      <w:proofErr w:type="spellEnd"/>
      <w:r>
        <w:rPr>
          <w:rFonts w:ascii="Arial" w:eastAsia="Lucida Sans Unicode" w:hAnsi="Arial" w:cs="Arial"/>
        </w:rPr>
        <w:t>.</w:t>
      </w:r>
    </w:p>
    <w:p w:rsidR="00F47ACB" w:rsidRDefault="00F47ACB" w:rsidP="00F47ACB">
      <w:pPr>
        <w:pStyle w:val="Akapitzlist"/>
        <w:numPr>
          <w:ilvl w:val="1"/>
          <w:numId w:val="4"/>
        </w:numPr>
        <w:tabs>
          <w:tab w:val="left" w:pos="-142"/>
        </w:tabs>
        <w:spacing w:after="0"/>
        <w:ind w:left="567" w:hanging="567"/>
        <w:rPr>
          <w:rFonts w:ascii="Arial" w:eastAsia="Lucida Sans Unicode" w:hAnsi="Arial" w:cs="Arial"/>
        </w:rPr>
      </w:pPr>
      <w:r>
        <w:rPr>
          <w:rFonts w:ascii="Arial" w:eastAsia="Lucida Sans Unicode" w:hAnsi="Arial" w:cs="Arial"/>
        </w:rPr>
        <w:t xml:space="preserve">Zamawiający zastosuje art. 24aa, tzw. „procedurę odwróconą” t. j. najpierw dokona oceny ofert, a następnie zbada czy Wykonawca, którego oferta została oceniona jako najkorzystniejsza nie podlega wykluczeniu i spełnia warunki udziału w postępowaniu. </w:t>
      </w:r>
      <w:bookmarkStart w:id="4" w:name="_Hlk484512033"/>
      <w:bookmarkEnd w:id="4"/>
    </w:p>
    <w:p w:rsidR="003C2601" w:rsidRPr="003C2601" w:rsidRDefault="00F47ACB" w:rsidP="003C2601">
      <w:pPr>
        <w:pStyle w:val="Akapitzlist"/>
        <w:numPr>
          <w:ilvl w:val="1"/>
          <w:numId w:val="4"/>
        </w:numPr>
        <w:tabs>
          <w:tab w:val="left" w:pos="284"/>
        </w:tabs>
        <w:suppressAutoHyphens w:val="0"/>
        <w:spacing w:after="0"/>
        <w:ind w:left="567" w:hanging="567"/>
        <w:rPr>
          <w:rFonts w:ascii="Arial" w:hAnsi="Arial" w:cs="Arial"/>
        </w:rPr>
      </w:pPr>
      <w:r w:rsidRPr="003C2601">
        <w:rPr>
          <w:rFonts w:ascii="Arial" w:hAnsi="Arial" w:cs="Arial"/>
        </w:rPr>
        <w:t xml:space="preserve">W sprawach nieuregulowanych niniejszą Specyfikacją istotnych warunków zamówienia, zwanej dalej „SIWZ”, stosuje się przepisy ustawy </w:t>
      </w:r>
      <w:proofErr w:type="spellStart"/>
      <w:r w:rsidRPr="003C2601">
        <w:rPr>
          <w:rFonts w:ascii="Arial" w:hAnsi="Arial" w:cs="Arial"/>
        </w:rPr>
        <w:t>Pzp</w:t>
      </w:r>
      <w:proofErr w:type="spellEnd"/>
      <w:r w:rsidRPr="003C2601">
        <w:rPr>
          <w:rFonts w:ascii="Arial" w:hAnsi="Arial" w:cs="Arial"/>
        </w:rPr>
        <w:t>, ustawy z dnia 7 lipca 1994 r. Prawo budowlane, przepisy ustawy z dnia 23 kwietnia 1964 r. Kodeks cywilny oraz powołane w SIWZ.</w:t>
      </w:r>
      <w:r w:rsidRPr="003C2601">
        <w:rPr>
          <w:rFonts w:ascii="Arial" w:hAnsi="Arial" w:cs="Arial"/>
        </w:rPr>
        <w:br/>
      </w:r>
      <w:bookmarkStart w:id="5" w:name="_Toc1091009551"/>
      <w:bookmarkStart w:id="6" w:name="_Toc33080274"/>
      <w:bookmarkEnd w:id="5"/>
    </w:p>
    <w:p w:rsidR="003C2601" w:rsidRDefault="00F47ACB" w:rsidP="003C2601">
      <w:pPr>
        <w:tabs>
          <w:tab w:val="left" w:pos="284"/>
        </w:tabs>
        <w:suppressAutoHyphens w:val="0"/>
        <w:spacing w:after="0"/>
        <w:ind w:left="284" w:hanging="284"/>
      </w:pPr>
      <w:r w:rsidRPr="003C2601">
        <w:rPr>
          <w:rFonts w:ascii="Arial" w:hAnsi="Arial" w:cs="Arial"/>
          <w:b/>
          <w:sz w:val="24"/>
          <w:szCs w:val="24"/>
          <w:highlight w:val="lightGray"/>
        </w:rPr>
        <w:t>ROZDZIAŁ 3. OPIS PRZEDMIOTU ZAMÓWIENIA</w:t>
      </w:r>
      <w:bookmarkEnd w:id="6"/>
    </w:p>
    <w:p w:rsidR="003C2601" w:rsidRPr="003C2601" w:rsidRDefault="003C2601" w:rsidP="005020F5">
      <w:pPr>
        <w:pStyle w:val="Akapitzlist"/>
        <w:numPr>
          <w:ilvl w:val="1"/>
          <w:numId w:val="52"/>
        </w:numPr>
        <w:tabs>
          <w:tab w:val="left" w:pos="284"/>
        </w:tabs>
        <w:suppressAutoHyphens w:val="0"/>
        <w:spacing w:after="0"/>
        <w:ind w:left="567" w:hanging="567"/>
        <w:rPr>
          <w:rFonts w:ascii="Arial" w:hAnsi="Arial" w:cs="Arial"/>
        </w:rPr>
      </w:pPr>
      <w:r w:rsidRPr="003C2601">
        <w:rPr>
          <w:rFonts w:ascii="Arial" w:hAnsi="Arial" w:cs="Arial"/>
        </w:rPr>
        <w:t xml:space="preserve">Przedmiotem zamówienia są roboty budowlane i inne czynności związane z budową układu drogowego dróg gminnych - ulic Słonecznej, Krótkiej i Leśnej w Kobylnicy położonych na dz. nr 1184, 1169 i 928 wraz z budową infrastruktury towarzyszącej oraz </w:t>
      </w:r>
      <w:r w:rsidRPr="003C2601">
        <w:rPr>
          <w:rFonts w:ascii="Arial" w:hAnsi="Arial" w:cs="Arial"/>
        </w:rPr>
        <w:br/>
        <w:t xml:space="preserve">z wykonaniem inwentaryzacji geodezyjnej powykonawczej i dokumentacji odbiorowej, </w:t>
      </w:r>
      <w:r w:rsidRPr="003C2601">
        <w:rPr>
          <w:rFonts w:ascii="Arial" w:hAnsi="Arial" w:cs="Arial"/>
        </w:rPr>
        <w:br/>
        <w:t>w tym:</w:t>
      </w:r>
    </w:p>
    <w:p w:rsidR="003C2601" w:rsidRDefault="003C2601" w:rsidP="005020F5">
      <w:pPr>
        <w:numPr>
          <w:ilvl w:val="0"/>
          <w:numId w:val="50"/>
        </w:numPr>
        <w:tabs>
          <w:tab w:val="left" w:pos="284"/>
        </w:tabs>
        <w:suppressAutoHyphens w:val="0"/>
        <w:spacing w:after="0"/>
        <w:ind w:left="1134" w:hanging="425"/>
        <w:rPr>
          <w:rFonts w:ascii="Arial" w:hAnsi="Arial" w:cs="Arial"/>
          <w:bCs/>
        </w:rPr>
      </w:pPr>
      <w:r w:rsidRPr="00D64341">
        <w:rPr>
          <w:rFonts w:ascii="Arial" w:hAnsi="Arial" w:cs="Arial"/>
          <w:bCs/>
        </w:rPr>
        <w:lastRenderedPageBreak/>
        <w:t xml:space="preserve">przebudowa nawierzchni dróg gminnych - </w:t>
      </w:r>
      <w:bookmarkStart w:id="7" w:name="_Hlk56530710"/>
      <w:r w:rsidRPr="00D64341">
        <w:rPr>
          <w:rFonts w:ascii="Arial" w:hAnsi="Arial" w:cs="Arial"/>
          <w:bCs/>
        </w:rPr>
        <w:t>ulic Słonecznej, Krótkiej i Leśnej</w:t>
      </w:r>
      <w:bookmarkEnd w:id="7"/>
      <w:r w:rsidRPr="00D64341">
        <w:rPr>
          <w:rFonts w:ascii="Arial" w:hAnsi="Arial" w:cs="Arial"/>
          <w:bCs/>
        </w:rPr>
        <w:t>,</w:t>
      </w:r>
      <w:r w:rsidRPr="00D64341">
        <w:rPr>
          <w:rFonts w:ascii="Arial" w:hAnsi="Arial" w:cs="Arial"/>
          <w:b/>
        </w:rPr>
        <w:t xml:space="preserve"> </w:t>
      </w:r>
      <w:r>
        <w:rPr>
          <w:rFonts w:ascii="Arial" w:hAnsi="Arial" w:cs="Arial"/>
          <w:b/>
        </w:rPr>
        <w:br/>
      </w:r>
      <w:r w:rsidRPr="00D64341">
        <w:rPr>
          <w:rFonts w:ascii="Arial" w:hAnsi="Arial" w:cs="Arial"/>
          <w:bCs/>
        </w:rPr>
        <w:t>w</w:t>
      </w:r>
      <w:r w:rsidRPr="00D0193E">
        <w:rPr>
          <w:rFonts w:ascii="Arial" w:hAnsi="Arial" w:cs="Arial"/>
          <w:bCs/>
        </w:rPr>
        <w:t xml:space="preserve"> formie ciągu pieszo – jezdnego </w:t>
      </w:r>
      <w:r>
        <w:rPr>
          <w:rFonts w:ascii="Arial" w:hAnsi="Arial" w:cs="Arial"/>
          <w:bCs/>
        </w:rPr>
        <w:t>poprzez :</w:t>
      </w:r>
    </w:p>
    <w:p w:rsidR="003C2601" w:rsidRDefault="003C2601" w:rsidP="005020F5">
      <w:pPr>
        <w:numPr>
          <w:ilvl w:val="1"/>
          <w:numId w:val="51"/>
        </w:numPr>
        <w:tabs>
          <w:tab w:val="left" w:pos="284"/>
        </w:tabs>
        <w:suppressAutoHyphens w:val="0"/>
        <w:spacing w:after="0"/>
        <w:ind w:left="1418" w:hanging="284"/>
        <w:rPr>
          <w:rFonts w:ascii="Arial" w:hAnsi="Arial" w:cs="Arial"/>
          <w:bCs/>
        </w:rPr>
      </w:pPr>
      <w:r>
        <w:rPr>
          <w:rFonts w:ascii="Arial" w:hAnsi="Arial" w:cs="Arial"/>
          <w:bCs/>
        </w:rPr>
        <w:t xml:space="preserve">przebudowę </w:t>
      </w:r>
      <w:r w:rsidRPr="00D0193E">
        <w:rPr>
          <w:rFonts w:ascii="Arial" w:hAnsi="Arial" w:cs="Arial"/>
          <w:bCs/>
        </w:rPr>
        <w:t xml:space="preserve">istniejącej nawierzchni asfaltowej na nową nawierzchnię </w:t>
      </w:r>
      <w:r>
        <w:rPr>
          <w:rFonts w:ascii="Arial" w:hAnsi="Arial" w:cs="Arial"/>
          <w:bCs/>
        </w:rPr>
        <w:br/>
      </w:r>
      <w:r w:rsidRPr="00D0193E">
        <w:rPr>
          <w:rFonts w:ascii="Arial" w:hAnsi="Arial" w:cs="Arial"/>
          <w:bCs/>
        </w:rPr>
        <w:t xml:space="preserve">w technologii </w:t>
      </w:r>
      <w:bookmarkStart w:id="8" w:name="_Hlk56511855"/>
      <w:r w:rsidRPr="00D0193E">
        <w:rPr>
          <w:rFonts w:ascii="Arial" w:hAnsi="Arial" w:cs="Arial"/>
          <w:bCs/>
        </w:rPr>
        <w:t xml:space="preserve">z kostki betonowej typu </w:t>
      </w:r>
      <w:proofErr w:type="spellStart"/>
      <w:r w:rsidRPr="00D0193E">
        <w:rPr>
          <w:rFonts w:ascii="Arial" w:hAnsi="Arial" w:cs="Arial"/>
          <w:bCs/>
        </w:rPr>
        <w:t>starobruk</w:t>
      </w:r>
      <w:bookmarkEnd w:id="8"/>
      <w:proofErr w:type="spellEnd"/>
      <w:r>
        <w:rPr>
          <w:rFonts w:ascii="Arial" w:hAnsi="Arial" w:cs="Arial"/>
          <w:bCs/>
        </w:rPr>
        <w:t>,</w:t>
      </w:r>
    </w:p>
    <w:p w:rsidR="003C2601" w:rsidRDefault="003C2601" w:rsidP="005020F5">
      <w:pPr>
        <w:numPr>
          <w:ilvl w:val="1"/>
          <w:numId w:val="51"/>
        </w:numPr>
        <w:tabs>
          <w:tab w:val="left" w:pos="284"/>
        </w:tabs>
        <w:suppressAutoHyphens w:val="0"/>
        <w:spacing w:after="0"/>
        <w:ind w:left="1418" w:hanging="284"/>
        <w:rPr>
          <w:rFonts w:ascii="Arial" w:hAnsi="Arial" w:cs="Arial"/>
          <w:bCs/>
        </w:rPr>
      </w:pPr>
      <w:r>
        <w:rPr>
          <w:rFonts w:ascii="Arial" w:hAnsi="Arial" w:cs="Arial"/>
          <w:bCs/>
        </w:rPr>
        <w:t>budowę</w:t>
      </w:r>
      <w:r w:rsidRPr="00AC37D4">
        <w:rPr>
          <w:rFonts w:ascii="Arial" w:hAnsi="Arial" w:cs="Arial"/>
          <w:bCs/>
        </w:rPr>
        <w:t xml:space="preserve"> obustronnych wyodrębnionych opasek w formie chodników</w:t>
      </w:r>
      <w:r>
        <w:rPr>
          <w:rFonts w:ascii="Arial" w:hAnsi="Arial" w:cs="Arial"/>
          <w:bCs/>
        </w:rPr>
        <w:t xml:space="preserve"> </w:t>
      </w:r>
      <w:r>
        <w:rPr>
          <w:rFonts w:ascii="Arial" w:hAnsi="Arial" w:cs="Arial"/>
          <w:bCs/>
        </w:rPr>
        <w:br/>
        <w:t xml:space="preserve">w technologii </w:t>
      </w:r>
      <w:r w:rsidRPr="00AC37D4">
        <w:rPr>
          <w:rFonts w:ascii="Arial" w:hAnsi="Arial" w:cs="Arial"/>
          <w:bCs/>
        </w:rPr>
        <w:t xml:space="preserve">z kostki betonowej typu </w:t>
      </w:r>
      <w:proofErr w:type="spellStart"/>
      <w:r w:rsidRPr="00AC37D4">
        <w:rPr>
          <w:rFonts w:ascii="Arial" w:hAnsi="Arial" w:cs="Arial"/>
          <w:bCs/>
        </w:rPr>
        <w:t>starobruk</w:t>
      </w:r>
      <w:proofErr w:type="spellEnd"/>
      <w:r w:rsidRPr="00AC37D4">
        <w:rPr>
          <w:rFonts w:ascii="Arial" w:hAnsi="Arial" w:cs="Arial"/>
          <w:bCs/>
        </w:rPr>
        <w:t xml:space="preserve">, </w:t>
      </w:r>
    </w:p>
    <w:p w:rsidR="003C2601" w:rsidRDefault="003C2601" w:rsidP="005020F5">
      <w:pPr>
        <w:numPr>
          <w:ilvl w:val="1"/>
          <w:numId w:val="51"/>
        </w:numPr>
        <w:tabs>
          <w:tab w:val="left" w:pos="284"/>
        </w:tabs>
        <w:suppressAutoHyphens w:val="0"/>
        <w:spacing w:after="0"/>
        <w:ind w:left="1418" w:hanging="284"/>
        <w:rPr>
          <w:rFonts w:ascii="Arial" w:hAnsi="Arial" w:cs="Arial"/>
          <w:bCs/>
        </w:rPr>
      </w:pPr>
      <w:r>
        <w:rPr>
          <w:rFonts w:ascii="Arial" w:hAnsi="Arial" w:cs="Arial"/>
          <w:bCs/>
        </w:rPr>
        <w:t>budowę</w:t>
      </w:r>
      <w:r w:rsidRPr="00AC37D4">
        <w:rPr>
          <w:rFonts w:ascii="Arial" w:hAnsi="Arial" w:cs="Arial"/>
          <w:bCs/>
        </w:rPr>
        <w:t xml:space="preserve"> poszerzeń łuków poziomych z brukowca</w:t>
      </w:r>
      <w:r>
        <w:rPr>
          <w:rFonts w:ascii="Arial" w:hAnsi="Arial" w:cs="Arial"/>
          <w:bCs/>
        </w:rPr>
        <w:t>,</w:t>
      </w:r>
    </w:p>
    <w:p w:rsidR="003C2601" w:rsidRPr="00AC37D4" w:rsidRDefault="003C2601" w:rsidP="005020F5">
      <w:pPr>
        <w:numPr>
          <w:ilvl w:val="1"/>
          <w:numId w:val="51"/>
        </w:numPr>
        <w:tabs>
          <w:tab w:val="left" w:pos="284"/>
        </w:tabs>
        <w:suppressAutoHyphens w:val="0"/>
        <w:spacing w:after="0"/>
        <w:ind w:left="1418" w:hanging="284"/>
        <w:rPr>
          <w:rFonts w:ascii="Arial" w:hAnsi="Arial" w:cs="Arial"/>
          <w:bCs/>
        </w:rPr>
      </w:pPr>
      <w:r w:rsidRPr="00AC37D4">
        <w:rPr>
          <w:rFonts w:ascii="Arial" w:hAnsi="Arial" w:cs="Arial"/>
          <w:bCs/>
        </w:rPr>
        <w:t>przebudow</w:t>
      </w:r>
      <w:r>
        <w:rPr>
          <w:rFonts w:ascii="Arial" w:hAnsi="Arial" w:cs="Arial"/>
          <w:bCs/>
        </w:rPr>
        <w:t>ę</w:t>
      </w:r>
      <w:r w:rsidRPr="00AC37D4">
        <w:rPr>
          <w:rFonts w:ascii="Arial" w:hAnsi="Arial" w:cs="Arial"/>
          <w:bCs/>
        </w:rPr>
        <w:t xml:space="preserve"> istniejących i budow</w:t>
      </w:r>
      <w:r>
        <w:rPr>
          <w:rFonts w:ascii="Arial" w:hAnsi="Arial" w:cs="Arial"/>
          <w:bCs/>
        </w:rPr>
        <w:t>ę</w:t>
      </w:r>
      <w:r w:rsidRPr="00AC37D4">
        <w:rPr>
          <w:rFonts w:ascii="Arial" w:hAnsi="Arial" w:cs="Arial"/>
          <w:bCs/>
        </w:rPr>
        <w:t xml:space="preserve"> nowoprojektowanych zjazdów na działki położone w obrębie przebudowywanych ulic w technologii z kostki betonowej typu </w:t>
      </w:r>
      <w:proofErr w:type="spellStart"/>
      <w:r w:rsidRPr="00AC37D4">
        <w:rPr>
          <w:rFonts w:ascii="Arial" w:hAnsi="Arial" w:cs="Arial"/>
          <w:bCs/>
        </w:rPr>
        <w:t>starobruk</w:t>
      </w:r>
      <w:proofErr w:type="spellEnd"/>
      <w:r>
        <w:rPr>
          <w:rFonts w:ascii="Arial" w:hAnsi="Arial" w:cs="Arial"/>
          <w:bCs/>
        </w:rPr>
        <w:t>,</w:t>
      </w:r>
      <w:r w:rsidRPr="00AC37D4">
        <w:rPr>
          <w:rFonts w:ascii="Arial" w:hAnsi="Arial" w:cs="Arial"/>
          <w:bCs/>
        </w:rPr>
        <w:t xml:space="preserve"> </w:t>
      </w:r>
    </w:p>
    <w:p w:rsidR="003C2601" w:rsidRDefault="003C2601" w:rsidP="005020F5">
      <w:pPr>
        <w:numPr>
          <w:ilvl w:val="0"/>
          <w:numId w:val="50"/>
        </w:numPr>
        <w:tabs>
          <w:tab w:val="left" w:pos="284"/>
        </w:tabs>
        <w:suppressAutoHyphens w:val="0"/>
        <w:spacing w:after="0"/>
        <w:ind w:left="1134" w:hanging="425"/>
        <w:rPr>
          <w:rFonts w:ascii="Arial" w:hAnsi="Arial" w:cs="Arial"/>
          <w:bCs/>
        </w:rPr>
      </w:pPr>
      <w:r>
        <w:rPr>
          <w:rFonts w:ascii="Arial" w:hAnsi="Arial" w:cs="Arial"/>
          <w:bCs/>
        </w:rPr>
        <w:t xml:space="preserve">rozbudowa wraz z przebudową odwodnienia dróg gminnych - </w:t>
      </w:r>
      <w:r w:rsidRPr="00601EB6">
        <w:rPr>
          <w:rFonts w:ascii="Arial" w:hAnsi="Arial" w:cs="Arial"/>
          <w:bCs/>
          <w:sz w:val="21"/>
          <w:szCs w:val="21"/>
        </w:rPr>
        <w:t>ulic Słonecznej, Krótkiej i Leśnej</w:t>
      </w:r>
      <w:r>
        <w:rPr>
          <w:rFonts w:ascii="Arial" w:hAnsi="Arial" w:cs="Arial"/>
          <w:bCs/>
        </w:rPr>
        <w:t xml:space="preserve">, poprzez: </w:t>
      </w:r>
    </w:p>
    <w:p w:rsidR="003C2601" w:rsidRDefault="003C2601" w:rsidP="005020F5">
      <w:pPr>
        <w:numPr>
          <w:ilvl w:val="1"/>
          <w:numId w:val="50"/>
        </w:numPr>
        <w:tabs>
          <w:tab w:val="left" w:pos="284"/>
        </w:tabs>
        <w:suppressAutoHyphens w:val="0"/>
        <w:spacing w:after="0"/>
        <w:ind w:left="1418" w:hanging="284"/>
        <w:rPr>
          <w:rFonts w:ascii="Arial" w:hAnsi="Arial" w:cs="Arial"/>
          <w:bCs/>
        </w:rPr>
      </w:pPr>
      <w:r>
        <w:rPr>
          <w:rFonts w:ascii="Arial" w:hAnsi="Arial" w:cs="Arial"/>
          <w:bCs/>
        </w:rPr>
        <w:t xml:space="preserve">budowę nowych odcinków sieci kanalizacji deszczowej w ulicach Słonecznej </w:t>
      </w:r>
      <w:r>
        <w:rPr>
          <w:rFonts w:ascii="Arial" w:hAnsi="Arial" w:cs="Arial"/>
          <w:bCs/>
        </w:rPr>
        <w:br/>
        <w:t>i Leśnej z odprowadzeniem wód do rowu melioracyjnego położonego w ulicy Młyńskiej,</w:t>
      </w:r>
    </w:p>
    <w:p w:rsidR="003C2601" w:rsidRPr="00E47D20" w:rsidRDefault="003C2601" w:rsidP="005020F5">
      <w:pPr>
        <w:numPr>
          <w:ilvl w:val="1"/>
          <w:numId w:val="50"/>
        </w:numPr>
        <w:tabs>
          <w:tab w:val="left" w:pos="284"/>
        </w:tabs>
        <w:suppressAutoHyphens w:val="0"/>
        <w:spacing w:after="0"/>
        <w:ind w:left="1418" w:hanging="284"/>
        <w:rPr>
          <w:rFonts w:ascii="Arial" w:hAnsi="Arial" w:cs="Arial"/>
          <w:bCs/>
        </w:rPr>
      </w:pPr>
      <w:r w:rsidRPr="00FF297E">
        <w:rPr>
          <w:rFonts w:ascii="Arial" w:hAnsi="Arial" w:cs="Arial"/>
          <w:bCs/>
        </w:rPr>
        <w:t>przebudowę istniejącej sieci kanalizacji deszczowej (</w:t>
      </w:r>
      <w:r>
        <w:rPr>
          <w:rFonts w:ascii="Arial" w:hAnsi="Arial" w:cs="Arial"/>
          <w:bCs/>
        </w:rPr>
        <w:t xml:space="preserve">w ulicy Krótkiej i północnych częściach ulic Słonecznej i Leśnej) wraz </w:t>
      </w:r>
      <w:r w:rsidRPr="00FF297E">
        <w:rPr>
          <w:rFonts w:ascii="Arial" w:hAnsi="Arial" w:cs="Arial"/>
          <w:bCs/>
        </w:rPr>
        <w:t xml:space="preserve">z </w:t>
      </w:r>
      <w:r w:rsidRPr="00E47D20">
        <w:rPr>
          <w:rFonts w:ascii="Arial" w:hAnsi="Arial" w:cs="Arial"/>
          <w:bCs/>
        </w:rPr>
        <w:t>regulacj</w:t>
      </w:r>
      <w:r>
        <w:rPr>
          <w:rFonts w:ascii="Arial" w:hAnsi="Arial" w:cs="Arial"/>
          <w:bCs/>
        </w:rPr>
        <w:t>ą (</w:t>
      </w:r>
      <w:r w:rsidRPr="00E47D20">
        <w:rPr>
          <w:rFonts w:ascii="Arial" w:hAnsi="Arial" w:cs="Arial"/>
          <w:bCs/>
        </w:rPr>
        <w:t>ewentualnie relokacj</w:t>
      </w:r>
      <w:r>
        <w:rPr>
          <w:rFonts w:ascii="Arial" w:hAnsi="Arial" w:cs="Arial"/>
          <w:bCs/>
        </w:rPr>
        <w:t>ą)</w:t>
      </w:r>
      <w:r w:rsidRPr="00E47D20">
        <w:rPr>
          <w:rFonts w:ascii="Arial" w:hAnsi="Arial" w:cs="Arial"/>
          <w:bCs/>
        </w:rPr>
        <w:t xml:space="preserve"> istniejących studzienek ściekowych i wpustów deszczowych,  </w:t>
      </w:r>
    </w:p>
    <w:p w:rsidR="003C2601" w:rsidRDefault="003C2601" w:rsidP="005020F5">
      <w:pPr>
        <w:numPr>
          <w:ilvl w:val="1"/>
          <w:numId w:val="50"/>
        </w:numPr>
        <w:tabs>
          <w:tab w:val="left" w:pos="284"/>
        </w:tabs>
        <w:suppressAutoHyphens w:val="0"/>
        <w:spacing w:after="0"/>
        <w:ind w:left="1418" w:hanging="284"/>
        <w:rPr>
          <w:rFonts w:ascii="Arial" w:hAnsi="Arial" w:cs="Arial"/>
          <w:bCs/>
        </w:rPr>
      </w:pPr>
      <w:r>
        <w:rPr>
          <w:rFonts w:ascii="Arial" w:hAnsi="Arial" w:cs="Arial"/>
          <w:bCs/>
        </w:rPr>
        <w:t>montaż nowych studzienek kanalizacyjnych rewizyjnych i ściekowych z osadnikiem oraz wpustów deszczowych,</w:t>
      </w:r>
    </w:p>
    <w:p w:rsidR="003C2601" w:rsidRDefault="003C2601" w:rsidP="005020F5">
      <w:pPr>
        <w:numPr>
          <w:ilvl w:val="0"/>
          <w:numId w:val="50"/>
        </w:numPr>
        <w:tabs>
          <w:tab w:val="left" w:pos="284"/>
        </w:tabs>
        <w:suppressAutoHyphens w:val="0"/>
        <w:spacing w:after="0"/>
        <w:ind w:left="1134" w:hanging="425"/>
        <w:rPr>
          <w:rFonts w:ascii="Arial" w:hAnsi="Arial" w:cs="Arial"/>
          <w:bCs/>
        </w:rPr>
      </w:pPr>
      <w:r w:rsidRPr="00D0193E">
        <w:rPr>
          <w:rFonts w:ascii="Arial" w:hAnsi="Arial" w:cs="Arial"/>
          <w:bCs/>
        </w:rPr>
        <w:t>usunięcie ewentualnych kolizji z istniejącym uzbrojeniem technicznym</w:t>
      </w:r>
      <w:r>
        <w:rPr>
          <w:rFonts w:ascii="Arial" w:hAnsi="Arial" w:cs="Arial"/>
          <w:bCs/>
        </w:rPr>
        <w:t xml:space="preserve">, w tym regulację istniejących zaworów wodociągowych i gazowych oraz wyłazów kanałowych, </w:t>
      </w:r>
    </w:p>
    <w:p w:rsidR="003C2601" w:rsidRDefault="003C2601" w:rsidP="005020F5">
      <w:pPr>
        <w:numPr>
          <w:ilvl w:val="0"/>
          <w:numId w:val="50"/>
        </w:numPr>
        <w:tabs>
          <w:tab w:val="left" w:pos="284"/>
        </w:tabs>
        <w:suppressAutoHyphens w:val="0"/>
        <w:spacing w:after="0"/>
        <w:ind w:left="1134" w:hanging="425"/>
        <w:rPr>
          <w:rFonts w:ascii="Arial" w:hAnsi="Arial" w:cs="Arial"/>
          <w:bCs/>
        </w:rPr>
      </w:pPr>
      <w:r w:rsidRPr="00AC37D4">
        <w:rPr>
          <w:rFonts w:ascii="Arial" w:hAnsi="Arial" w:cs="Arial"/>
          <w:bCs/>
        </w:rPr>
        <w:t>wykonanie organizacji ruchu na czas trwania robót budowlanych,</w:t>
      </w:r>
    </w:p>
    <w:p w:rsidR="003C2601" w:rsidRPr="00AC37D4" w:rsidRDefault="003C2601" w:rsidP="005020F5">
      <w:pPr>
        <w:numPr>
          <w:ilvl w:val="0"/>
          <w:numId w:val="50"/>
        </w:numPr>
        <w:tabs>
          <w:tab w:val="left" w:pos="284"/>
        </w:tabs>
        <w:suppressAutoHyphens w:val="0"/>
        <w:spacing w:after="0"/>
        <w:ind w:left="1134" w:hanging="425"/>
        <w:rPr>
          <w:rFonts w:ascii="Arial" w:hAnsi="Arial" w:cs="Arial"/>
          <w:bCs/>
        </w:rPr>
      </w:pPr>
      <w:r w:rsidRPr="00AC37D4">
        <w:rPr>
          <w:rFonts w:ascii="Arial" w:hAnsi="Arial" w:cs="Arial"/>
          <w:bCs/>
        </w:rPr>
        <w:t>odtworzenie terenów zielonych, poprzez humusowanie i obsianie warstwy trawą,</w:t>
      </w:r>
    </w:p>
    <w:p w:rsidR="003C2601" w:rsidRPr="00D0193E" w:rsidRDefault="003C2601" w:rsidP="003C2601">
      <w:pPr>
        <w:tabs>
          <w:tab w:val="left" w:pos="284"/>
        </w:tabs>
        <w:rPr>
          <w:rFonts w:ascii="Arial" w:hAnsi="Arial" w:cs="Arial"/>
          <w:bCs/>
        </w:rPr>
      </w:pPr>
      <w:r w:rsidRPr="00D0193E">
        <w:rPr>
          <w:rFonts w:ascii="Arial" w:hAnsi="Arial" w:cs="Arial"/>
          <w:bCs/>
        </w:rPr>
        <w:tab/>
      </w:r>
      <w:r w:rsidRPr="00D0193E">
        <w:rPr>
          <w:rFonts w:ascii="Arial" w:hAnsi="Arial" w:cs="Arial"/>
          <w:bCs/>
        </w:rPr>
        <w:tab/>
        <w:t>oraz</w:t>
      </w:r>
    </w:p>
    <w:p w:rsidR="003C2601" w:rsidRPr="00D0193E" w:rsidRDefault="003C2601" w:rsidP="005020F5">
      <w:pPr>
        <w:numPr>
          <w:ilvl w:val="0"/>
          <w:numId w:val="50"/>
        </w:numPr>
        <w:tabs>
          <w:tab w:val="left" w:pos="284"/>
        </w:tabs>
        <w:suppressAutoHyphens w:val="0"/>
        <w:spacing w:after="0"/>
        <w:ind w:left="1134" w:hanging="425"/>
        <w:rPr>
          <w:rFonts w:ascii="Arial" w:hAnsi="Arial" w:cs="Arial"/>
          <w:bCs/>
        </w:rPr>
      </w:pPr>
      <w:r w:rsidRPr="00D0193E">
        <w:rPr>
          <w:rFonts w:ascii="Arial" w:hAnsi="Arial" w:cs="Arial"/>
          <w:bCs/>
        </w:rPr>
        <w:t xml:space="preserve">wykonanie i przyjęcie do państwowego zasobu geodezyjnego i kartograficznego inwentaryzacji geodezyjnej powykonawczej, </w:t>
      </w:r>
    </w:p>
    <w:p w:rsidR="00F47ACB" w:rsidRPr="003C2601" w:rsidRDefault="003C2601" w:rsidP="005020F5">
      <w:pPr>
        <w:numPr>
          <w:ilvl w:val="0"/>
          <w:numId w:val="50"/>
        </w:numPr>
        <w:tabs>
          <w:tab w:val="left" w:pos="284"/>
        </w:tabs>
        <w:suppressAutoHyphens w:val="0"/>
        <w:spacing w:after="0"/>
        <w:ind w:left="1134" w:hanging="425"/>
        <w:rPr>
          <w:rFonts w:ascii="Arial" w:hAnsi="Arial" w:cs="Arial"/>
          <w:bCs/>
        </w:rPr>
      </w:pPr>
      <w:r w:rsidRPr="00D0193E">
        <w:rPr>
          <w:rFonts w:ascii="Arial" w:hAnsi="Arial" w:cs="Arial"/>
          <w:bCs/>
        </w:rPr>
        <w:t>wykonanie dokumentacji odbiorowej.</w:t>
      </w:r>
    </w:p>
    <w:p w:rsidR="00322D6E" w:rsidRPr="00322D6E" w:rsidRDefault="00F47ACB" w:rsidP="00F70B29">
      <w:pPr>
        <w:pStyle w:val="Akapitzlist"/>
        <w:numPr>
          <w:ilvl w:val="1"/>
          <w:numId w:val="7"/>
        </w:numPr>
        <w:spacing w:after="0"/>
        <w:ind w:left="567" w:hanging="567"/>
        <w:rPr>
          <w:rFonts w:ascii="Arial" w:eastAsia="Calibri" w:hAnsi="Arial" w:cs="Arial"/>
        </w:rPr>
      </w:pPr>
      <w:r w:rsidRPr="00322D6E">
        <w:rPr>
          <w:rFonts w:ascii="Arial" w:hAnsi="Arial" w:cs="Arial"/>
          <w:b/>
        </w:rPr>
        <w:t>Wykonawca zobowiązany jest uzgodnić z Zamawiającym</w:t>
      </w:r>
      <w:r w:rsidRPr="00322D6E">
        <w:rPr>
          <w:rFonts w:ascii="Arial" w:hAnsi="Arial" w:cs="Arial"/>
          <w:b/>
          <w:color w:val="FF0000"/>
        </w:rPr>
        <w:t xml:space="preserve"> </w:t>
      </w:r>
      <w:r w:rsidRPr="00322D6E">
        <w:rPr>
          <w:rFonts w:ascii="Arial" w:hAnsi="Arial" w:cs="Arial"/>
          <w:b/>
        </w:rPr>
        <w:t>przed złożeniem zamówienia na materiały budowlane wniosek materiałowy zawierający m.in. typ, rodzaj i kolorystykę kostki betonowej</w:t>
      </w:r>
      <w:r w:rsidR="00322D6E">
        <w:rPr>
          <w:rFonts w:ascii="Arial" w:hAnsi="Arial" w:cs="Arial"/>
          <w:b/>
        </w:rPr>
        <w:t>.</w:t>
      </w:r>
    </w:p>
    <w:p w:rsidR="00322D6E" w:rsidRPr="00322D6E" w:rsidRDefault="00F47ACB" w:rsidP="00F70B29">
      <w:pPr>
        <w:pStyle w:val="Akapitzlist"/>
        <w:numPr>
          <w:ilvl w:val="1"/>
          <w:numId w:val="7"/>
        </w:numPr>
        <w:spacing w:after="0"/>
        <w:ind w:left="567" w:hanging="567"/>
        <w:rPr>
          <w:rFonts w:ascii="Arial" w:eastAsia="Calibri" w:hAnsi="Arial" w:cs="Arial"/>
        </w:rPr>
      </w:pPr>
      <w:r w:rsidRPr="00322D6E">
        <w:rPr>
          <w:rFonts w:ascii="Arial" w:hAnsi="Arial" w:cs="Arial"/>
        </w:rPr>
        <w:t>Wykonawca zapewni kompleksową obsługę geodezyjną oraz sporządzi w</w:t>
      </w:r>
      <w:r w:rsidRPr="00322D6E">
        <w:rPr>
          <w:rFonts w:ascii="Arial" w:hAnsi="Arial" w:cs="Arial"/>
          <w:b/>
        </w:rPr>
        <w:t xml:space="preserve"> 3 egzemplarzach</w:t>
      </w:r>
      <w:r w:rsidRPr="00322D6E">
        <w:rPr>
          <w:rFonts w:ascii="Arial" w:hAnsi="Arial" w:cs="Arial"/>
        </w:rPr>
        <w:t xml:space="preserve"> inwentaryzację geodezyjną powykonawczą na mapie w skali 1:500 lub 1:1000 (w przypadku braku w zasobach państwowego zasobu geodezyjnego i kartograficznego map w skali 1:500) </w:t>
      </w:r>
      <w:r w:rsidRPr="00322D6E">
        <w:rPr>
          <w:rFonts w:ascii="Arial" w:hAnsi="Arial" w:cs="Arial"/>
          <w:b/>
        </w:rPr>
        <w:t>wraz z przyjęciem do państwowego zasobu geodezyjnego i kartograficznego</w:t>
      </w:r>
      <w:r w:rsidRPr="00322D6E">
        <w:rPr>
          <w:rFonts w:ascii="Arial" w:hAnsi="Arial" w:cs="Arial"/>
        </w:rPr>
        <w:t xml:space="preserve">. W przypadku sporządzenia inwentaryzacji geodezyjnej powykonawczej na mapie w skali 1:1000, Wykonawca sporządzi dodatkową inwentaryzację geodezyjną powykonawczą na mapie w skali 1:500, </w:t>
      </w:r>
      <w:r w:rsidRPr="00322D6E">
        <w:rPr>
          <w:rFonts w:ascii="Arial" w:hAnsi="Arial" w:cs="Arial"/>
        </w:rPr>
        <w:br/>
        <w:t>na potrzeby Zamawiającego.</w:t>
      </w:r>
      <w:r w:rsidR="00322D6E" w:rsidRPr="00322D6E">
        <w:rPr>
          <w:rFonts w:ascii="Arial" w:hAnsi="Arial" w:cs="Arial"/>
          <w:b/>
        </w:rPr>
        <w:t xml:space="preserve"> </w:t>
      </w:r>
    </w:p>
    <w:p w:rsidR="00F47ACB" w:rsidRPr="00322D6E" w:rsidRDefault="00322D6E" w:rsidP="00F70B29">
      <w:pPr>
        <w:pStyle w:val="Akapitzlist"/>
        <w:numPr>
          <w:ilvl w:val="1"/>
          <w:numId w:val="7"/>
        </w:numPr>
        <w:spacing w:after="0"/>
        <w:ind w:left="567" w:hanging="567"/>
        <w:rPr>
          <w:rFonts w:ascii="Arial" w:eastAsia="Calibri" w:hAnsi="Arial" w:cs="Arial"/>
        </w:rPr>
      </w:pPr>
      <w:r w:rsidRPr="00322D6E">
        <w:rPr>
          <w:rFonts w:ascii="Arial" w:hAnsi="Arial" w:cs="Arial"/>
          <w:b/>
        </w:rPr>
        <w:t xml:space="preserve">Zamawiający wskazuje, że przedmiotem zamówienia jest wykonanie robót budowlanych oraz przygotowanie dokumentacji określonej w niniejszej umowie, służącej między innymi zgłoszeniu wykonania robót właściwym </w:t>
      </w:r>
      <w:r w:rsidRPr="00322D6E">
        <w:rPr>
          <w:rFonts w:ascii="Arial" w:eastAsia="Times New Roman" w:hAnsi="Arial" w:cs="Arial"/>
          <w:b/>
        </w:rPr>
        <w:t>organom.</w:t>
      </w:r>
    </w:p>
    <w:p w:rsidR="00F47ACB" w:rsidRDefault="00F47ACB" w:rsidP="00F70B29">
      <w:pPr>
        <w:pStyle w:val="Akapitzlist"/>
        <w:numPr>
          <w:ilvl w:val="1"/>
          <w:numId w:val="7"/>
        </w:numPr>
        <w:spacing w:after="0"/>
        <w:ind w:left="567" w:hanging="567"/>
        <w:rPr>
          <w:rFonts w:ascii="Arial" w:eastAsia="Calibri" w:hAnsi="Arial" w:cs="Arial"/>
        </w:rPr>
      </w:pPr>
      <w:r>
        <w:rPr>
          <w:rFonts w:ascii="Arial" w:hAnsi="Arial" w:cs="Arial"/>
        </w:rPr>
        <w:t xml:space="preserve">Przedmiot zamówienia został szczegółowo opisany w Rozdziale 3 SIWZ oraz zgodnie z art. 31 ustawy </w:t>
      </w:r>
      <w:proofErr w:type="spellStart"/>
      <w:r>
        <w:rPr>
          <w:rFonts w:ascii="Arial" w:hAnsi="Arial" w:cs="Arial"/>
        </w:rPr>
        <w:t>Pzp</w:t>
      </w:r>
      <w:proofErr w:type="spellEnd"/>
      <w:r>
        <w:rPr>
          <w:rFonts w:ascii="Arial" w:hAnsi="Arial" w:cs="Arial"/>
        </w:rPr>
        <w:t xml:space="preserve"> za pomocą dokumentacji projektowej i specyfikacji technicznej wykonania i odbioru robót budowlanych, które stanowią Załącznik Nr 9 do SIWZ. Zgodnie z art. 30 ust. 4 ustawy </w:t>
      </w:r>
      <w:proofErr w:type="spellStart"/>
      <w:r>
        <w:rPr>
          <w:rFonts w:ascii="Arial" w:hAnsi="Arial" w:cs="Arial"/>
        </w:rPr>
        <w:t>Pzp</w:t>
      </w:r>
      <w:proofErr w:type="spellEnd"/>
      <w:r>
        <w:rPr>
          <w:rFonts w:ascii="Arial" w:hAnsi="Arial" w:cs="Arial"/>
        </w:rPr>
        <w:t xml:space="preserve"> dopuszcza się rozwiązania wskazane w </w:t>
      </w:r>
      <w:r>
        <w:rPr>
          <w:rFonts w:ascii="Arial" w:hAnsi="Arial" w:cs="Arial"/>
        </w:rPr>
        <w:lastRenderedPageBreak/>
        <w:t>dokumentacji projektowej i specyfikacji technicznych wykonania i odbioru robót budowlanych, zwanej dalej „</w:t>
      </w:r>
      <w:proofErr w:type="spellStart"/>
      <w:r>
        <w:rPr>
          <w:rFonts w:ascii="Arial" w:hAnsi="Arial" w:cs="Arial"/>
        </w:rPr>
        <w:t>STWiORB</w:t>
      </w:r>
      <w:proofErr w:type="spellEnd"/>
      <w:r>
        <w:rPr>
          <w:rFonts w:ascii="Arial" w:hAnsi="Arial" w:cs="Arial"/>
        </w:rPr>
        <w:t>” lub równoważne.</w:t>
      </w:r>
    </w:p>
    <w:p w:rsidR="00F47ACB" w:rsidRDefault="00F47ACB" w:rsidP="00F70B29">
      <w:pPr>
        <w:pStyle w:val="Akapitzlist"/>
        <w:numPr>
          <w:ilvl w:val="1"/>
          <w:numId w:val="7"/>
        </w:numPr>
        <w:spacing w:after="0"/>
        <w:ind w:left="567" w:hanging="567"/>
        <w:rPr>
          <w:rFonts w:ascii="Arial" w:eastAsia="Calibri" w:hAnsi="Arial" w:cs="Arial"/>
        </w:rPr>
      </w:pPr>
      <w:r>
        <w:rPr>
          <w:rFonts w:ascii="Arial" w:hAnsi="Arial" w:cs="Arial"/>
        </w:rPr>
        <w:t>Zamawiający dopuszcza zastosowanie materiałów spełniających wymagania norm, posiadających odpowiednie certyfikaty i aprobaty techniczne oraz założone w projekcie parametry techniczne.</w:t>
      </w:r>
    </w:p>
    <w:p w:rsidR="00F47ACB" w:rsidRDefault="00F47ACB" w:rsidP="00F70B29">
      <w:pPr>
        <w:pStyle w:val="Akapitzlist"/>
        <w:numPr>
          <w:ilvl w:val="1"/>
          <w:numId w:val="7"/>
        </w:numPr>
        <w:spacing w:after="0"/>
        <w:ind w:left="567" w:hanging="567"/>
        <w:rPr>
          <w:rFonts w:ascii="Arial" w:eastAsia="Calibri" w:hAnsi="Arial" w:cs="Arial"/>
        </w:rPr>
      </w:pPr>
      <w:r>
        <w:rPr>
          <w:rFonts w:ascii="Arial" w:hAnsi="Arial" w:cs="Arial"/>
        </w:rPr>
        <w:t>Wykonawca zobowiązany jest do wyceny robót budowlanych stanowiących przedmiot niniejszego zamówienia wyłącznie z materiałów i urządzeń fabrycznie nowych, dopuszczonych do obrotu i powszechnego lub jednostkowego stosowania w budownictwie, objętych certyfikatem w zakresie tzw. znaku bezpieczeństwa, wskazującego na zgodność z Polską Normą, aprobatą techniczną i właściwymi przepisami technicznymi zgodnie z art. 10 ustawy z 7 lipca 1994 r. Prawo budowlane.</w:t>
      </w:r>
    </w:p>
    <w:p w:rsidR="00F47ACB" w:rsidRDefault="00F47ACB" w:rsidP="00F70B29">
      <w:pPr>
        <w:pStyle w:val="Akapitzlist"/>
        <w:numPr>
          <w:ilvl w:val="1"/>
          <w:numId w:val="7"/>
        </w:numPr>
        <w:spacing w:after="0"/>
        <w:ind w:left="567" w:hanging="567"/>
        <w:rPr>
          <w:rFonts w:ascii="Arial" w:eastAsia="Calibri" w:hAnsi="Arial" w:cs="Arial"/>
        </w:rPr>
      </w:pPr>
      <w:r>
        <w:rPr>
          <w:rFonts w:ascii="Arial" w:hAnsi="Arial" w:cs="Arial"/>
        </w:rPr>
        <w:t>W przypadku, gdy w opisie zamówienia zostało wskazane pochodzenie (marka, znak towarowy, producent, dostawca) materiałów i urządzeń, Zamawiający dopuszcza oferowanie materiałów i urządzeń równoważnych, pod warunkiem, że gwarantują one realizację robót w zgodzie z Prawem budowlanym i odpowiednimi normami, zapewnią uzyskanie parametrów technicznych nie gorszych od założonych w opisie zamówienia oraz zostaną one wcześniej</w:t>
      </w:r>
      <w:r>
        <w:rPr>
          <w:rFonts w:ascii="Arial" w:hAnsi="Arial" w:cs="Arial"/>
          <w:b/>
        </w:rPr>
        <w:t xml:space="preserve"> zaakceptowane przez Zamawiającego.</w:t>
      </w:r>
    </w:p>
    <w:p w:rsidR="00F47ACB" w:rsidRDefault="00F47ACB" w:rsidP="00F70B29">
      <w:pPr>
        <w:pStyle w:val="Akapitzlist"/>
        <w:numPr>
          <w:ilvl w:val="1"/>
          <w:numId w:val="7"/>
        </w:numPr>
        <w:spacing w:after="0"/>
        <w:ind w:left="567" w:hanging="567"/>
        <w:rPr>
          <w:rFonts w:ascii="Arial" w:eastAsia="Calibri" w:hAnsi="Arial" w:cs="Arial"/>
        </w:rPr>
      </w:pPr>
      <w:r>
        <w:rPr>
          <w:rFonts w:ascii="Arial" w:hAnsi="Arial" w:cs="Arial"/>
        </w:rPr>
        <w:t xml:space="preserve">Obowiązkiem Wykonawcy jest uwzględnienie w cenie ofertowej wszystkich kosztów niezbędnych do wykonania przedmiotu zamówienia opisanego w Rozdziale 3 SIWZ, w tym wynikających z załączonej dokumentacji projektowej i w </w:t>
      </w:r>
      <w:proofErr w:type="spellStart"/>
      <w:r>
        <w:rPr>
          <w:rFonts w:ascii="Arial" w:hAnsi="Arial" w:cs="Arial"/>
        </w:rPr>
        <w:t>STWiORB</w:t>
      </w:r>
      <w:proofErr w:type="spellEnd"/>
      <w:r>
        <w:rPr>
          <w:rFonts w:ascii="Arial" w:hAnsi="Arial" w:cs="Arial"/>
        </w:rPr>
        <w:t>.</w:t>
      </w:r>
    </w:p>
    <w:p w:rsidR="00F47ACB" w:rsidRDefault="00F47ACB" w:rsidP="00F70B29">
      <w:pPr>
        <w:pStyle w:val="Akapitzlist"/>
        <w:numPr>
          <w:ilvl w:val="1"/>
          <w:numId w:val="7"/>
        </w:numPr>
        <w:spacing w:after="0"/>
        <w:ind w:left="567" w:hanging="567"/>
        <w:rPr>
          <w:rFonts w:ascii="Arial" w:eastAsia="Calibri" w:hAnsi="Arial" w:cs="Arial"/>
        </w:rPr>
      </w:pPr>
      <w:r>
        <w:rPr>
          <w:rFonts w:ascii="Arial" w:hAnsi="Arial" w:cs="Arial"/>
        </w:rPr>
        <w:t>Zaleca się Wykonawcom po wcześniejszym uzgodnieniu z Zamawiającym przeprowadzenie szczegółowej wizji lokalnej w terenie celem uzyskania wszystkich informacji koniecznych do przygotowania oferty i zawarcia umowy. Każdy z Wykonawców ponosi pełną odpowiedzialność za skutki braku lub mylnego rozpoznania warunków realizacji zamówienia.</w:t>
      </w:r>
    </w:p>
    <w:p w:rsidR="00F47ACB" w:rsidRDefault="00F47ACB" w:rsidP="00F70B29">
      <w:pPr>
        <w:pStyle w:val="Akapitzlist"/>
        <w:numPr>
          <w:ilvl w:val="1"/>
          <w:numId w:val="7"/>
        </w:numPr>
        <w:spacing w:after="0"/>
        <w:ind w:left="567" w:hanging="567"/>
        <w:rPr>
          <w:rFonts w:ascii="Arial" w:eastAsia="Calibri" w:hAnsi="Arial" w:cs="Arial"/>
        </w:rPr>
      </w:pPr>
      <w:r>
        <w:rPr>
          <w:rFonts w:ascii="Arial" w:hAnsi="Arial" w:cs="Arial"/>
          <w:b/>
        </w:rPr>
        <w:t>Wykonawca opracuje i przedłoży w</w:t>
      </w:r>
      <w:r>
        <w:rPr>
          <w:rFonts w:ascii="Arial" w:hAnsi="Arial" w:cs="Arial"/>
        </w:rPr>
        <w:t xml:space="preserve"> </w:t>
      </w:r>
      <w:r>
        <w:rPr>
          <w:rFonts w:ascii="Arial" w:hAnsi="Arial" w:cs="Arial"/>
          <w:b/>
        </w:rPr>
        <w:t>terminie do 5 dni od dnia otrzymania zawiadomienia o wyborze najkorzystniejszej oferty, jednak nie później niż na 1 dzień przed zawarciem umowy:</w:t>
      </w:r>
    </w:p>
    <w:p w:rsidR="00F47ACB" w:rsidRDefault="00F47ACB" w:rsidP="00F70B29">
      <w:pPr>
        <w:numPr>
          <w:ilvl w:val="1"/>
          <w:numId w:val="8"/>
        </w:numPr>
        <w:suppressAutoHyphens w:val="0"/>
        <w:spacing w:after="0"/>
        <w:ind w:left="709" w:hanging="283"/>
        <w:rPr>
          <w:rFonts w:ascii="Arial" w:hAnsi="Arial" w:cs="Arial"/>
          <w:b/>
        </w:rPr>
      </w:pPr>
      <w:r>
        <w:rPr>
          <w:rFonts w:ascii="Arial" w:hAnsi="Arial" w:cs="Arial"/>
          <w:b/>
          <w:bCs/>
        </w:rPr>
        <w:t>kosztorys ofertowy</w:t>
      </w:r>
      <w:r>
        <w:rPr>
          <w:rFonts w:ascii="Arial" w:hAnsi="Arial" w:cs="Arial"/>
        </w:rPr>
        <w:t xml:space="preserve"> w odniesieniu do ceny ofertowej, celem uzgodnienia przez Zamawiającego. Kalkulacja ceny w postaci kosztorysu ofertowego (szczegółowego) jest podstawą do pomniejszenia wynagrodzenia w wyniku zastosowania robót zamiennych, gdy wartość robót zamiennych będzie niższa niż wartość robót podlegających zamianie, </w:t>
      </w:r>
    </w:p>
    <w:p w:rsidR="00F47ACB" w:rsidRDefault="00F47ACB" w:rsidP="00F70B29">
      <w:pPr>
        <w:numPr>
          <w:ilvl w:val="1"/>
          <w:numId w:val="8"/>
        </w:numPr>
        <w:suppressAutoHyphens w:val="0"/>
        <w:spacing w:after="0"/>
        <w:ind w:left="709" w:hanging="283"/>
        <w:rPr>
          <w:rFonts w:ascii="Arial" w:hAnsi="Arial" w:cs="Arial"/>
          <w:b/>
        </w:rPr>
      </w:pPr>
      <w:r>
        <w:rPr>
          <w:rFonts w:ascii="Arial" w:eastAsia="Calibri" w:hAnsi="Arial" w:cs="Arial"/>
          <w:b/>
          <w:bCs/>
        </w:rPr>
        <w:t>harmonogram rzeczowo – finansowy (zwany dalej Harmonogramem</w:t>
      </w:r>
      <w:r w:rsidR="00600603">
        <w:rPr>
          <w:rFonts w:ascii="Arial" w:eastAsia="Calibri" w:hAnsi="Arial" w:cs="Arial"/>
          <w:b/>
          <w:bCs/>
        </w:rPr>
        <w:t xml:space="preserve">), </w:t>
      </w:r>
      <w:r>
        <w:rPr>
          <w:rFonts w:ascii="Arial" w:eastAsia="Calibri" w:hAnsi="Arial" w:cs="Arial"/>
        </w:rPr>
        <w:t>który</w:t>
      </w:r>
      <w:r>
        <w:rPr>
          <w:rFonts w:ascii="Arial" w:hAnsi="Arial" w:cs="Arial"/>
        </w:rPr>
        <w:t xml:space="preserve"> będzie podstawą do d</w:t>
      </w:r>
      <w:r w:rsidR="00600603">
        <w:rPr>
          <w:rFonts w:ascii="Arial" w:hAnsi="Arial" w:cs="Arial"/>
        </w:rPr>
        <w:t>okonywania rozliczeń z Wykonawcą</w:t>
      </w:r>
      <w:r>
        <w:rPr>
          <w:rFonts w:ascii="Arial" w:hAnsi="Arial" w:cs="Arial"/>
        </w:rPr>
        <w:t xml:space="preserve"> za wykonane i ukończone kompletnie części robó</w:t>
      </w:r>
      <w:r w:rsidR="00600603">
        <w:rPr>
          <w:rFonts w:ascii="Arial" w:hAnsi="Arial" w:cs="Arial"/>
        </w:rPr>
        <w:t>t</w:t>
      </w:r>
      <w:r>
        <w:rPr>
          <w:rFonts w:ascii="Arial" w:eastAsia="Calibri" w:hAnsi="Arial" w:cs="Arial"/>
        </w:rPr>
        <w:t xml:space="preserve">, </w:t>
      </w:r>
      <w:r>
        <w:rPr>
          <w:rFonts w:ascii="Arial" w:hAnsi="Arial" w:cs="Arial"/>
        </w:rPr>
        <w:t>celem uzgodnienia i zatwierdzenia przez Zamawiającego</w:t>
      </w:r>
      <w:r>
        <w:rPr>
          <w:rFonts w:ascii="Arial" w:eastAsia="Calibri" w:hAnsi="Arial" w:cs="Arial"/>
        </w:rPr>
        <w:t>, zawierający:</w:t>
      </w:r>
    </w:p>
    <w:p w:rsidR="00600603" w:rsidRPr="00BD352C" w:rsidRDefault="00600603" w:rsidP="00F70B29">
      <w:pPr>
        <w:numPr>
          <w:ilvl w:val="2"/>
          <w:numId w:val="8"/>
        </w:numPr>
        <w:suppressAutoHyphens w:val="0"/>
        <w:spacing w:after="0"/>
        <w:ind w:left="1134" w:hanging="425"/>
        <w:rPr>
          <w:rFonts w:ascii="Arial" w:hAnsi="Arial" w:cs="Arial"/>
          <w:b/>
        </w:rPr>
      </w:pPr>
      <w:r>
        <w:rPr>
          <w:rFonts w:ascii="Arial" w:eastAsia="Calibri" w:hAnsi="Arial" w:cs="Arial"/>
        </w:rPr>
        <w:t xml:space="preserve">podział zakresu rzeczowego będącego przedmiotem umowy, </w:t>
      </w:r>
    </w:p>
    <w:p w:rsidR="00600603" w:rsidRDefault="00600603" w:rsidP="00F70B29">
      <w:pPr>
        <w:numPr>
          <w:ilvl w:val="2"/>
          <w:numId w:val="8"/>
        </w:numPr>
        <w:suppressAutoHyphens w:val="0"/>
        <w:spacing w:after="0"/>
        <w:ind w:left="1134" w:hanging="425"/>
        <w:rPr>
          <w:rFonts w:ascii="Arial" w:hAnsi="Arial" w:cs="Arial"/>
          <w:b/>
        </w:rPr>
      </w:pPr>
      <w:r>
        <w:rPr>
          <w:rFonts w:ascii="Arial" w:eastAsia="Calibri" w:hAnsi="Arial" w:cs="Arial"/>
        </w:rPr>
        <w:t xml:space="preserve">terminy rozpoczęcia i zakończenia realizacji robót budowlanych, </w:t>
      </w:r>
    </w:p>
    <w:p w:rsidR="00F47ACB" w:rsidRPr="00600603" w:rsidRDefault="00F47ACB" w:rsidP="00F70B29">
      <w:pPr>
        <w:numPr>
          <w:ilvl w:val="2"/>
          <w:numId w:val="8"/>
        </w:numPr>
        <w:suppressAutoHyphens w:val="0"/>
        <w:spacing w:after="0"/>
        <w:ind w:left="1134" w:hanging="425"/>
        <w:rPr>
          <w:rFonts w:ascii="Arial" w:hAnsi="Arial" w:cs="Arial"/>
          <w:b/>
        </w:rPr>
      </w:pPr>
      <w:r w:rsidRPr="00600603">
        <w:rPr>
          <w:rFonts w:ascii="Arial" w:hAnsi="Arial" w:cs="Arial"/>
        </w:rPr>
        <w:t xml:space="preserve">plan płatności z uwzględnieniem zapisu, </w:t>
      </w:r>
      <w:r w:rsidRPr="00600603">
        <w:rPr>
          <w:rFonts w:ascii="Arial" w:hAnsi="Arial" w:cs="Arial"/>
          <w:b/>
        </w:rPr>
        <w:t xml:space="preserve">o którym mowa w </w:t>
      </w:r>
      <w:proofErr w:type="spellStart"/>
      <w:r w:rsidRPr="00600603">
        <w:rPr>
          <w:rFonts w:ascii="Arial" w:hAnsi="Arial" w:cs="Arial"/>
          <w:b/>
        </w:rPr>
        <w:t>pkt</w:t>
      </w:r>
      <w:proofErr w:type="spellEnd"/>
      <w:r w:rsidRPr="00600603">
        <w:rPr>
          <w:rFonts w:ascii="Arial" w:hAnsi="Arial" w:cs="Arial"/>
          <w:b/>
        </w:rPr>
        <w:t xml:space="preserve"> 3.21 SIWZ </w:t>
      </w:r>
      <w:r w:rsidRPr="00600603">
        <w:rPr>
          <w:rFonts w:ascii="Arial" w:hAnsi="Arial" w:cs="Arial"/>
        </w:rPr>
        <w:t xml:space="preserve">oraz warunku, o którym mowa </w:t>
      </w:r>
      <w:r w:rsidRPr="00600603">
        <w:rPr>
          <w:rFonts w:ascii="Arial" w:hAnsi="Arial" w:cs="Arial"/>
          <w:b/>
          <w:bCs/>
        </w:rPr>
        <w:t xml:space="preserve">w § 11 ust. 2 projektu umowy (tj. </w:t>
      </w:r>
      <w:r w:rsidRPr="00600603">
        <w:rPr>
          <w:rFonts w:ascii="Arial" w:eastAsia="Calibri" w:hAnsi="Arial" w:cs="Arial"/>
          <w:b/>
          <w:bCs/>
        </w:rPr>
        <w:t>łączna wartość faktur częściowych nie może przekraczać 80% wynagrodzenia umownego).</w:t>
      </w:r>
    </w:p>
    <w:p w:rsidR="00F47ACB" w:rsidRDefault="00F47ACB" w:rsidP="00F47ACB">
      <w:pPr>
        <w:spacing w:after="0"/>
        <w:ind w:left="567"/>
        <w:rPr>
          <w:rFonts w:ascii="Arial" w:hAnsi="Arial" w:cs="Arial"/>
          <w:b/>
        </w:rPr>
      </w:pPr>
      <w:r>
        <w:rPr>
          <w:rFonts w:ascii="Arial" w:hAnsi="Arial" w:cs="Arial"/>
          <w:b/>
        </w:rPr>
        <w:t>Uwaga:</w:t>
      </w:r>
      <w:r>
        <w:rPr>
          <w:rFonts w:ascii="Arial" w:hAnsi="Arial" w:cs="Arial"/>
        </w:rPr>
        <w:t xml:space="preserve"> Zamawiający w terminie do 3 dni roboczych od dnia przedłożenia </w:t>
      </w:r>
      <w:r w:rsidR="00600603">
        <w:rPr>
          <w:rFonts w:ascii="Arial" w:hAnsi="Arial" w:cs="Arial"/>
        </w:rPr>
        <w:br/>
      </w:r>
      <w:r>
        <w:rPr>
          <w:rFonts w:ascii="Arial" w:hAnsi="Arial" w:cs="Arial"/>
        </w:rPr>
        <w:t>ww. kosztorysu ofertowego i Harmonogramu zweryfikuje ich poprawność.</w:t>
      </w:r>
    </w:p>
    <w:p w:rsidR="00322D6E" w:rsidRPr="00322D6E" w:rsidRDefault="00F47ACB" w:rsidP="00F70B29">
      <w:pPr>
        <w:pStyle w:val="Akapitzlist"/>
        <w:numPr>
          <w:ilvl w:val="1"/>
          <w:numId w:val="7"/>
        </w:numPr>
        <w:spacing w:after="0"/>
        <w:ind w:left="567" w:hanging="567"/>
        <w:rPr>
          <w:rFonts w:ascii="Arial" w:eastAsia="Calibri" w:hAnsi="Arial" w:cs="Arial"/>
        </w:rPr>
      </w:pPr>
      <w:r>
        <w:rPr>
          <w:rFonts w:ascii="Arial" w:hAnsi="Arial" w:cs="Arial"/>
        </w:rPr>
        <w:t xml:space="preserve">W przypadku stwierdzenia, że roboty wykonywane są niezgodnie z obowiązującymi przepisami Zamawiający może odmówić zapłaty i żądać ich ponownego wykonania lub odstąpić od umowy z winy Wykonawcy. W takim przypadku wynagrodzenie </w:t>
      </w:r>
      <w:r>
        <w:rPr>
          <w:rFonts w:ascii="Arial" w:hAnsi="Arial" w:cs="Arial"/>
        </w:rPr>
        <w:lastRenderedPageBreak/>
        <w:t>Wykonawcy ulega proporcjonalnemu zmniejszeniu i obejmuje faktycznie wykonaną część przedmiotu umowy.</w:t>
      </w:r>
    </w:p>
    <w:p w:rsidR="00F47ACB" w:rsidRPr="00322D6E" w:rsidRDefault="00322D6E" w:rsidP="00F70B29">
      <w:pPr>
        <w:pStyle w:val="Akapitzlist"/>
        <w:numPr>
          <w:ilvl w:val="1"/>
          <w:numId w:val="7"/>
        </w:numPr>
        <w:spacing w:after="0"/>
        <w:ind w:left="567" w:hanging="567"/>
        <w:rPr>
          <w:rFonts w:ascii="Arial" w:eastAsia="Calibri" w:hAnsi="Arial" w:cs="Arial"/>
        </w:rPr>
      </w:pPr>
      <w:r w:rsidRPr="00322D6E">
        <w:rPr>
          <w:rFonts w:ascii="Arial" w:hAnsi="Arial" w:cs="Arial"/>
          <w:b/>
        </w:rPr>
        <w:t>Zamawiający wymaga od Wykonawcy niezależnie od rękojmi udzielenia gwarancji na wykonane roboty budowlane, stanowiące przedmiot niniejszego zamówienia na okres minimum 60 miesięcy licząc od daty odbioru końcowego przedmiotu umowy.</w:t>
      </w:r>
    </w:p>
    <w:p w:rsidR="00F47ACB" w:rsidRDefault="00F47ACB" w:rsidP="00F70B29">
      <w:pPr>
        <w:pStyle w:val="Akapitzlist"/>
        <w:numPr>
          <w:ilvl w:val="1"/>
          <w:numId w:val="7"/>
        </w:numPr>
        <w:spacing w:after="0"/>
        <w:ind w:left="567" w:hanging="567"/>
        <w:rPr>
          <w:rFonts w:ascii="Arial" w:eastAsia="Calibri" w:hAnsi="Arial" w:cs="Arial"/>
        </w:rPr>
      </w:pPr>
      <w:r>
        <w:rPr>
          <w:rFonts w:ascii="Arial" w:hAnsi="Arial" w:cs="Arial"/>
          <w:b/>
        </w:rPr>
        <w:t>Zamawiający stosownie do treści art. 29 ust. 3a PZP wymaga zatrudnienia przez Wykonawcę lub podwykonawcę na podstawie umowy o pracę osób na zasadach określonych w przedmiotowym artykule.</w:t>
      </w:r>
    </w:p>
    <w:p w:rsidR="00F47ACB" w:rsidRDefault="00F47ACB" w:rsidP="00F70B29">
      <w:pPr>
        <w:pStyle w:val="Akapitzlist"/>
        <w:numPr>
          <w:ilvl w:val="1"/>
          <w:numId w:val="7"/>
        </w:numPr>
        <w:spacing w:after="0"/>
        <w:ind w:left="567" w:hanging="567"/>
        <w:rPr>
          <w:rFonts w:ascii="Arial" w:eastAsia="Calibri" w:hAnsi="Arial" w:cs="Arial"/>
        </w:rPr>
      </w:pPr>
      <w:r>
        <w:rPr>
          <w:rFonts w:ascii="Arial" w:hAnsi="Arial" w:cs="Arial"/>
          <w:b/>
        </w:rPr>
        <w:t xml:space="preserve">Zamawiający wskazuje, iż wymaga zatrudnienia przez Wykonawcę lub podwykonawcę </w:t>
      </w:r>
      <w:r>
        <w:rPr>
          <w:rFonts w:ascii="Arial" w:hAnsi="Arial" w:cs="Arial"/>
          <w:b/>
          <w:bCs/>
        </w:rPr>
        <w:t xml:space="preserve">na podstawie umowy o pracę wszystkich osób wykonujących czynności związane z realizacją wszystkich robót budowlanych umożliwiających wykonanie zakresu umowy, z wyłączeniem </w:t>
      </w:r>
      <w:r>
        <w:rPr>
          <w:rFonts w:ascii="Arial" w:hAnsi="Arial" w:cs="Arial"/>
          <w:b/>
        </w:rPr>
        <w:t>osób pełniących samodzielne funkcje techniczne w budownictwie w rozumieniu ustawy z dnia 7 lipca 1994 r. Prawo budowlane (</w:t>
      </w:r>
      <w:proofErr w:type="spellStart"/>
      <w:r>
        <w:rPr>
          <w:rFonts w:ascii="Arial" w:hAnsi="Arial" w:cs="Arial"/>
          <w:b/>
        </w:rPr>
        <w:t>t.j</w:t>
      </w:r>
      <w:proofErr w:type="spellEnd"/>
      <w:r>
        <w:rPr>
          <w:rFonts w:ascii="Arial" w:hAnsi="Arial" w:cs="Arial"/>
          <w:b/>
        </w:rPr>
        <w:t>. Dz. U. z 2019 r. poz. 1186 ze zm.).</w:t>
      </w:r>
    </w:p>
    <w:p w:rsidR="00F47ACB" w:rsidRDefault="00F47ACB" w:rsidP="00F70B29">
      <w:pPr>
        <w:pStyle w:val="Akapitzlist"/>
        <w:numPr>
          <w:ilvl w:val="1"/>
          <w:numId w:val="7"/>
        </w:numPr>
        <w:spacing w:after="0"/>
        <w:ind w:left="567" w:hanging="567"/>
        <w:rPr>
          <w:rFonts w:ascii="Arial" w:eastAsia="Calibri" w:hAnsi="Arial" w:cs="Arial"/>
        </w:rPr>
      </w:pPr>
      <w:r>
        <w:rPr>
          <w:rFonts w:ascii="Arial" w:eastAsia="Calibri" w:hAnsi="Arial" w:cs="Arial"/>
        </w:rPr>
        <w:t xml:space="preserve">W trakcie realizacji zamówienia Zamawiający uprawniony jest do wykonywania czynności kontrolnych </w:t>
      </w:r>
      <w:r>
        <w:rPr>
          <w:rFonts w:ascii="Arial" w:eastAsia="Calibri" w:hAnsi="Arial" w:cs="Arial"/>
          <w:color w:val="000000"/>
        </w:rPr>
        <w:t>wobec Wykonawcy odnośnie</w:t>
      </w:r>
      <w:r>
        <w:rPr>
          <w:rFonts w:ascii="Arial" w:eastAsia="Calibri" w:hAnsi="Arial" w:cs="Arial"/>
        </w:rPr>
        <w:t xml:space="preserve"> spełniania przez Wykonawcę lub podwykonawcę wymogu zatrudnienia na podstawie umowy o pracę osób wykonujących wskazane w </w:t>
      </w:r>
      <w:proofErr w:type="spellStart"/>
      <w:r>
        <w:rPr>
          <w:rFonts w:ascii="Arial" w:eastAsia="Calibri" w:hAnsi="Arial" w:cs="Arial"/>
        </w:rPr>
        <w:t>pkt</w:t>
      </w:r>
      <w:proofErr w:type="spellEnd"/>
      <w:r>
        <w:rPr>
          <w:rFonts w:ascii="Arial" w:eastAsia="Calibri" w:hAnsi="Arial" w:cs="Arial"/>
        </w:rPr>
        <w:t xml:space="preserve"> 3.15 SIWZ czynności. Zamawiający uprawniony jest w szczególności do: </w:t>
      </w:r>
    </w:p>
    <w:p w:rsidR="00EE4233" w:rsidRDefault="00F47ACB" w:rsidP="00EE4233">
      <w:pPr>
        <w:numPr>
          <w:ilvl w:val="0"/>
          <w:numId w:val="9"/>
        </w:numPr>
        <w:spacing w:after="0"/>
        <w:ind w:left="992" w:hanging="425"/>
        <w:rPr>
          <w:rFonts w:ascii="Arial" w:eastAsia="Calibri" w:hAnsi="Arial" w:cs="Arial"/>
        </w:rPr>
      </w:pPr>
      <w:r>
        <w:rPr>
          <w:rFonts w:ascii="Arial" w:eastAsia="Calibri" w:hAnsi="Arial" w:cs="Arial"/>
        </w:rPr>
        <w:t>żądania oświadczeń i dokumentów w zakresie potwierdzenia spełniania w/w wymogów i dokonywania ich oceny,</w:t>
      </w:r>
    </w:p>
    <w:p w:rsidR="00EE4233" w:rsidRDefault="00F47ACB" w:rsidP="00EE4233">
      <w:pPr>
        <w:numPr>
          <w:ilvl w:val="0"/>
          <w:numId w:val="9"/>
        </w:numPr>
        <w:spacing w:after="0"/>
        <w:ind w:left="992" w:hanging="425"/>
        <w:rPr>
          <w:rFonts w:ascii="Arial" w:eastAsia="Calibri" w:hAnsi="Arial" w:cs="Arial"/>
        </w:rPr>
      </w:pPr>
      <w:r w:rsidRPr="00EE4233">
        <w:rPr>
          <w:rFonts w:ascii="Arial" w:eastAsia="Calibri" w:hAnsi="Arial" w:cs="Arial"/>
        </w:rPr>
        <w:t>żądania wyjaśnień w przypadku wątpliwości w zakresie potwierdzenia spełniania ww. wymogów,</w:t>
      </w:r>
    </w:p>
    <w:p w:rsidR="00F47ACB" w:rsidRPr="00EE4233" w:rsidRDefault="00F47ACB" w:rsidP="00EE4233">
      <w:pPr>
        <w:numPr>
          <w:ilvl w:val="0"/>
          <w:numId w:val="9"/>
        </w:numPr>
        <w:spacing w:after="0"/>
        <w:ind w:left="992" w:hanging="425"/>
        <w:rPr>
          <w:rFonts w:ascii="Arial" w:eastAsia="Calibri" w:hAnsi="Arial" w:cs="Arial"/>
        </w:rPr>
      </w:pPr>
      <w:r w:rsidRPr="00EE4233">
        <w:rPr>
          <w:rFonts w:ascii="Arial" w:eastAsia="Calibri" w:hAnsi="Arial" w:cs="Arial"/>
        </w:rPr>
        <w:t>przeprowadzania kontroli na miejscu wykonywania świadczenia.</w:t>
      </w:r>
    </w:p>
    <w:p w:rsidR="00F47ACB" w:rsidRDefault="00F47ACB" w:rsidP="00F70B29">
      <w:pPr>
        <w:pStyle w:val="Akapitzlist"/>
        <w:numPr>
          <w:ilvl w:val="1"/>
          <w:numId w:val="7"/>
        </w:numPr>
        <w:spacing w:after="0"/>
        <w:ind w:left="567" w:hanging="567"/>
        <w:rPr>
          <w:rFonts w:ascii="Arial" w:eastAsia="Calibri" w:hAnsi="Arial" w:cs="Arial"/>
        </w:rPr>
      </w:pPr>
      <w:r>
        <w:rPr>
          <w:rFonts w:ascii="Arial" w:eastAsia="Calibri" w:hAnsi="Arial" w:cs="Arial"/>
        </w:rPr>
        <w:t xml:space="preserve">W trakcie realizacji zamówienia na każde wezwanie Zamawiającego w wyznaczonym w tym wezwaniu terminie Wykonawca przedłoży Zamawiającemu dowody w celu potwierdzenia spełnienia wymogu zatrudnienia na podstawie umowy o pracę przez Wykonawcę lub podwykonawcę osób wykonujących wskazane w </w:t>
      </w:r>
      <w:proofErr w:type="spellStart"/>
      <w:r>
        <w:rPr>
          <w:rFonts w:ascii="Arial" w:eastAsia="Calibri" w:hAnsi="Arial" w:cs="Arial"/>
        </w:rPr>
        <w:t>pkt</w:t>
      </w:r>
      <w:proofErr w:type="spellEnd"/>
      <w:r>
        <w:rPr>
          <w:rFonts w:ascii="Arial" w:eastAsia="Calibri" w:hAnsi="Arial" w:cs="Arial"/>
        </w:rPr>
        <w:t xml:space="preserve"> 3.15 SIWZ czynności w trakcie realizacji zamówienia </w:t>
      </w:r>
      <w:r>
        <w:rPr>
          <w:rFonts w:ascii="Arial" w:eastAsia="Calibri" w:hAnsi="Arial" w:cs="Arial"/>
          <w:b/>
        </w:rPr>
        <w:t xml:space="preserve">oświadczenie Wykonawcy lub podwykonawcy </w:t>
      </w:r>
      <w:r>
        <w:rPr>
          <w:rFonts w:ascii="Arial" w:eastAsia="Calibri" w:hAnsi="Arial" w:cs="Arial"/>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F47ACB" w:rsidRDefault="00F47ACB" w:rsidP="00F70B29">
      <w:pPr>
        <w:pStyle w:val="Akapitzlist"/>
        <w:numPr>
          <w:ilvl w:val="1"/>
          <w:numId w:val="7"/>
        </w:numPr>
        <w:spacing w:after="0"/>
        <w:ind w:left="567" w:hanging="567"/>
        <w:rPr>
          <w:rFonts w:ascii="Arial" w:eastAsia="Calibri" w:hAnsi="Arial" w:cs="Arial"/>
        </w:rPr>
      </w:pPr>
      <w:r>
        <w:rPr>
          <w:rFonts w:ascii="Arial" w:eastAsia="Calibri" w:hAnsi="Arial" w:cs="Arial"/>
        </w:rPr>
        <w:t xml:space="preserve">Z tytułu niespełnienia przez </w:t>
      </w:r>
      <w:r>
        <w:rPr>
          <w:rFonts w:ascii="Arial" w:eastAsia="Calibri" w:hAnsi="Arial" w:cs="Arial"/>
          <w:color w:val="000000"/>
        </w:rPr>
        <w:t xml:space="preserve">Wykonawcę lub podwykonawcę wymogu zatrudnienia na podstawie umowy o pracę osób wykonujących wskazane w </w:t>
      </w:r>
      <w:proofErr w:type="spellStart"/>
      <w:r>
        <w:rPr>
          <w:rFonts w:ascii="Arial" w:eastAsia="Calibri" w:hAnsi="Arial" w:cs="Arial"/>
          <w:color w:val="000000"/>
        </w:rPr>
        <w:t>pkt</w:t>
      </w:r>
      <w:proofErr w:type="spellEnd"/>
      <w:r>
        <w:rPr>
          <w:rFonts w:ascii="Arial" w:eastAsia="Calibri" w:hAnsi="Arial" w:cs="Arial"/>
          <w:color w:val="000000"/>
        </w:rPr>
        <w:t xml:space="preserve"> 3.15 SIWZ czynności Zamawiający przewiduje sankcję w postaci obowiązku zapłaty przez Wykonawcę kary umownej w wysokości określonej we wzorze umowy, stanowiącym </w:t>
      </w:r>
      <w:r>
        <w:rPr>
          <w:rFonts w:ascii="Arial" w:eastAsia="Calibri" w:hAnsi="Arial" w:cs="Arial"/>
          <w:b/>
        </w:rPr>
        <w:t>Załącznik Nr 8</w:t>
      </w:r>
      <w:r>
        <w:rPr>
          <w:rFonts w:ascii="Arial" w:eastAsia="Calibri" w:hAnsi="Arial" w:cs="Arial"/>
          <w:color w:val="000000"/>
        </w:rPr>
        <w:t xml:space="preserve"> do SIWZ. Niezłożenie przez Wykonawcę w wyznaczonym przez Zamawiającego terminie żądanych przez Zamawiającego dowodów w celu potwierdzenia spełnienia </w:t>
      </w:r>
      <w:r>
        <w:rPr>
          <w:rFonts w:ascii="Arial" w:eastAsia="Calibri" w:hAnsi="Arial" w:cs="Arial"/>
        </w:rPr>
        <w:t xml:space="preserve">przez </w:t>
      </w:r>
      <w:r>
        <w:rPr>
          <w:rFonts w:ascii="Arial" w:eastAsia="Calibri" w:hAnsi="Arial" w:cs="Arial"/>
          <w:color w:val="000000"/>
        </w:rPr>
        <w:t xml:space="preserve">Wykonawcę lub podwykonawcę wymogu zatrudnienia na podstawie umowy o pracę traktowane będzie jako </w:t>
      </w:r>
      <w:r>
        <w:rPr>
          <w:rFonts w:ascii="Arial" w:eastAsia="Calibri" w:hAnsi="Arial" w:cs="Arial"/>
        </w:rPr>
        <w:t xml:space="preserve">niespełnienie przez </w:t>
      </w:r>
      <w:r>
        <w:rPr>
          <w:rFonts w:ascii="Arial" w:eastAsia="Calibri" w:hAnsi="Arial" w:cs="Arial"/>
          <w:color w:val="000000"/>
        </w:rPr>
        <w:t xml:space="preserve">Wykonawcę lub podwykonawcę wymogu zatrudnienia na podstawie umowy o pracę osób wykonujących wskazane w </w:t>
      </w:r>
      <w:proofErr w:type="spellStart"/>
      <w:r>
        <w:rPr>
          <w:rFonts w:ascii="Arial" w:eastAsia="Calibri" w:hAnsi="Arial" w:cs="Arial"/>
          <w:color w:val="000000"/>
        </w:rPr>
        <w:t>pkt</w:t>
      </w:r>
      <w:proofErr w:type="spellEnd"/>
      <w:r>
        <w:rPr>
          <w:rFonts w:ascii="Arial" w:eastAsia="Calibri" w:hAnsi="Arial" w:cs="Arial"/>
          <w:color w:val="000000"/>
        </w:rPr>
        <w:t xml:space="preserve"> 3.15 SIWZ czynności. </w:t>
      </w:r>
    </w:p>
    <w:p w:rsidR="00F47ACB" w:rsidRDefault="00F47ACB" w:rsidP="00F70B29">
      <w:pPr>
        <w:pStyle w:val="Akapitzlist"/>
        <w:numPr>
          <w:ilvl w:val="1"/>
          <w:numId w:val="7"/>
        </w:numPr>
        <w:spacing w:after="0"/>
        <w:ind w:left="567" w:hanging="567"/>
        <w:rPr>
          <w:rFonts w:ascii="Arial" w:eastAsia="Calibri" w:hAnsi="Arial" w:cs="Arial"/>
        </w:rPr>
      </w:pPr>
      <w:r>
        <w:rPr>
          <w:rFonts w:ascii="Arial" w:eastAsia="Calibri" w:hAnsi="Arial" w:cs="Arial"/>
          <w:color w:val="000000"/>
        </w:rPr>
        <w:lastRenderedPageBreak/>
        <w:t>W przypadku uzasadnionych wątpliwości co do przestrzegania prawa pracy przez wykonawcę lub podwykonawcę, zamawiający może zwrócić się o przeprowadzenie kontroli przez Państwową</w:t>
      </w:r>
      <w:r>
        <w:rPr>
          <w:rFonts w:ascii="Arial" w:eastAsia="Calibri" w:hAnsi="Arial" w:cs="Arial"/>
        </w:rPr>
        <w:t xml:space="preserve"> Inspekcję Pracy.</w:t>
      </w:r>
    </w:p>
    <w:p w:rsidR="00322D6E" w:rsidRPr="00322D6E" w:rsidRDefault="00F47ACB" w:rsidP="00F70B29">
      <w:pPr>
        <w:pStyle w:val="Akapitzlist"/>
        <w:numPr>
          <w:ilvl w:val="1"/>
          <w:numId w:val="7"/>
        </w:numPr>
        <w:spacing w:after="0"/>
        <w:ind w:left="567" w:hanging="567"/>
        <w:rPr>
          <w:rFonts w:ascii="Arial" w:eastAsia="Calibri" w:hAnsi="Arial" w:cs="Arial"/>
        </w:rPr>
      </w:pPr>
      <w:r w:rsidRPr="00322D6E">
        <w:rPr>
          <w:rFonts w:ascii="Arial" w:hAnsi="Arial" w:cs="Arial"/>
        </w:rPr>
        <w:t xml:space="preserve">Przedmiot </w:t>
      </w:r>
      <w:r w:rsidRPr="00322D6E">
        <w:rPr>
          <w:rFonts w:ascii="Arial" w:hAnsi="Arial" w:cs="Arial"/>
          <w:bCs/>
        </w:rPr>
        <w:t>zamówienia</w:t>
      </w:r>
      <w:r w:rsidRPr="00322D6E">
        <w:rPr>
          <w:rFonts w:ascii="Arial" w:hAnsi="Arial" w:cs="Arial"/>
        </w:rPr>
        <w:t xml:space="preserve"> jest realizowany ze </w:t>
      </w:r>
      <w:r w:rsidR="00322D6E">
        <w:rPr>
          <w:rFonts w:ascii="Arial" w:hAnsi="Arial" w:cs="Arial"/>
        </w:rPr>
        <w:t>środków budżetu Gminy Kobylnica.</w:t>
      </w:r>
    </w:p>
    <w:p w:rsidR="00322D6E" w:rsidRPr="00322D6E" w:rsidRDefault="00322D6E" w:rsidP="00F70B29">
      <w:pPr>
        <w:pStyle w:val="Akapitzlist"/>
        <w:numPr>
          <w:ilvl w:val="1"/>
          <w:numId w:val="7"/>
        </w:numPr>
        <w:spacing w:after="0"/>
        <w:ind w:left="567" w:hanging="567"/>
        <w:rPr>
          <w:rFonts w:ascii="Arial" w:eastAsia="Calibri" w:hAnsi="Arial" w:cs="Arial"/>
        </w:rPr>
      </w:pPr>
      <w:r w:rsidRPr="00322D6E">
        <w:rPr>
          <w:rFonts w:ascii="Arial" w:hAnsi="Arial" w:cs="Arial"/>
        </w:rPr>
        <w:t xml:space="preserve">Zamawiający zabezpieczył środki finansowe na realizację przedmiotu zamówienia w budżecie Gminy Kobylnica na rok 2021 i 2022, w tym na rok 2021 środki w wysokości 400.000,00 zł brutto. Zamawiający </w:t>
      </w:r>
      <w:r w:rsidRPr="00322D6E">
        <w:rPr>
          <w:rFonts w:ascii="Arial" w:hAnsi="Arial" w:cs="Arial"/>
          <w:b/>
          <w:bCs/>
        </w:rPr>
        <w:t>dopuszcza fakturowanie częściowe za wykonanie przedmiotu zamówienia</w:t>
      </w:r>
      <w:r w:rsidRPr="00322D6E">
        <w:rPr>
          <w:rFonts w:ascii="Arial" w:hAnsi="Arial" w:cs="Arial"/>
        </w:rPr>
        <w:t xml:space="preserve">, </w:t>
      </w:r>
      <w:r w:rsidRPr="00322D6E">
        <w:rPr>
          <w:rFonts w:ascii="Arial" w:hAnsi="Arial" w:cs="Arial"/>
          <w:b/>
          <w:bCs/>
        </w:rPr>
        <w:t>zgodnie z Harmonogramem rzeczowo-finansowym (zwanym Harmonogramem)</w:t>
      </w:r>
      <w:r w:rsidRPr="00322D6E">
        <w:rPr>
          <w:rFonts w:ascii="Arial" w:hAnsi="Arial" w:cs="Arial"/>
        </w:rPr>
        <w:t>, stanowiącym załącznik nr 3 do Umowy, przy czym łączna wartość faktur w roku 2021 nie może być wyższa niż wysokość środków zabezpieczonych na realizację przedmiotu umowy w budżecie Gminy Kobylnica na rok 2021.</w:t>
      </w:r>
    </w:p>
    <w:p w:rsidR="00F47ACB" w:rsidRDefault="00F47ACB" w:rsidP="00F70B29">
      <w:pPr>
        <w:pStyle w:val="Akapitzlist"/>
        <w:numPr>
          <w:ilvl w:val="1"/>
          <w:numId w:val="7"/>
        </w:numPr>
        <w:ind w:left="567" w:hanging="567"/>
        <w:rPr>
          <w:rFonts w:ascii="Arial" w:hAnsi="Arial" w:cs="Arial"/>
          <w:b/>
        </w:rPr>
      </w:pPr>
      <w:r>
        <w:rPr>
          <w:rFonts w:ascii="Arial" w:hAnsi="Arial" w:cs="Arial"/>
          <w:b/>
        </w:rPr>
        <w:t>Pozostałe warunki realizacji przedmiotu zamówienia/umowy określone są we wzorze umowy stanowiącym Załącznik Nr 8 do SIWZ.</w:t>
      </w:r>
      <w:r>
        <w:rPr>
          <w:rFonts w:ascii="Arial" w:hAnsi="Arial" w:cs="Arial"/>
          <w:b/>
        </w:rPr>
        <w:br/>
      </w:r>
    </w:p>
    <w:p w:rsidR="00F47ACB" w:rsidRDefault="00F47ACB" w:rsidP="00F47ACB">
      <w:pPr>
        <w:pStyle w:val="Nagwek1"/>
        <w:spacing w:before="0" w:after="0"/>
        <w:rPr>
          <w:highlight w:val="lightGray"/>
        </w:rPr>
      </w:pPr>
      <w:bookmarkStart w:id="9" w:name="_Toc33080275"/>
      <w:r>
        <w:rPr>
          <w:highlight w:val="lightGray"/>
        </w:rPr>
        <w:t>ROZDZIAŁ 4. ZAMÓWIENIA CZĘŚCIOWE I OFERTY WARIANTOWE</w:t>
      </w:r>
      <w:bookmarkEnd w:id="9"/>
    </w:p>
    <w:p w:rsidR="00F01BAA" w:rsidRPr="00F01BAA" w:rsidRDefault="00F47ACB" w:rsidP="00F01BAA">
      <w:pPr>
        <w:pStyle w:val="Akapitzlist"/>
        <w:numPr>
          <w:ilvl w:val="1"/>
          <w:numId w:val="11"/>
        </w:numPr>
        <w:spacing w:after="0"/>
        <w:ind w:left="567" w:hanging="567"/>
        <w:rPr>
          <w:rFonts w:ascii="Garamond" w:hAnsi="Garamond"/>
        </w:rPr>
      </w:pPr>
      <w:r>
        <w:rPr>
          <w:rFonts w:ascii="Arial" w:hAnsi="Arial" w:cs="Arial"/>
        </w:rPr>
        <w:t>Zamawiający nie dopuszcza możliwości składania ofert częściowych.</w:t>
      </w:r>
    </w:p>
    <w:p w:rsidR="00F47ACB" w:rsidRPr="00F01BAA" w:rsidRDefault="00F47ACB" w:rsidP="00F01BAA">
      <w:pPr>
        <w:pStyle w:val="Akapitzlist"/>
        <w:numPr>
          <w:ilvl w:val="1"/>
          <w:numId w:val="11"/>
        </w:numPr>
        <w:spacing w:after="0"/>
        <w:ind w:left="567" w:hanging="567"/>
        <w:rPr>
          <w:rFonts w:ascii="Garamond" w:hAnsi="Garamond"/>
        </w:rPr>
      </w:pPr>
      <w:r w:rsidRPr="00F01BAA">
        <w:rPr>
          <w:rFonts w:ascii="Arial" w:hAnsi="Arial" w:cs="Arial"/>
        </w:rPr>
        <w:t>Zamawiający nie dopuszcza składania ofert wariantowych.</w:t>
      </w:r>
      <w:r w:rsidRPr="00F01BAA">
        <w:rPr>
          <w:rFonts w:ascii="Arial" w:hAnsi="Arial" w:cs="Arial"/>
        </w:rPr>
        <w:br/>
      </w:r>
    </w:p>
    <w:p w:rsidR="00F47ACB" w:rsidRPr="00600603" w:rsidRDefault="00F47ACB" w:rsidP="00600603">
      <w:pPr>
        <w:pStyle w:val="Nagwek1"/>
        <w:spacing w:before="0" w:after="0"/>
        <w:rPr>
          <w:highlight w:val="lightGray"/>
        </w:rPr>
      </w:pPr>
      <w:bookmarkStart w:id="10" w:name="_Toc33080276"/>
      <w:r>
        <w:rPr>
          <w:highlight w:val="lightGray"/>
        </w:rPr>
        <w:t>ROZDZIAŁ 5. TERMIN WYKONANIA ZAMÓWIENIA</w:t>
      </w:r>
      <w:bookmarkStart w:id="11" w:name="_Hlk484177628"/>
      <w:bookmarkEnd w:id="10"/>
      <w:bookmarkEnd w:id="11"/>
      <w:r>
        <w:rPr>
          <w:highlight w:val="lightGray"/>
        </w:rPr>
        <w:br/>
      </w:r>
      <w:r w:rsidR="00600603">
        <w:rPr>
          <w:rFonts w:cs="Arial"/>
          <w:b w:val="0"/>
          <w:sz w:val="22"/>
          <w:szCs w:val="22"/>
        </w:rPr>
        <w:t xml:space="preserve">Termin zakończenia przedmiotu </w:t>
      </w:r>
      <w:r w:rsidR="00600603" w:rsidRPr="00600603">
        <w:rPr>
          <w:rFonts w:cs="Arial"/>
          <w:b w:val="0"/>
          <w:sz w:val="22"/>
          <w:szCs w:val="22"/>
        </w:rPr>
        <w:t>zamówienia ustala się do dnia 30.04.2022 roku</w:t>
      </w:r>
      <w:r w:rsidR="00600603" w:rsidRPr="00600603">
        <w:rPr>
          <w:b w:val="0"/>
        </w:rPr>
        <w:t>.</w:t>
      </w:r>
      <w:r w:rsidRPr="00600603">
        <w:rPr>
          <w:highlight w:val="lightGray"/>
        </w:rPr>
        <w:br/>
      </w:r>
    </w:p>
    <w:p w:rsidR="00F47ACB" w:rsidRDefault="00F47ACB" w:rsidP="00F47ACB">
      <w:pPr>
        <w:pStyle w:val="Nagwek1"/>
        <w:spacing w:before="0" w:after="0"/>
        <w:rPr>
          <w:highlight w:val="lightGray"/>
        </w:rPr>
      </w:pPr>
      <w:bookmarkStart w:id="12" w:name="_Hlk4841776281"/>
      <w:bookmarkStart w:id="13" w:name="_Toc33080277"/>
      <w:bookmarkEnd w:id="12"/>
      <w:r>
        <w:rPr>
          <w:highlight w:val="lightGray"/>
        </w:rPr>
        <w:t xml:space="preserve">ROZDZIAŁ 6. </w:t>
      </w:r>
      <w:bookmarkEnd w:id="13"/>
      <w:r>
        <w:rPr>
          <w:highlight w:val="lightGray"/>
        </w:rPr>
        <w:t>PODSTAWY DO WYKLUCZENIA ORAZ WARUNKI UDZIAŁU W POSTĘPOWANIU</w:t>
      </w:r>
    </w:p>
    <w:p w:rsidR="00F47ACB" w:rsidRDefault="00F47ACB" w:rsidP="00F70B29">
      <w:pPr>
        <w:pStyle w:val="Akapitzlist"/>
        <w:numPr>
          <w:ilvl w:val="1"/>
          <w:numId w:val="13"/>
        </w:numPr>
        <w:spacing w:after="0"/>
        <w:ind w:left="567" w:hanging="567"/>
        <w:rPr>
          <w:rFonts w:ascii="Arial" w:hAnsi="Arial" w:cs="Arial"/>
        </w:rPr>
      </w:pPr>
      <w:r>
        <w:rPr>
          <w:rFonts w:ascii="Arial" w:hAnsi="Arial" w:cs="Arial"/>
        </w:rPr>
        <w:t>O udzielenie zamówienia mogą ubiegać się Wykonawcy, którzy nie podlegają wykluczeniu oraz spełniają określone przez Zamawiającego warunki udziału w postępowaniu.</w:t>
      </w:r>
      <w:r>
        <w:rPr>
          <w:rFonts w:ascii="Arial" w:hAnsi="Arial" w:cs="Arial"/>
        </w:rPr>
        <w:br/>
      </w:r>
      <w:r>
        <w:rPr>
          <w:rFonts w:ascii="Arial" w:hAnsi="Arial" w:cs="Arial"/>
          <w:b/>
        </w:rPr>
        <w:t>Przesłanki wykluczenia</w:t>
      </w:r>
    </w:p>
    <w:p w:rsidR="00F47ACB" w:rsidRDefault="00F47ACB" w:rsidP="003C02C0">
      <w:pPr>
        <w:pStyle w:val="Akapitzlist"/>
        <w:numPr>
          <w:ilvl w:val="1"/>
          <w:numId w:val="13"/>
        </w:numPr>
        <w:spacing w:after="0"/>
        <w:ind w:left="567" w:hanging="567"/>
        <w:jc w:val="both"/>
        <w:rPr>
          <w:rFonts w:ascii="Arial" w:hAnsi="Arial" w:cs="Arial"/>
          <w:b/>
        </w:rPr>
      </w:pPr>
      <w:r>
        <w:rPr>
          <w:rFonts w:ascii="Arial" w:hAnsi="Arial" w:cs="Arial"/>
          <w:b/>
        </w:rPr>
        <w:t xml:space="preserve">Z postępowania o udzielenie zamówienia wyklucza się Wykonawcę, w stosunku, do którego zachodzi którakolwiek z okoliczności, o których mowa w art. 24 ust. 1 </w:t>
      </w:r>
      <w:proofErr w:type="spellStart"/>
      <w:r>
        <w:rPr>
          <w:rFonts w:ascii="Arial" w:hAnsi="Arial" w:cs="Arial"/>
          <w:b/>
        </w:rPr>
        <w:t>pkt</w:t>
      </w:r>
      <w:proofErr w:type="spellEnd"/>
      <w:r>
        <w:rPr>
          <w:rFonts w:ascii="Arial" w:hAnsi="Arial" w:cs="Arial"/>
          <w:b/>
        </w:rPr>
        <w:t xml:space="preserve"> 12-23 Ustawy.</w:t>
      </w:r>
    </w:p>
    <w:p w:rsidR="003C02C0" w:rsidRDefault="00F47ACB" w:rsidP="003C02C0">
      <w:pPr>
        <w:pStyle w:val="Akapitzlist"/>
        <w:numPr>
          <w:ilvl w:val="1"/>
          <w:numId w:val="14"/>
        </w:numPr>
        <w:spacing w:after="0"/>
        <w:ind w:left="567" w:hanging="567"/>
        <w:jc w:val="both"/>
        <w:rPr>
          <w:rFonts w:ascii="Arial" w:hAnsi="Arial" w:cs="Arial"/>
        </w:rPr>
      </w:pPr>
      <w:r>
        <w:rPr>
          <w:rFonts w:ascii="Arial" w:hAnsi="Arial" w:cs="Arial"/>
        </w:rPr>
        <w:t>Wykluczenie Wykonawcy następuje zgodnie z art. 24 ust. 7 Ustawy.</w:t>
      </w:r>
    </w:p>
    <w:p w:rsidR="00F47ACB" w:rsidRPr="003C02C0" w:rsidRDefault="00F47ACB" w:rsidP="003C02C0">
      <w:pPr>
        <w:pStyle w:val="Akapitzlist"/>
        <w:numPr>
          <w:ilvl w:val="1"/>
          <w:numId w:val="14"/>
        </w:numPr>
        <w:spacing w:after="0"/>
        <w:ind w:left="567" w:hanging="567"/>
        <w:jc w:val="both"/>
        <w:rPr>
          <w:rFonts w:ascii="Arial" w:hAnsi="Arial" w:cs="Arial"/>
        </w:rPr>
      </w:pPr>
      <w:r w:rsidRPr="003C02C0">
        <w:rPr>
          <w:rFonts w:ascii="Arial" w:hAnsi="Arial" w:cs="Arial"/>
        </w:rPr>
        <w:t xml:space="preserve">Wykonawca, który podlega wykluczeniu na podstawie art. 24 ust. 1 </w:t>
      </w:r>
      <w:proofErr w:type="spellStart"/>
      <w:r w:rsidRPr="003C02C0">
        <w:rPr>
          <w:rFonts w:ascii="Arial" w:hAnsi="Arial" w:cs="Arial"/>
        </w:rPr>
        <w:t>pkt</w:t>
      </w:r>
      <w:proofErr w:type="spellEnd"/>
      <w:r w:rsidRPr="003C02C0">
        <w:rPr>
          <w:rFonts w:ascii="Arial" w:hAnsi="Arial" w:cs="Arial"/>
        </w:rPr>
        <w:t xml:space="preserve"> 13 i 14 oraz 16-20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naprawianie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F47ACB" w:rsidRDefault="00F47ACB" w:rsidP="00F70B29">
      <w:pPr>
        <w:pStyle w:val="Akapitzlist"/>
        <w:numPr>
          <w:ilvl w:val="1"/>
          <w:numId w:val="14"/>
        </w:numPr>
        <w:spacing w:after="0"/>
        <w:ind w:left="567" w:hanging="567"/>
        <w:jc w:val="both"/>
        <w:rPr>
          <w:rFonts w:ascii="Arial" w:hAnsi="Arial" w:cs="Arial"/>
        </w:rPr>
      </w:pPr>
      <w:r>
        <w:rPr>
          <w:rFonts w:ascii="Arial" w:hAnsi="Arial" w:cs="Arial"/>
        </w:rPr>
        <w:t xml:space="preserve">Wykonawca nie podlega wykluczeniu, jeżeli Zamawiający, uwzględniając wagę i szczególne okoliczności czynu Wykonawcy, uzna za wystarczające dowody przedstawione na podstawie </w:t>
      </w:r>
      <w:proofErr w:type="spellStart"/>
      <w:r>
        <w:rPr>
          <w:rFonts w:ascii="Arial" w:hAnsi="Arial" w:cs="Arial"/>
        </w:rPr>
        <w:t>pkt</w:t>
      </w:r>
      <w:proofErr w:type="spellEnd"/>
      <w:r>
        <w:rPr>
          <w:rFonts w:ascii="Arial" w:hAnsi="Arial" w:cs="Arial"/>
        </w:rPr>
        <w:t xml:space="preserve"> 6.4 SIWZ. </w:t>
      </w:r>
    </w:p>
    <w:p w:rsidR="00F47ACB" w:rsidRDefault="00F47ACB" w:rsidP="00F70B29">
      <w:pPr>
        <w:pStyle w:val="Akapitzlist"/>
        <w:numPr>
          <w:ilvl w:val="1"/>
          <w:numId w:val="14"/>
        </w:numPr>
        <w:spacing w:after="0"/>
        <w:ind w:left="567" w:hanging="567"/>
        <w:jc w:val="both"/>
        <w:rPr>
          <w:rFonts w:ascii="Arial" w:hAnsi="Arial" w:cs="Arial"/>
        </w:rPr>
      </w:pPr>
      <w:r>
        <w:rPr>
          <w:rFonts w:ascii="Arial" w:hAnsi="Arial" w:cs="Arial"/>
        </w:rPr>
        <w:lastRenderedPageBreak/>
        <w:t xml:space="preserve">W przypadkach, o których mowa w art. 24 ust. 1 </w:t>
      </w:r>
      <w:proofErr w:type="spellStart"/>
      <w:r>
        <w:rPr>
          <w:rFonts w:ascii="Arial" w:hAnsi="Arial" w:cs="Arial"/>
        </w:rPr>
        <w:t>pkt</w:t>
      </w:r>
      <w:proofErr w:type="spellEnd"/>
      <w:r>
        <w:rPr>
          <w:rFonts w:ascii="Arial" w:hAnsi="Arial" w:cs="Arial"/>
        </w:rPr>
        <w:t xml:space="preserve"> 19 Ustawy, przed wykluczeniem Wykonawcy, Zamawiający zapewni temu Wykonawcy możliwość udowodnienia, że jego udział w przygotowaniu postępowania o udzielenie zamówienia nie zakłóci konkurencji. Zamawiający wskazuje w protokole sposób zapewnienia konkurencji.</w:t>
      </w:r>
    </w:p>
    <w:p w:rsidR="00F47ACB" w:rsidRDefault="00F47ACB" w:rsidP="00F70B29">
      <w:pPr>
        <w:pStyle w:val="Akapitzlist"/>
        <w:numPr>
          <w:ilvl w:val="1"/>
          <w:numId w:val="14"/>
        </w:numPr>
        <w:spacing w:after="0"/>
        <w:ind w:left="567" w:hanging="567"/>
        <w:jc w:val="both"/>
        <w:rPr>
          <w:rFonts w:ascii="Arial" w:hAnsi="Arial" w:cs="Arial"/>
        </w:rPr>
      </w:pPr>
      <w:r>
        <w:rPr>
          <w:rFonts w:ascii="Arial" w:hAnsi="Arial" w:cs="Arial"/>
        </w:rPr>
        <w:t>Zamawiający może wykluczyć Wykonawcę na każdym etapie postępowania o udzielenie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F47ACB" w:rsidRDefault="00F47ACB" w:rsidP="00F47ACB">
      <w:pPr>
        <w:spacing w:after="0"/>
        <w:jc w:val="both"/>
        <w:rPr>
          <w:rFonts w:ascii="Arial" w:hAnsi="Arial" w:cs="Arial"/>
          <w:b/>
        </w:rPr>
      </w:pPr>
      <w:r>
        <w:rPr>
          <w:rFonts w:ascii="Arial" w:hAnsi="Arial" w:cs="Arial"/>
          <w:b/>
        </w:rPr>
        <w:t>Warunki udziału w postępowaniu</w:t>
      </w:r>
    </w:p>
    <w:p w:rsidR="00F47ACB" w:rsidRDefault="00F47ACB" w:rsidP="00F70B29">
      <w:pPr>
        <w:pStyle w:val="Akapitzlist"/>
        <w:numPr>
          <w:ilvl w:val="1"/>
          <w:numId w:val="14"/>
        </w:numPr>
        <w:spacing w:after="0"/>
        <w:ind w:left="567" w:hanging="567"/>
        <w:rPr>
          <w:rFonts w:ascii="Arial" w:hAnsi="Arial" w:cs="Arial"/>
          <w:b/>
        </w:rPr>
      </w:pPr>
      <w:r>
        <w:rPr>
          <w:rFonts w:ascii="Arial" w:hAnsi="Arial" w:cs="Arial"/>
          <w:b/>
        </w:rPr>
        <w:t>Zamawiający stawia warunki udziału w postępowaniu:</w:t>
      </w:r>
    </w:p>
    <w:p w:rsidR="00F47ACB" w:rsidRDefault="00F47ACB" w:rsidP="00F70B29">
      <w:pPr>
        <w:pStyle w:val="Akapitzlist"/>
        <w:numPr>
          <w:ilvl w:val="0"/>
          <w:numId w:val="15"/>
        </w:numPr>
        <w:spacing w:after="0"/>
        <w:ind w:left="567" w:hanging="425"/>
        <w:rPr>
          <w:rFonts w:ascii="Arial" w:hAnsi="Arial" w:cs="Arial"/>
          <w:b/>
        </w:rPr>
      </w:pPr>
      <w:r>
        <w:rPr>
          <w:rFonts w:ascii="Arial" w:hAnsi="Arial" w:cs="Arial"/>
          <w:b/>
        </w:rPr>
        <w:t>dotyczące zdolności technicznej lub zawodowej, Wykonawca spełni warunek, jeżeli wykaże, że:</w:t>
      </w:r>
    </w:p>
    <w:p w:rsidR="00CD3201" w:rsidRPr="00CD3201" w:rsidRDefault="00F47ACB" w:rsidP="00CD3201">
      <w:pPr>
        <w:pStyle w:val="Akapitzlist"/>
        <w:numPr>
          <w:ilvl w:val="0"/>
          <w:numId w:val="16"/>
        </w:numPr>
        <w:suppressAutoHyphens w:val="0"/>
        <w:spacing w:after="0"/>
        <w:ind w:left="851" w:hanging="284"/>
        <w:rPr>
          <w:rFonts w:ascii="Arial" w:hAnsi="Arial" w:cs="Arial"/>
          <w:b/>
        </w:rPr>
      </w:pPr>
      <w:r>
        <w:rPr>
          <w:rFonts w:ascii="Arial" w:hAnsi="Arial" w:cs="Arial"/>
        </w:rPr>
        <w:t>posiada wiedzę i doświadczenie, co należycie udokumentuje, tj. wykaże, że w okresie ostatnich pięciu lat przed upływem terminu składania ofert, a jeżeli okres prowadzenia działalności jest krótszy -</w:t>
      </w:r>
      <w:r w:rsidR="00175A0B" w:rsidRPr="00175A0B">
        <w:rPr>
          <w:rFonts w:ascii="Arial" w:hAnsi="Arial" w:cs="Arial"/>
          <w:b/>
        </w:rPr>
        <w:t xml:space="preserve"> </w:t>
      </w:r>
      <w:r w:rsidR="00175A0B" w:rsidRPr="0098177A">
        <w:rPr>
          <w:rFonts w:ascii="Arial" w:hAnsi="Arial" w:cs="Arial"/>
          <w:b/>
        </w:rPr>
        <w:t>w tym okresie</w:t>
      </w:r>
      <w:r w:rsidR="00175A0B" w:rsidRPr="0098177A">
        <w:rPr>
          <w:rFonts w:ascii="Arial" w:eastAsia="Times New Roman" w:hAnsi="Arial" w:cs="Arial"/>
          <w:lang w:eastAsia="pl-PL"/>
        </w:rPr>
        <w:t xml:space="preserve"> </w:t>
      </w:r>
      <w:r w:rsidR="00175A0B" w:rsidRPr="0098177A">
        <w:rPr>
          <w:rFonts w:ascii="Arial" w:hAnsi="Arial" w:cs="Arial"/>
          <w:b/>
        </w:rPr>
        <w:t xml:space="preserve">wykonał </w:t>
      </w:r>
      <w:r w:rsidR="00175A0B" w:rsidRPr="00085ACC">
        <w:rPr>
          <w:rFonts w:ascii="Arial" w:hAnsi="Arial" w:cs="Arial"/>
          <w:b/>
        </w:rPr>
        <w:t xml:space="preserve">dwie roboty budowlane polegające na budowie lub przebudowie nawierzchni utwardzonych z kostki betonowej wraz z budową sieci kanalizacji deszczowej o wartości brutto nie mniejszej niż </w:t>
      </w:r>
      <w:r w:rsidR="00175A0B">
        <w:rPr>
          <w:rFonts w:ascii="Arial" w:hAnsi="Arial" w:cs="Arial"/>
          <w:b/>
        </w:rPr>
        <w:t>5</w:t>
      </w:r>
      <w:r w:rsidR="00175A0B" w:rsidRPr="00085ACC">
        <w:rPr>
          <w:rFonts w:ascii="Arial" w:hAnsi="Arial" w:cs="Arial"/>
          <w:b/>
        </w:rPr>
        <w:t>00</w:t>
      </w:r>
      <w:r w:rsidR="00175A0B">
        <w:rPr>
          <w:rFonts w:ascii="Arial" w:hAnsi="Arial" w:cs="Arial"/>
          <w:b/>
        </w:rPr>
        <w:t>.</w:t>
      </w:r>
      <w:r w:rsidR="00175A0B" w:rsidRPr="00085ACC">
        <w:rPr>
          <w:rFonts w:ascii="Arial" w:hAnsi="Arial" w:cs="Arial"/>
          <w:b/>
        </w:rPr>
        <w:t>000,00 zł</w:t>
      </w:r>
      <w:r w:rsidR="00175A0B">
        <w:rPr>
          <w:rFonts w:ascii="Arial" w:hAnsi="Arial" w:cs="Arial"/>
          <w:b/>
        </w:rPr>
        <w:t xml:space="preserve"> </w:t>
      </w:r>
      <w:r w:rsidR="00175A0B" w:rsidRPr="0098177A">
        <w:rPr>
          <w:rFonts w:ascii="Arial" w:hAnsi="Arial" w:cs="Arial"/>
          <w:i/>
          <w:iCs/>
        </w:rPr>
        <w:t xml:space="preserve">(słownie: </w:t>
      </w:r>
      <w:r w:rsidR="00175A0B">
        <w:rPr>
          <w:rFonts w:ascii="Arial" w:hAnsi="Arial" w:cs="Arial"/>
          <w:i/>
          <w:iCs/>
        </w:rPr>
        <w:t>500 tysięcy</w:t>
      </w:r>
      <w:r w:rsidR="00175A0B" w:rsidRPr="0098177A">
        <w:rPr>
          <w:rFonts w:ascii="Arial" w:hAnsi="Arial" w:cs="Arial"/>
          <w:i/>
          <w:iCs/>
        </w:rPr>
        <w:t xml:space="preserve"> zł 00/100)</w:t>
      </w:r>
      <w:r w:rsidR="00CD3201">
        <w:rPr>
          <w:rFonts w:ascii="Arial" w:eastAsia="Calibri" w:hAnsi="Arial" w:cs="Arial"/>
          <w:b/>
          <w:bCs/>
        </w:rPr>
        <w:t>,</w:t>
      </w:r>
    </w:p>
    <w:p w:rsidR="00CD3201" w:rsidRDefault="00F47ACB" w:rsidP="00CD3201">
      <w:pPr>
        <w:pStyle w:val="Akapitzlist"/>
        <w:numPr>
          <w:ilvl w:val="0"/>
          <w:numId w:val="16"/>
        </w:numPr>
        <w:suppressAutoHyphens w:val="0"/>
        <w:spacing w:after="0"/>
        <w:ind w:left="851" w:hanging="284"/>
        <w:rPr>
          <w:rFonts w:ascii="Arial" w:hAnsi="Arial" w:cs="Arial"/>
          <w:b/>
        </w:rPr>
      </w:pPr>
      <w:r w:rsidRPr="00CD3201">
        <w:rPr>
          <w:rFonts w:ascii="Arial" w:hAnsi="Arial" w:cs="Arial"/>
        </w:rPr>
        <w:t xml:space="preserve"> dysponuje osobami, które będą uczestniczyć w wykonywaniu zamówienia, </w:t>
      </w:r>
      <w:r w:rsidR="00A5417A">
        <w:rPr>
          <w:rFonts w:ascii="Arial" w:hAnsi="Arial" w:cs="Arial"/>
        </w:rPr>
        <w:br/>
        <w:t xml:space="preserve">tj. </w:t>
      </w:r>
      <w:r w:rsidRPr="00CD3201">
        <w:rPr>
          <w:rFonts w:ascii="Arial" w:hAnsi="Arial" w:cs="Arial"/>
        </w:rPr>
        <w:t xml:space="preserve">wykaże, że dysponuje lub będzie dysponował na etapie realizacji umowy w sprawie niniejszego zamówienia publicznego: </w:t>
      </w:r>
      <w:r w:rsidR="00CD3201" w:rsidRPr="00CD3201">
        <w:rPr>
          <w:rFonts w:ascii="Arial" w:hAnsi="Arial" w:cs="Arial"/>
        </w:rPr>
        <w:br/>
      </w:r>
      <w:r w:rsidR="00CD3201">
        <w:rPr>
          <w:rFonts w:ascii="Arial" w:hAnsi="Arial" w:cs="Arial"/>
          <w:b/>
        </w:rPr>
        <w:t xml:space="preserve">a) </w:t>
      </w:r>
      <w:r w:rsidR="00CD3201" w:rsidRPr="00CD3201">
        <w:rPr>
          <w:rFonts w:ascii="Arial" w:hAnsi="Arial" w:cs="Arial"/>
          <w:b/>
        </w:rPr>
        <w:t xml:space="preserve">co najmniej jedną osobą zdolną do wykonania zamówienia, </w:t>
      </w:r>
      <w:r w:rsidR="00CD3201" w:rsidRPr="00CD3201">
        <w:rPr>
          <w:rFonts w:ascii="Arial" w:eastAsia="Times New Roman" w:hAnsi="Arial" w:cs="Arial"/>
          <w:b/>
          <w:lang w:eastAsia="pl-PL"/>
        </w:rPr>
        <w:t xml:space="preserve">która obejmie funkcję kierownika budowy, posiadającą uprawnienia budowlane upoważniające do kierowania budową w specjalności drogowej </w:t>
      </w:r>
      <w:r w:rsidR="00CD3201" w:rsidRPr="00CD3201">
        <w:rPr>
          <w:rFonts w:ascii="Arial" w:hAnsi="Arial" w:cs="Arial"/>
          <w:b/>
        </w:rPr>
        <w:t>lub odpowiadające im ważne uprawnienia budowlane, które zostały wydane na podstawie wcześniej obowiązujących przepisów,</w:t>
      </w:r>
    </w:p>
    <w:p w:rsidR="00F47ACB" w:rsidRPr="00CD3201" w:rsidRDefault="00CD3201" w:rsidP="005020F5">
      <w:pPr>
        <w:pStyle w:val="Akapitzlist"/>
        <w:numPr>
          <w:ilvl w:val="0"/>
          <w:numId w:val="51"/>
        </w:numPr>
        <w:tabs>
          <w:tab w:val="left" w:pos="1134"/>
        </w:tabs>
        <w:suppressAutoHyphens w:val="0"/>
        <w:spacing w:after="0"/>
        <w:ind w:left="851" w:firstLine="0"/>
        <w:rPr>
          <w:rFonts w:ascii="Arial" w:hAnsi="Arial" w:cs="Arial"/>
          <w:b/>
        </w:rPr>
      </w:pPr>
      <w:r w:rsidRPr="00CD3201">
        <w:rPr>
          <w:rFonts w:ascii="Arial" w:hAnsi="Arial" w:cs="Arial"/>
          <w:b/>
        </w:rPr>
        <w:t xml:space="preserve">co najmniej jedną osobą zdolną do wykonania zamówienia, </w:t>
      </w:r>
      <w:r w:rsidRPr="00CD3201">
        <w:rPr>
          <w:rFonts w:ascii="Arial" w:eastAsia="Times New Roman" w:hAnsi="Arial" w:cs="Arial"/>
          <w:b/>
        </w:rPr>
        <w:t xml:space="preserve">która obejmie funkcję kierownika robót, posiadającą uprawnienia budowlane upoważniające do kierowania robotami w specjalności instalacyjnej w zakresie sieci wodociągowych i kanalizacyjnych </w:t>
      </w:r>
      <w:r w:rsidRPr="00CD3201">
        <w:rPr>
          <w:rFonts w:ascii="Arial" w:hAnsi="Arial" w:cs="Arial"/>
          <w:b/>
        </w:rPr>
        <w:t>lub odpowiadające im ważne uprawnienia budowlane, które zostały wydane na podstawie wcześniej obowiązujących przepisów</w:t>
      </w:r>
      <w:r>
        <w:rPr>
          <w:rFonts w:ascii="Arial" w:hAnsi="Arial" w:cs="Arial"/>
          <w:b/>
        </w:rPr>
        <w:t>.</w:t>
      </w:r>
    </w:p>
    <w:p w:rsidR="00F47ACB" w:rsidRDefault="00F47ACB" w:rsidP="00F47ACB">
      <w:pPr>
        <w:pStyle w:val="Akapitzlist"/>
        <w:spacing w:after="0"/>
        <w:ind w:left="851"/>
        <w:jc w:val="both"/>
        <w:rPr>
          <w:rFonts w:ascii="Arial" w:hAnsi="Arial" w:cs="Arial"/>
        </w:rPr>
      </w:pPr>
      <w:r>
        <w:rPr>
          <w:rFonts w:ascii="Arial" w:hAnsi="Arial" w:cs="Arial"/>
          <w:b/>
        </w:rPr>
        <w:t>Uwaga:</w:t>
      </w:r>
      <w:r>
        <w:rPr>
          <w:rFonts w:ascii="Arial" w:hAnsi="Arial" w:cs="Arial"/>
        </w:rPr>
        <w:t xml:space="preserve"> Zamawiający wymaga, aby Wykonawca dysponował kadrą techniczną wskazaną w </w:t>
      </w:r>
      <w:proofErr w:type="spellStart"/>
      <w:r>
        <w:rPr>
          <w:rFonts w:ascii="Arial" w:hAnsi="Arial" w:cs="Arial"/>
        </w:rPr>
        <w:t>pkt</w:t>
      </w:r>
      <w:proofErr w:type="spellEnd"/>
      <w:r>
        <w:rPr>
          <w:rFonts w:ascii="Arial" w:hAnsi="Arial" w:cs="Arial"/>
        </w:rPr>
        <w:t xml:space="preserve"> II powyżej przez cały okres realizacji przedmiotu zamówienia.</w:t>
      </w:r>
    </w:p>
    <w:p w:rsidR="00F47ACB" w:rsidRDefault="00F47ACB" w:rsidP="00F70B29">
      <w:pPr>
        <w:pStyle w:val="Akapitzlist"/>
        <w:numPr>
          <w:ilvl w:val="0"/>
          <w:numId w:val="15"/>
        </w:numPr>
        <w:suppressAutoHyphens w:val="0"/>
        <w:spacing w:after="0"/>
        <w:ind w:left="567" w:hanging="567"/>
        <w:rPr>
          <w:rFonts w:ascii="Arial" w:eastAsia="Calibri" w:hAnsi="Arial" w:cs="Arial"/>
          <w:b/>
        </w:rPr>
      </w:pPr>
      <w:r>
        <w:rPr>
          <w:rFonts w:ascii="Arial" w:hAnsi="Arial" w:cs="Arial"/>
          <w:b/>
        </w:rPr>
        <w:t xml:space="preserve">Zamawiający stawia warunek udziału w postępowaniu dotyczący zdolności finansowej i ekonomicznej, Wykonawca spełni warunek, jeżeli wykaże, że jest ubezpieczony od odpowiedzialności cywilnej </w:t>
      </w:r>
      <w:r>
        <w:rPr>
          <w:rFonts w:ascii="Arial" w:hAnsi="Arial" w:cs="Arial"/>
          <w:b/>
          <w:bCs/>
        </w:rPr>
        <w:t xml:space="preserve">w zakresie prowadzonej działalności związanej z przedmiotem zamówienia </w:t>
      </w:r>
      <w:r>
        <w:rPr>
          <w:rFonts w:ascii="Arial" w:hAnsi="Arial" w:cs="Arial"/>
          <w:b/>
        </w:rPr>
        <w:t>na sumę</w:t>
      </w:r>
      <w:r w:rsidR="00CD3201">
        <w:rPr>
          <w:rFonts w:ascii="Arial" w:hAnsi="Arial" w:cs="Arial"/>
          <w:b/>
        </w:rPr>
        <w:t xml:space="preserve"> gwarancyjną nie mniejszą niż 4</w:t>
      </w:r>
      <w:r>
        <w:rPr>
          <w:rFonts w:ascii="Arial" w:hAnsi="Arial" w:cs="Arial"/>
          <w:b/>
        </w:rPr>
        <w:t xml:space="preserve">00 000,00 zł </w:t>
      </w:r>
      <w:r w:rsidR="00CD3201">
        <w:rPr>
          <w:rFonts w:ascii="Arial" w:eastAsia="Times New Roman" w:hAnsi="Arial" w:cs="Arial"/>
          <w:i/>
          <w:sz w:val="24"/>
          <w:szCs w:val="24"/>
          <w:lang w:eastAsia="pl-PL"/>
        </w:rPr>
        <w:t>(</w:t>
      </w:r>
      <w:r w:rsidR="00CD3201" w:rsidRPr="00A66555">
        <w:rPr>
          <w:rFonts w:ascii="Arial" w:hAnsi="Arial" w:cs="Arial"/>
          <w:i/>
        </w:rPr>
        <w:t xml:space="preserve">słownie: </w:t>
      </w:r>
      <w:r w:rsidR="00A5417A">
        <w:rPr>
          <w:rFonts w:ascii="Arial" w:hAnsi="Arial" w:cs="Arial"/>
          <w:i/>
        </w:rPr>
        <w:t>czterysta</w:t>
      </w:r>
      <w:r w:rsidR="00CD3201">
        <w:rPr>
          <w:rFonts w:ascii="Arial" w:hAnsi="Arial" w:cs="Arial"/>
          <w:i/>
        </w:rPr>
        <w:t xml:space="preserve"> tysięcy</w:t>
      </w:r>
      <w:r w:rsidR="00CD3201" w:rsidRPr="00A66555">
        <w:rPr>
          <w:rFonts w:ascii="Arial" w:hAnsi="Arial" w:cs="Arial"/>
          <w:i/>
        </w:rPr>
        <w:t xml:space="preserve"> zł 00/100</w:t>
      </w:r>
      <w:r>
        <w:rPr>
          <w:rFonts w:ascii="Arial" w:eastAsia="Times New Roman" w:hAnsi="Arial" w:cs="Arial"/>
          <w:i/>
          <w:sz w:val="24"/>
          <w:szCs w:val="24"/>
          <w:lang w:eastAsia="pl-PL"/>
        </w:rPr>
        <w:t>),</w:t>
      </w:r>
    </w:p>
    <w:p w:rsidR="00F47ACB" w:rsidRDefault="00F47ACB" w:rsidP="00F70B29">
      <w:pPr>
        <w:pStyle w:val="Akapitzlist"/>
        <w:numPr>
          <w:ilvl w:val="0"/>
          <w:numId w:val="15"/>
        </w:numPr>
        <w:suppressAutoHyphens w:val="0"/>
        <w:spacing w:after="0"/>
        <w:ind w:left="567" w:hanging="567"/>
        <w:rPr>
          <w:rFonts w:ascii="Arial" w:eastAsia="Calibri" w:hAnsi="Arial" w:cs="Arial"/>
          <w:b/>
        </w:rPr>
      </w:pPr>
      <w:r>
        <w:rPr>
          <w:rFonts w:ascii="Arial" w:hAnsi="Arial" w:cs="Arial"/>
          <w:b/>
        </w:rPr>
        <w:t>Zamawiający nie stawia warunków udziału w zakresie kompetencji lub uprawnień do prowadzenia określonej działalności zawodowej.</w:t>
      </w:r>
    </w:p>
    <w:p w:rsidR="00F47ACB" w:rsidRDefault="00F47ACB" w:rsidP="00F70B29">
      <w:pPr>
        <w:pStyle w:val="Akapitzlist"/>
        <w:numPr>
          <w:ilvl w:val="1"/>
          <w:numId w:val="14"/>
        </w:numPr>
        <w:spacing w:after="0"/>
        <w:ind w:left="567" w:hanging="567"/>
        <w:rPr>
          <w:rFonts w:ascii="Arial" w:hAnsi="Arial" w:cs="Arial"/>
        </w:rPr>
      </w:pPr>
      <w:r>
        <w:rPr>
          <w:rFonts w:ascii="Arial" w:hAnsi="Arial" w:cs="Arial"/>
        </w:rPr>
        <w:t>Niespełnienie choćby jednego z ww. warunków skutkować będzie wykluczeniem Wykonawcy z postępowania.</w:t>
      </w:r>
    </w:p>
    <w:p w:rsidR="00F47ACB" w:rsidRDefault="00F47ACB" w:rsidP="00F70B29">
      <w:pPr>
        <w:pStyle w:val="Akapitzlist"/>
        <w:numPr>
          <w:ilvl w:val="1"/>
          <w:numId w:val="14"/>
        </w:numPr>
        <w:spacing w:after="0"/>
        <w:ind w:left="567" w:hanging="567"/>
        <w:rPr>
          <w:rFonts w:ascii="Arial" w:hAnsi="Arial" w:cs="Arial"/>
        </w:rPr>
      </w:pPr>
      <w:r>
        <w:rPr>
          <w:rFonts w:ascii="Arial" w:eastAsia="Times New Roman" w:hAnsi="Arial" w:cs="Arial"/>
        </w:rPr>
        <w:t xml:space="preserve">Przez </w:t>
      </w:r>
      <w:r>
        <w:rPr>
          <w:rFonts w:ascii="Arial" w:hAnsi="Arial" w:cs="Arial"/>
        </w:rPr>
        <w:t>uprawnienia</w:t>
      </w:r>
      <w:r>
        <w:rPr>
          <w:rFonts w:ascii="Arial" w:eastAsia="Times New Roman" w:hAnsi="Arial" w:cs="Arial"/>
        </w:rPr>
        <w:t xml:space="preserve"> budowlane Zamawiający rozumie uprawnienia wydane zgodnie z ustawą z dnia 7 lipca 1994 r. Prawo budowlane lub odpowiadające im ważne uprawnienia wydane na podstawie wcześniej obowiązujących przepisów, lub odpowiadające im uprawnienia budowlane, które zostały wydane obywatelom państw </w:t>
      </w:r>
      <w:r>
        <w:rPr>
          <w:rFonts w:ascii="Arial" w:eastAsia="Times New Roman" w:hAnsi="Arial" w:cs="Arial"/>
        </w:rPr>
        <w:lastRenderedPageBreak/>
        <w:t>Europejskiego Obszaru Gospodarczego oraz Konfederacji Szwajcarskiej, z zastrzeżeniem art. 12a i innych przepisów ustawy Prawo Budowlane oraz ustawy z dnia 22 grudnia 2015 r. o zasadach uznawania kwalifikacji zawodowych nabytych w państwach członkowskich Unii Europejskiej (</w:t>
      </w:r>
      <w:proofErr w:type="spellStart"/>
      <w:r>
        <w:rPr>
          <w:rFonts w:ascii="Arial" w:eastAsia="Times New Roman" w:hAnsi="Arial" w:cs="Arial"/>
        </w:rPr>
        <w:t>t.j</w:t>
      </w:r>
      <w:proofErr w:type="spellEnd"/>
      <w:r>
        <w:rPr>
          <w:rFonts w:ascii="Arial" w:eastAsia="Times New Roman" w:hAnsi="Arial" w:cs="Arial"/>
        </w:rPr>
        <w:t>. Dz. U. z 2020 r. poz. 220).</w:t>
      </w:r>
    </w:p>
    <w:p w:rsidR="00F47ACB" w:rsidRDefault="00F47ACB" w:rsidP="00F70B29">
      <w:pPr>
        <w:pStyle w:val="Akapitzlist"/>
        <w:numPr>
          <w:ilvl w:val="1"/>
          <w:numId w:val="14"/>
        </w:numPr>
        <w:spacing w:after="0"/>
        <w:ind w:left="567" w:hanging="567"/>
        <w:jc w:val="both"/>
        <w:rPr>
          <w:rFonts w:ascii="Arial" w:hAnsi="Arial" w:cs="Arial"/>
        </w:rPr>
      </w:pPr>
      <w:r>
        <w:rPr>
          <w:rFonts w:ascii="Arial" w:hAnsi="Arial" w:cs="Arial"/>
        </w:rPr>
        <w:t>Stosownie do art. 12 ust. 7 ustawy – Prawo budowlane, podstawę do wykonywania samodzielnych funkcji technicznych w budownictwie stanowi m.in. wpis na listę członków właściwej izby samorządu zawodowego, potwierdzony zaświadczeniem wydanym przez tę Izbę.</w:t>
      </w:r>
    </w:p>
    <w:p w:rsidR="00F47ACB" w:rsidRDefault="00F47ACB" w:rsidP="00F70B29">
      <w:pPr>
        <w:pStyle w:val="Akapitzlist"/>
        <w:numPr>
          <w:ilvl w:val="1"/>
          <w:numId w:val="14"/>
        </w:numPr>
        <w:spacing w:after="0"/>
        <w:ind w:left="567" w:hanging="567"/>
        <w:jc w:val="both"/>
        <w:rPr>
          <w:rFonts w:ascii="Arial" w:hAnsi="Arial" w:cs="Arial"/>
        </w:rPr>
      </w:pPr>
      <w:r>
        <w:rPr>
          <w:rFonts w:ascii="Arial" w:hAnsi="Arial" w:cs="Arial"/>
        </w:rPr>
        <w:t>Zgodnie z art. 12a ustawy - Prawo budowlane, samodzielne funkcje techniczne w budownictwie mogą również wykonywać osoby, których odpowiednie kwalifikacje zawodowe zostały uznane na zasadach określonych w przepisach odrębnych.</w:t>
      </w:r>
    </w:p>
    <w:p w:rsidR="00F47ACB" w:rsidRDefault="00F47ACB" w:rsidP="00F70B29">
      <w:pPr>
        <w:pStyle w:val="Akapitzlist"/>
        <w:numPr>
          <w:ilvl w:val="1"/>
          <w:numId w:val="14"/>
        </w:numPr>
        <w:spacing w:after="0"/>
        <w:ind w:left="567" w:hanging="567"/>
        <w:jc w:val="both"/>
        <w:rPr>
          <w:rFonts w:ascii="Arial" w:hAnsi="Arial" w:cs="Arial"/>
        </w:rPr>
      </w:pPr>
      <w:r>
        <w:rPr>
          <w:rFonts w:ascii="Arial" w:hAnsi="Arial" w:cs="Arial"/>
        </w:rPr>
        <w:t>Zamawiający respektuje przy żądaniu dokumentów potwierdzających spełnianie warunków udziału w postępowaniu zasadę wzajemnego uznawania dyplomów, świadectw i innych dokumentów potwierdzających posiadanie uprawnień lub kwalifikacji, zgodnie z polskim prawem.</w:t>
      </w:r>
    </w:p>
    <w:p w:rsidR="00F47ACB" w:rsidRDefault="00F47ACB" w:rsidP="00F70B29">
      <w:pPr>
        <w:pStyle w:val="Akapitzlist"/>
        <w:numPr>
          <w:ilvl w:val="1"/>
          <w:numId w:val="14"/>
        </w:numPr>
        <w:spacing w:after="0"/>
        <w:ind w:left="567" w:hanging="567"/>
        <w:jc w:val="both"/>
        <w:rPr>
          <w:rFonts w:ascii="Arial" w:hAnsi="Arial" w:cs="Arial"/>
        </w:rPr>
      </w:pPr>
      <w:r>
        <w:rPr>
          <w:rFonts w:ascii="Arial" w:hAnsi="Arial" w:cs="Arial"/>
        </w:rPr>
        <w:t>Jeżeli Wykonawca dysponuje osobą posiadającą uprawnienia wskazane w SIWZ,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w:t>
      </w:r>
      <w:proofErr w:type="spellStart"/>
      <w:r>
        <w:rPr>
          <w:rFonts w:ascii="Arial" w:hAnsi="Arial" w:cs="Arial"/>
        </w:rPr>
        <w:t>t.j</w:t>
      </w:r>
      <w:proofErr w:type="spellEnd"/>
      <w:r>
        <w:rPr>
          <w:rFonts w:ascii="Arial" w:hAnsi="Arial" w:cs="Arial"/>
        </w:rPr>
        <w:t>. Dz. U z 2020 r. poz. 220).</w:t>
      </w:r>
    </w:p>
    <w:p w:rsidR="00F47ACB" w:rsidRDefault="00F47ACB" w:rsidP="00F70B29">
      <w:pPr>
        <w:pStyle w:val="Akapitzlist"/>
        <w:numPr>
          <w:ilvl w:val="1"/>
          <w:numId w:val="14"/>
        </w:numPr>
        <w:spacing w:after="0"/>
        <w:ind w:left="567" w:hanging="567"/>
        <w:jc w:val="both"/>
        <w:rPr>
          <w:rFonts w:ascii="Arial" w:hAnsi="Arial" w:cs="Arial"/>
        </w:rPr>
      </w:pPr>
      <w:r>
        <w:rPr>
          <w:rFonts w:ascii="Arial" w:hAnsi="Arial" w:cs="Arial"/>
        </w:rPr>
        <w:t>Wykonawcy z innych państw członkowskich winni dysponować osobami posiadającymi kwalifikacje do pełnienia wyżej wymienionych samodzielnych funkcji w budownictwie zgodnie z art. 12a ustawy z dnia 7 lipca 1994 r. Prawo budowlane (</w:t>
      </w:r>
      <w:proofErr w:type="spellStart"/>
      <w:r>
        <w:rPr>
          <w:rFonts w:ascii="Arial" w:hAnsi="Arial" w:cs="Arial"/>
        </w:rPr>
        <w:t>t.j</w:t>
      </w:r>
      <w:proofErr w:type="spellEnd"/>
      <w:r>
        <w:rPr>
          <w:rFonts w:ascii="Arial" w:hAnsi="Arial" w:cs="Arial"/>
        </w:rPr>
        <w:t xml:space="preserve">. Dz. U. z 2019 r. poz. 1186, z </w:t>
      </w:r>
      <w:proofErr w:type="spellStart"/>
      <w:r>
        <w:rPr>
          <w:rFonts w:ascii="Arial" w:hAnsi="Arial" w:cs="Arial"/>
        </w:rPr>
        <w:t>późn</w:t>
      </w:r>
      <w:proofErr w:type="spellEnd"/>
      <w:r>
        <w:rPr>
          <w:rFonts w:ascii="Arial" w:hAnsi="Arial" w:cs="Arial"/>
        </w:rPr>
        <w:t xml:space="preserve">. zm.). Zamawiający respektuje przy żądaniu dokumentów potwierdzających spełnianie warunków udziału w postępowaniu zasadę wzajemnego uznawania dyplomów, świadectw i innych dokumentów potwierdzających posiadanie uprawnień lub kwalifikacji, zgodnie z polskim prawem. </w:t>
      </w:r>
    </w:p>
    <w:p w:rsidR="00F47ACB" w:rsidRDefault="00F47ACB" w:rsidP="00F70B29">
      <w:pPr>
        <w:pStyle w:val="Akapitzlist"/>
        <w:numPr>
          <w:ilvl w:val="1"/>
          <w:numId w:val="14"/>
        </w:numPr>
        <w:spacing w:after="0"/>
        <w:ind w:left="567" w:hanging="567"/>
        <w:jc w:val="both"/>
        <w:rPr>
          <w:rFonts w:ascii="Arial" w:hAnsi="Arial" w:cs="Arial"/>
        </w:rPr>
      </w:pPr>
      <w:r>
        <w:rPr>
          <w:rFonts w:ascii="Arial" w:hAnsi="Arial" w:cs="Arial"/>
        </w:rPr>
        <w:t xml:space="preserve">Wykonawca może w celu potwierdzenia spełnienia warunków udziału w postępowaniu, </w:t>
      </w:r>
    </w:p>
    <w:p w:rsidR="00F47ACB" w:rsidRDefault="00F47ACB" w:rsidP="00F47ACB">
      <w:pPr>
        <w:pStyle w:val="Akapitzlist"/>
        <w:spacing w:after="0"/>
        <w:ind w:left="567"/>
        <w:jc w:val="both"/>
        <w:rPr>
          <w:rFonts w:ascii="Arial" w:hAnsi="Arial" w:cs="Arial"/>
        </w:rPr>
      </w:pPr>
      <w:r>
        <w:rPr>
          <w:rFonts w:ascii="Arial" w:hAnsi="Arial" w:cs="Arial"/>
        </w:rP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F47ACB" w:rsidRDefault="00F47ACB" w:rsidP="00F70B29">
      <w:pPr>
        <w:pStyle w:val="Akapitzlist"/>
        <w:numPr>
          <w:ilvl w:val="1"/>
          <w:numId w:val="14"/>
        </w:numPr>
        <w:spacing w:after="0"/>
        <w:ind w:left="567" w:hanging="567"/>
        <w:jc w:val="both"/>
        <w:rPr>
          <w:rFonts w:ascii="Arial" w:hAnsi="Arial" w:cs="Arial"/>
        </w:rPr>
      </w:pPr>
      <w:r>
        <w:rPr>
          <w:rFonts w:ascii="Arial" w:hAnsi="Arial" w:cs="Arial"/>
        </w:rPr>
        <w:t xml:space="preserve">Zamawiający jednocześnie informuje, iż „stosowna sytuacja”, o której mowa w </w:t>
      </w:r>
    </w:p>
    <w:p w:rsidR="00F47ACB" w:rsidRDefault="00F47ACB" w:rsidP="00F47ACB">
      <w:pPr>
        <w:pStyle w:val="Akapitzlist"/>
        <w:spacing w:after="0"/>
        <w:ind w:left="567"/>
        <w:jc w:val="both"/>
        <w:rPr>
          <w:rFonts w:ascii="Arial" w:hAnsi="Arial" w:cs="Arial"/>
        </w:rPr>
      </w:pPr>
      <w:proofErr w:type="spellStart"/>
      <w:r>
        <w:rPr>
          <w:rFonts w:ascii="Arial" w:hAnsi="Arial" w:cs="Arial"/>
        </w:rPr>
        <w:t>pkt</w:t>
      </w:r>
      <w:proofErr w:type="spellEnd"/>
      <w:r>
        <w:rPr>
          <w:rFonts w:ascii="Arial" w:hAnsi="Arial" w:cs="Arial"/>
        </w:rPr>
        <w:t xml:space="preserve"> 6.16 SIWZ wystąpi wyłącznie w przypadku, kiedy:</w:t>
      </w:r>
    </w:p>
    <w:p w:rsidR="00A65EFE" w:rsidRDefault="00F47ACB" w:rsidP="00A65EFE">
      <w:pPr>
        <w:numPr>
          <w:ilvl w:val="1"/>
          <w:numId w:val="17"/>
        </w:numPr>
        <w:tabs>
          <w:tab w:val="left" w:pos="851"/>
          <w:tab w:val="left" w:pos="4253"/>
        </w:tabs>
        <w:spacing w:after="0"/>
        <w:ind w:left="851" w:hanging="425"/>
        <w:rPr>
          <w:rFonts w:ascii="Arial" w:hAnsi="Arial" w:cs="Arial"/>
        </w:rPr>
      </w:pPr>
      <w:r>
        <w:rPr>
          <w:rFonts w:ascii="Arial" w:hAnsi="Arial" w:cs="Arial"/>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F47ACB" w:rsidRPr="00A65EFE" w:rsidRDefault="00F47ACB" w:rsidP="00A65EFE">
      <w:pPr>
        <w:numPr>
          <w:ilvl w:val="1"/>
          <w:numId w:val="17"/>
        </w:numPr>
        <w:tabs>
          <w:tab w:val="left" w:pos="851"/>
          <w:tab w:val="left" w:pos="4253"/>
        </w:tabs>
        <w:spacing w:after="0"/>
        <w:ind w:left="851" w:hanging="425"/>
        <w:rPr>
          <w:rFonts w:ascii="Arial" w:hAnsi="Arial" w:cs="Arial"/>
        </w:rPr>
      </w:pPr>
      <w:r w:rsidRPr="00A65EFE">
        <w:rPr>
          <w:rFonts w:ascii="Arial" w:hAnsi="Arial" w:cs="Arial"/>
        </w:rPr>
        <w:t>z pisemnego zobowiązania lub innych dokumentów potwierdzających udostępnienie zasobów przez podmioty użyczające bezspornie i jednoznacznie wynika w szczególności:</w:t>
      </w:r>
    </w:p>
    <w:p w:rsidR="00A65EFE" w:rsidRDefault="00F47ACB" w:rsidP="005020F5">
      <w:pPr>
        <w:numPr>
          <w:ilvl w:val="1"/>
          <w:numId w:val="18"/>
        </w:numPr>
        <w:tabs>
          <w:tab w:val="left" w:pos="993"/>
          <w:tab w:val="left" w:pos="1418"/>
        </w:tabs>
        <w:spacing w:after="0"/>
        <w:ind w:left="993" w:hanging="284"/>
        <w:rPr>
          <w:rFonts w:ascii="Arial" w:hAnsi="Arial" w:cs="Arial"/>
        </w:rPr>
      </w:pPr>
      <w:r>
        <w:rPr>
          <w:rFonts w:ascii="Arial" w:hAnsi="Arial" w:cs="Arial"/>
        </w:rPr>
        <w:t>zakres dostępnych Wykonawcy zasobów innego podmiotu;</w:t>
      </w:r>
    </w:p>
    <w:p w:rsidR="00A65EFE" w:rsidRDefault="00F47ACB" w:rsidP="005020F5">
      <w:pPr>
        <w:numPr>
          <w:ilvl w:val="1"/>
          <w:numId w:val="18"/>
        </w:numPr>
        <w:tabs>
          <w:tab w:val="left" w:pos="993"/>
          <w:tab w:val="left" w:pos="1418"/>
        </w:tabs>
        <w:spacing w:after="0"/>
        <w:ind w:left="993" w:hanging="284"/>
        <w:rPr>
          <w:rFonts w:ascii="Arial" w:hAnsi="Arial" w:cs="Arial"/>
        </w:rPr>
      </w:pPr>
      <w:r w:rsidRPr="00A65EFE">
        <w:rPr>
          <w:rFonts w:ascii="Arial" w:hAnsi="Arial" w:cs="Arial"/>
        </w:rPr>
        <w:t>sposób wykorzystania zasobów innego podmiotu, przez Wykonawcę, przy wykonywaniu zamówienia;</w:t>
      </w:r>
    </w:p>
    <w:p w:rsidR="00A65EFE" w:rsidRPr="00A65EFE" w:rsidRDefault="00F47ACB" w:rsidP="005020F5">
      <w:pPr>
        <w:numPr>
          <w:ilvl w:val="1"/>
          <w:numId w:val="18"/>
        </w:numPr>
        <w:tabs>
          <w:tab w:val="left" w:pos="993"/>
          <w:tab w:val="left" w:pos="1418"/>
        </w:tabs>
        <w:spacing w:after="0"/>
        <w:ind w:left="993" w:hanging="284"/>
        <w:rPr>
          <w:rFonts w:ascii="Arial" w:hAnsi="Arial" w:cs="Arial"/>
        </w:rPr>
      </w:pPr>
      <w:r w:rsidRPr="00A65EFE">
        <w:rPr>
          <w:rFonts w:ascii="Arial" w:hAnsi="Arial" w:cs="Arial"/>
        </w:rPr>
        <w:lastRenderedPageBreak/>
        <w:t>zakres i okres udziału innego podmiotu przy wykonywaniu zamówienia publicznego,</w:t>
      </w:r>
    </w:p>
    <w:p w:rsidR="00A65EFE" w:rsidRDefault="00F47ACB" w:rsidP="00A65EFE">
      <w:pPr>
        <w:pStyle w:val="Akapitzlist"/>
        <w:numPr>
          <w:ilvl w:val="1"/>
          <w:numId w:val="17"/>
        </w:numPr>
        <w:tabs>
          <w:tab w:val="clear" w:pos="0"/>
          <w:tab w:val="num" w:pos="993"/>
          <w:tab w:val="left" w:pos="1418"/>
        </w:tabs>
        <w:spacing w:after="0"/>
        <w:ind w:left="993" w:hanging="567"/>
        <w:rPr>
          <w:rFonts w:ascii="Arial" w:hAnsi="Arial" w:cs="Arial"/>
        </w:rPr>
      </w:pPr>
      <w:r w:rsidRPr="00A65EFE">
        <w:rPr>
          <w:rFonts w:ascii="Arial" w:hAnsi="Arial" w:cs="Arial"/>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w:t>
      </w:r>
      <w:proofErr w:type="spellStart"/>
      <w:r w:rsidRPr="00A65EFE">
        <w:rPr>
          <w:rFonts w:ascii="Arial" w:hAnsi="Arial" w:cs="Arial"/>
        </w:rPr>
        <w:t>pkt</w:t>
      </w:r>
      <w:proofErr w:type="spellEnd"/>
      <w:r w:rsidRPr="00A65EFE">
        <w:rPr>
          <w:rFonts w:ascii="Arial" w:hAnsi="Arial" w:cs="Arial"/>
        </w:rPr>
        <w:t xml:space="preserve"> 12–22 ustawy PZP,</w:t>
      </w:r>
    </w:p>
    <w:p w:rsidR="00F47ACB" w:rsidRPr="00A65EFE" w:rsidRDefault="00F47ACB" w:rsidP="00A65EFE">
      <w:pPr>
        <w:pStyle w:val="Akapitzlist"/>
        <w:numPr>
          <w:ilvl w:val="1"/>
          <w:numId w:val="17"/>
        </w:numPr>
        <w:tabs>
          <w:tab w:val="clear" w:pos="0"/>
          <w:tab w:val="num" w:pos="993"/>
          <w:tab w:val="left" w:pos="1418"/>
        </w:tabs>
        <w:spacing w:after="0"/>
        <w:ind w:left="993" w:hanging="567"/>
        <w:rPr>
          <w:rFonts w:ascii="Arial" w:hAnsi="Arial" w:cs="Arial"/>
        </w:rPr>
      </w:pPr>
      <w:r w:rsidRPr="00A65EFE">
        <w:rPr>
          <w:rFonts w:ascii="Arial" w:hAnsi="Arial" w:cs="Arial"/>
        </w:rPr>
        <w:t>W odniesieniu do warunków dotyczących wykształcenia, kwalifikacji zawodowych lub doświadczenia, Wykonawcy mogą polegać na zdolnościach innych podmiotów, jeśli podmioty te zrealizują roboty budowlane do realizacji, których te zdolności są wymagane.</w:t>
      </w:r>
    </w:p>
    <w:p w:rsidR="00F47ACB" w:rsidRDefault="00F47ACB" w:rsidP="00F70B29">
      <w:pPr>
        <w:pStyle w:val="Akapitzlist"/>
        <w:numPr>
          <w:ilvl w:val="1"/>
          <w:numId w:val="14"/>
        </w:numPr>
        <w:tabs>
          <w:tab w:val="left" w:pos="567"/>
        </w:tabs>
        <w:spacing w:after="0"/>
        <w:ind w:left="567" w:hanging="567"/>
        <w:rPr>
          <w:rFonts w:ascii="Arial" w:hAnsi="Arial" w:cs="Arial"/>
          <w:bCs/>
        </w:rPr>
      </w:pPr>
      <w:r>
        <w:rPr>
          <w:rFonts w:ascii="Arial" w:hAnsi="Arial" w:cs="Arial"/>
          <w:bCs/>
        </w:rPr>
        <w:t xml:space="preserve">Żaden z podmiotów występujących wspólnie ani żaden Wykonawca udostępniający potencjał nie może podlegać wykluczeniu zgodnie z </w:t>
      </w:r>
      <w:proofErr w:type="spellStart"/>
      <w:r>
        <w:rPr>
          <w:rFonts w:ascii="Arial" w:hAnsi="Arial" w:cs="Arial"/>
          <w:bCs/>
        </w:rPr>
        <w:t>pkt</w:t>
      </w:r>
      <w:proofErr w:type="spellEnd"/>
      <w:r>
        <w:rPr>
          <w:rFonts w:ascii="Arial" w:hAnsi="Arial" w:cs="Arial"/>
          <w:bCs/>
        </w:rPr>
        <w:t xml:space="preserve"> 6.2 SIWZ.</w:t>
      </w:r>
    </w:p>
    <w:p w:rsidR="00F47ACB" w:rsidRDefault="00F47ACB" w:rsidP="00F70B29">
      <w:pPr>
        <w:pStyle w:val="Akapitzlist"/>
        <w:numPr>
          <w:ilvl w:val="1"/>
          <w:numId w:val="14"/>
        </w:numPr>
        <w:tabs>
          <w:tab w:val="left" w:pos="567"/>
        </w:tabs>
        <w:spacing w:after="0"/>
        <w:ind w:left="567" w:hanging="567"/>
        <w:rPr>
          <w:rFonts w:ascii="Arial" w:hAnsi="Arial" w:cs="Arial"/>
          <w:b/>
          <w:bCs/>
        </w:rPr>
      </w:pPr>
      <w:r>
        <w:rPr>
          <w:rFonts w:ascii="Arial" w:hAnsi="Arial" w:cs="Arial"/>
          <w:bCs/>
        </w:rPr>
        <w:t xml:space="preserve">Wykonawcy mogą wspólnie ubiegać się o udzielenie zamówienia na podstawie art. 23 </w:t>
      </w:r>
      <w:r>
        <w:rPr>
          <w:rFonts w:ascii="Arial" w:eastAsia="Lucida Sans Unicode" w:hAnsi="Arial" w:cs="Arial"/>
          <w:bCs/>
        </w:rPr>
        <w:t xml:space="preserve">ustawy </w:t>
      </w:r>
      <w:proofErr w:type="spellStart"/>
      <w:r>
        <w:rPr>
          <w:rFonts w:ascii="Arial" w:hAnsi="Arial" w:cs="Arial"/>
          <w:bCs/>
        </w:rPr>
        <w:t>Pzp</w:t>
      </w:r>
      <w:proofErr w:type="spellEnd"/>
      <w:r>
        <w:rPr>
          <w:rFonts w:ascii="Arial" w:hAnsi="Arial" w:cs="Arial"/>
          <w:bCs/>
        </w:rPr>
        <w:t xml:space="preserve">. Przepisy ustawy </w:t>
      </w:r>
      <w:proofErr w:type="spellStart"/>
      <w:r>
        <w:rPr>
          <w:rFonts w:ascii="Arial" w:hAnsi="Arial" w:cs="Arial"/>
          <w:bCs/>
        </w:rPr>
        <w:t>Pzp</w:t>
      </w:r>
      <w:proofErr w:type="spellEnd"/>
      <w:r>
        <w:rPr>
          <w:rFonts w:ascii="Arial" w:hAnsi="Arial" w:cs="Arial"/>
          <w:bCs/>
        </w:rPr>
        <w:t xml:space="preserve"> i zapisy SIWZ dotyczące Wykonawcy stosuje się odpowiednio do Wykonawców wspólnie ubiegających się o udzielenie zamówienia. </w:t>
      </w:r>
      <w:r>
        <w:rPr>
          <w:rFonts w:ascii="Arial" w:hAnsi="Arial" w:cs="Arial"/>
          <w:bCs/>
        </w:rPr>
        <w:br/>
      </w:r>
    </w:p>
    <w:p w:rsidR="00F47ACB" w:rsidRDefault="00F47ACB" w:rsidP="00F47ACB">
      <w:pPr>
        <w:pStyle w:val="Nagwek1"/>
        <w:spacing w:before="0" w:after="0"/>
        <w:rPr>
          <w:highlight w:val="lightGray"/>
        </w:rPr>
      </w:pPr>
      <w:bookmarkStart w:id="14" w:name="_Toc33080278"/>
      <w:r>
        <w:rPr>
          <w:highlight w:val="lightGray"/>
        </w:rPr>
        <w:t>ROZDZIAŁ 7. WYKAZ OŚWIADCZEŃ I DOKUMENTÓW, POTWIERDZAJĄCYCH SPEŁNIENIE WARUNKÓW UDZIAŁU W POSTĘPOWANIU ORAZ BRAK PODSTAW DO WYKLUCZENIA</w:t>
      </w:r>
      <w:bookmarkEnd w:id="14"/>
    </w:p>
    <w:p w:rsidR="00F47ACB" w:rsidRDefault="00F47ACB" w:rsidP="00F47ACB">
      <w:pPr>
        <w:pStyle w:val="Nagwek1"/>
        <w:spacing w:before="0" w:after="0"/>
        <w:rPr>
          <w:sz w:val="22"/>
          <w:szCs w:val="22"/>
        </w:rPr>
      </w:pPr>
      <w:bookmarkStart w:id="15" w:name="_Toc33080279"/>
      <w:r>
        <w:rPr>
          <w:sz w:val="22"/>
          <w:szCs w:val="22"/>
        </w:rPr>
        <w:t xml:space="preserve">Niniejsze postępowanie prowadzone jest na podstawie art. 24aa ustawy </w:t>
      </w:r>
      <w:proofErr w:type="spellStart"/>
      <w:r>
        <w:rPr>
          <w:sz w:val="22"/>
          <w:szCs w:val="22"/>
        </w:rPr>
        <w:t>Pzp</w:t>
      </w:r>
      <w:proofErr w:type="spellEnd"/>
      <w:r>
        <w:rPr>
          <w:sz w:val="22"/>
          <w:szCs w:val="22"/>
        </w:rPr>
        <w:t xml:space="preserve"> </w:t>
      </w:r>
      <w:r>
        <w:rPr>
          <w:sz w:val="22"/>
          <w:szCs w:val="22"/>
        </w:rPr>
        <w:br/>
        <w:t xml:space="preserve">w tzw. procedurze odwróconej tzn., że Zamawiający najpierw dokonana oceny ofert, a następnie zbada czy Wykonawca, którego oferta została oceniona jako najkorzystniejsza, nie podlega wykluczeniu oraz spełnia warunki udziału </w:t>
      </w:r>
      <w:r>
        <w:rPr>
          <w:sz w:val="22"/>
          <w:szCs w:val="22"/>
        </w:rPr>
        <w:br/>
        <w:t>w postępowaniu.</w:t>
      </w:r>
      <w:bookmarkEnd w:id="15"/>
    </w:p>
    <w:p w:rsidR="00F47ACB" w:rsidRDefault="00F47ACB" w:rsidP="005020F5">
      <w:pPr>
        <w:pStyle w:val="Akapitzlist"/>
        <w:numPr>
          <w:ilvl w:val="1"/>
          <w:numId w:val="19"/>
        </w:numPr>
        <w:tabs>
          <w:tab w:val="left" w:pos="567"/>
          <w:tab w:val="left" w:pos="4253"/>
        </w:tabs>
        <w:spacing w:after="0"/>
        <w:ind w:left="567" w:hanging="567"/>
        <w:rPr>
          <w:rFonts w:ascii="Arial" w:hAnsi="Arial" w:cs="Arial"/>
        </w:rPr>
      </w:pPr>
      <w:r>
        <w:rPr>
          <w:rFonts w:ascii="Arial" w:hAnsi="Arial" w:cs="Arial"/>
        </w:rPr>
        <w:t xml:space="preserve">Do oferty sporządzonej w oparciu o Formularz oferty stanowiący </w:t>
      </w:r>
      <w:r>
        <w:rPr>
          <w:rFonts w:ascii="Arial" w:hAnsi="Arial" w:cs="Arial"/>
          <w:b/>
        </w:rPr>
        <w:t>Załącznik Nr 1 do SIWZ</w:t>
      </w:r>
      <w:r>
        <w:rPr>
          <w:rFonts w:ascii="Arial" w:hAnsi="Arial" w:cs="Arial"/>
        </w:rPr>
        <w:t xml:space="preserve"> należy dołączyć aktualne na dzień składania ofert:</w:t>
      </w:r>
    </w:p>
    <w:p w:rsidR="00A65EFE" w:rsidRDefault="00F47ACB" w:rsidP="005020F5">
      <w:pPr>
        <w:numPr>
          <w:ilvl w:val="0"/>
          <w:numId w:val="20"/>
        </w:numPr>
        <w:tabs>
          <w:tab w:val="left" w:pos="993"/>
        </w:tabs>
        <w:spacing w:after="0"/>
        <w:ind w:left="992" w:hanging="425"/>
        <w:rPr>
          <w:rFonts w:ascii="Arial" w:hAnsi="Arial" w:cs="Arial"/>
        </w:rPr>
      </w:pPr>
      <w:r>
        <w:rPr>
          <w:rFonts w:ascii="Arial" w:hAnsi="Arial" w:cs="Arial"/>
        </w:rPr>
        <w:t xml:space="preserve">Oświadczenie Wykonawcy składane na podstawie art. 25a ust. 1 </w:t>
      </w:r>
      <w:r>
        <w:rPr>
          <w:rFonts w:ascii="Arial" w:eastAsia="Lucida Sans Unicode" w:hAnsi="Arial" w:cs="Arial"/>
          <w:color w:val="000000"/>
        </w:rPr>
        <w:t xml:space="preserve">ustawy </w:t>
      </w:r>
      <w:proofErr w:type="spellStart"/>
      <w:r>
        <w:rPr>
          <w:rFonts w:ascii="Arial" w:hAnsi="Arial" w:cs="Arial"/>
        </w:rPr>
        <w:t>Pzp</w:t>
      </w:r>
      <w:proofErr w:type="spellEnd"/>
      <w:r>
        <w:rPr>
          <w:rFonts w:ascii="Arial" w:hAnsi="Arial" w:cs="Arial"/>
        </w:rPr>
        <w:t xml:space="preserve"> </w:t>
      </w:r>
      <w:r>
        <w:rPr>
          <w:rFonts w:ascii="Arial" w:hAnsi="Arial" w:cs="Arial"/>
        </w:rPr>
        <w:br/>
        <w:t xml:space="preserve">dotyczące spełniania warunków udziału, sporządzone według </w:t>
      </w:r>
      <w:r>
        <w:rPr>
          <w:rFonts w:ascii="Arial" w:hAnsi="Arial" w:cs="Arial"/>
          <w:b/>
        </w:rPr>
        <w:t xml:space="preserve">Załącznik Nr 2 do SIWZ – </w:t>
      </w:r>
      <w:r>
        <w:rPr>
          <w:rFonts w:ascii="Arial" w:hAnsi="Arial" w:cs="Arial"/>
          <w:bCs/>
        </w:rPr>
        <w:t>w oryginale</w:t>
      </w:r>
      <w:r>
        <w:rPr>
          <w:rFonts w:ascii="Arial" w:hAnsi="Arial" w:cs="Arial"/>
        </w:rPr>
        <w:t>,</w:t>
      </w:r>
    </w:p>
    <w:p w:rsidR="00F47ACB" w:rsidRPr="00A65EFE" w:rsidRDefault="00F47ACB" w:rsidP="005020F5">
      <w:pPr>
        <w:numPr>
          <w:ilvl w:val="0"/>
          <w:numId w:val="20"/>
        </w:numPr>
        <w:tabs>
          <w:tab w:val="left" w:pos="993"/>
        </w:tabs>
        <w:spacing w:after="0"/>
        <w:ind w:left="992" w:hanging="425"/>
        <w:rPr>
          <w:rFonts w:ascii="Arial" w:hAnsi="Arial" w:cs="Arial"/>
        </w:rPr>
      </w:pPr>
      <w:r w:rsidRPr="00A65EFE">
        <w:rPr>
          <w:rFonts w:ascii="Arial" w:hAnsi="Arial" w:cs="Arial"/>
        </w:rPr>
        <w:t>Oświadczenie Wykonawcy składane na podstawie art. 25a ust. 1</w:t>
      </w:r>
      <w:r w:rsidRPr="00A65EFE">
        <w:rPr>
          <w:rFonts w:ascii="Arial" w:eastAsia="Lucida Sans Unicode" w:hAnsi="Arial" w:cs="Arial"/>
          <w:color w:val="000000"/>
        </w:rPr>
        <w:t xml:space="preserve"> ustawy</w:t>
      </w:r>
      <w:r w:rsidRPr="00A65EFE">
        <w:rPr>
          <w:rFonts w:ascii="Arial" w:hAnsi="Arial" w:cs="Arial"/>
        </w:rPr>
        <w:t xml:space="preserve"> </w:t>
      </w:r>
      <w:proofErr w:type="spellStart"/>
      <w:r w:rsidRPr="00A65EFE">
        <w:rPr>
          <w:rFonts w:ascii="Arial" w:hAnsi="Arial" w:cs="Arial"/>
        </w:rPr>
        <w:t>Pzp</w:t>
      </w:r>
      <w:proofErr w:type="spellEnd"/>
      <w:r w:rsidRPr="00A65EFE">
        <w:rPr>
          <w:rFonts w:ascii="Arial" w:hAnsi="Arial" w:cs="Arial"/>
        </w:rPr>
        <w:t xml:space="preserve"> </w:t>
      </w:r>
      <w:r w:rsidRPr="00A65EFE">
        <w:rPr>
          <w:rFonts w:ascii="Arial" w:hAnsi="Arial" w:cs="Arial"/>
        </w:rPr>
        <w:br/>
        <w:t xml:space="preserve">dotyczące przesłanek wykluczenia z postępowania, sporządzone według </w:t>
      </w:r>
      <w:r w:rsidRPr="00A65EFE">
        <w:rPr>
          <w:rFonts w:ascii="Arial" w:hAnsi="Arial" w:cs="Arial"/>
          <w:b/>
        </w:rPr>
        <w:t xml:space="preserve">Załącznik Nr 3 do SIWZ – </w:t>
      </w:r>
      <w:r w:rsidRPr="00A65EFE">
        <w:rPr>
          <w:rFonts w:ascii="Arial" w:hAnsi="Arial" w:cs="Arial"/>
          <w:bCs/>
        </w:rPr>
        <w:t>w oryginale</w:t>
      </w:r>
      <w:r w:rsidRPr="00A65EFE">
        <w:rPr>
          <w:rFonts w:ascii="Arial" w:hAnsi="Arial" w:cs="Arial"/>
        </w:rPr>
        <w:t>,</w:t>
      </w:r>
    </w:p>
    <w:p w:rsidR="00A65EFE" w:rsidRDefault="00F47ACB" w:rsidP="00A65EFE">
      <w:pPr>
        <w:tabs>
          <w:tab w:val="left" w:pos="993"/>
        </w:tabs>
        <w:spacing w:after="0"/>
        <w:ind w:left="992"/>
        <w:rPr>
          <w:rFonts w:ascii="Arial" w:hAnsi="Arial" w:cs="Arial"/>
          <w:bCs/>
        </w:rPr>
      </w:pPr>
      <w:r>
        <w:rPr>
          <w:rFonts w:ascii="Arial" w:hAnsi="Arial" w:cs="Arial"/>
          <w:b/>
        </w:rPr>
        <w:t xml:space="preserve">Uwaga: </w:t>
      </w:r>
      <w:r>
        <w:rPr>
          <w:rFonts w:ascii="Arial" w:hAnsi="Arial" w:cs="Arial"/>
          <w:bCs/>
        </w:rPr>
        <w:t>W/w oświadczenia będą stanowiły wstępne potwierdzenie, że Wykonawca nie podlega wykluczeniu oraz spełnia warunki udziału w postępowaniu;</w:t>
      </w:r>
    </w:p>
    <w:p w:rsidR="00DE4D0C" w:rsidRPr="00DE4D0C" w:rsidRDefault="00F47ACB" w:rsidP="005020F5">
      <w:pPr>
        <w:pStyle w:val="Akapitzlist"/>
        <w:numPr>
          <w:ilvl w:val="0"/>
          <w:numId w:val="20"/>
        </w:numPr>
        <w:tabs>
          <w:tab w:val="left" w:pos="993"/>
        </w:tabs>
        <w:spacing w:after="0"/>
        <w:ind w:left="993" w:hanging="426"/>
        <w:rPr>
          <w:rFonts w:ascii="Arial" w:hAnsi="Arial" w:cs="Arial"/>
          <w:bCs/>
        </w:rPr>
      </w:pPr>
      <w:r w:rsidRPr="00A65EFE">
        <w:rPr>
          <w:rFonts w:ascii="Arial" w:hAnsi="Arial" w:cs="Arial"/>
        </w:rPr>
        <w:t xml:space="preserve">pełnomocnictwo, jeżeli ofertę podpisuje ustanowiony pełnomocnik lub inny dokument potwierdzający umocowanie do działania w imieniu danego podmiotu; </w:t>
      </w:r>
      <w:r w:rsidRPr="00A65EFE">
        <w:rPr>
          <w:rFonts w:ascii="Arial" w:hAnsi="Arial" w:cs="Arial"/>
        </w:rPr>
        <w:br/>
        <w:t xml:space="preserve">w przypadku ustanowienia pełnomocnika. Do pełnomocnictwa należy dołączyć dokument, z którego wynikają zasady reprezentacji obowiązujące u danego Wykonawcy; </w:t>
      </w:r>
      <w:r w:rsidRPr="00A65EFE">
        <w:rPr>
          <w:rFonts w:ascii="Arial" w:hAnsi="Arial" w:cs="Arial"/>
          <w:b/>
        </w:rPr>
        <w:t>Pełnomocnictwo składa się w oryginale lub kopii poświadczonej przez notariusza;</w:t>
      </w:r>
    </w:p>
    <w:p w:rsidR="00F47ACB" w:rsidRPr="00DE4D0C" w:rsidRDefault="00F47ACB" w:rsidP="005020F5">
      <w:pPr>
        <w:pStyle w:val="Akapitzlist"/>
        <w:numPr>
          <w:ilvl w:val="0"/>
          <w:numId w:val="20"/>
        </w:numPr>
        <w:tabs>
          <w:tab w:val="left" w:pos="993"/>
        </w:tabs>
        <w:spacing w:after="0"/>
        <w:ind w:left="993" w:hanging="426"/>
        <w:rPr>
          <w:rFonts w:ascii="Arial" w:hAnsi="Arial" w:cs="Arial"/>
          <w:bCs/>
        </w:rPr>
      </w:pPr>
      <w:r w:rsidRPr="00DE4D0C">
        <w:rPr>
          <w:rFonts w:ascii="Arial" w:hAnsi="Arial" w:cs="Arial"/>
        </w:rPr>
        <w:t xml:space="preserve">zobowiązanie do oddania do dyspozycji Wykonawcy niezbędnych zasobów na okres korzystania z nich przy wykonywaniu zamówienia sporządzone według </w:t>
      </w:r>
      <w:r w:rsidRPr="00DE4D0C">
        <w:rPr>
          <w:rFonts w:ascii="Arial" w:hAnsi="Arial" w:cs="Arial"/>
          <w:b/>
        </w:rPr>
        <w:t xml:space="preserve">Załącznika Nr 5 do SIWZ </w:t>
      </w:r>
      <w:r w:rsidRPr="00DE4D0C">
        <w:rPr>
          <w:rFonts w:ascii="Arial" w:hAnsi="Arial" w:cs="Arial"/>
        </w:rPr>
        <w:t>–</w:t>
      </w:r>
      <w:r w:rsidRPr="00DE4D0C">
        <w:rPr>
          <w:rFonts w:ascii="Arial" w:hAnsi="Arial" w:cs="Arial"/>
          <w:bCs/>
        </w:rPr>
        <w:t>w oryginale (jeśli dotyczy).</w:t>
      </w:r>
    </w:p>
    <w:p w:rsidR="00D004F0" w:rsidRDefault="00F47ACB" w:rsidP="005020F5">
      <w:pPr>
        <w:pStyle w:val="Akapitzlist"/>
        <w:numPr>
          <w:ilvl w:val="1"/>
          <w:numId w:val="19"/>
        </w:numPr>
        <w:tabs>
          <w:tab w:val="left" w:pos="4253"/>
        </w:tabs>
        <w:spacing w:after="0"/>
        <w:rPr>
          <w:rFonts w:ascii="Arial" w:hAnsi="Arial" w:cs="Arial"/>
        </w:rPr>
      </w:pPr>
      <w:r w:rsidRPr="00D004F0">
        <w:rPr>
          <w:rFonts w:ascii="Arial" w:hAnsi="Arial" w:cs="Arial"/>
        </w:rPr>
        <w:t xml:space="preserve">Wykonawca, który zamierza powierzyć wykonanie części zamówienia podwykonawcom, w celu wykazania braku istnienia wobec nich podstaw wykluczenia z </w:t>
      </w:r>
      <w:r w:rsidRPr="00D004F0">
        <w:rPr>
          <w:rFonts w:ascii="Arial" w:hAnsi="Arial" w:cs="Arial"/>
        </w:rPr>
        <w:lastRenderedPageBreak/>
        <w:t>udziału w postępowaniu zamieszcza informacje o podwykonawcach w oświadczeniu stanowiącym Załącznik Nr 3 do SIWZ.</w:t>
      </w:r>
    </w:p>
    <w:p w:rsidR="00D004F0" w:rsidRDefault="00F47ACB" w:rsidP="005020F5">
      <w:pPr>
        <w:pStyle w:val="Akapitzlist"/>
        <w:numPr>
          <w:ilvl w:val="1"/>
          <w:numId w:val="19"/>
        </w:numPr>
        <w:tabs>
          <w:tab w:val="left" w:pos="4253"/>
        </w:tabs>
        <w:spacing w:after="0"/>
        <w:rPr>
          <w:rFonts w:ascii="Arial" w:hAnsi="Arial" w:cs="Arial"/>
        </w:rPr>
      </w:pPr>
      <w:r w:rsidRPr="00D004F0">
        <w:rPr>
          <w:rFonts w:ascii="Arial" w:hAnsi="Arial" w:cs="Arial"/>
        </w:rP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oświadczeniach wskazanych w Załączniku Nr 2 i 3 do SIWZ.</w:t>
      </w:r>
    </w:p>
    <w:p w:rsidR="00F47ACB" w:rsidRPr="00D004F0" w:rsidRDefault="00F47ACB" w:rsidP="005020F5">
      <w:pPr>
        <w:pStyle w:val="Akapitzlist"/>
        <w:numPr>
          <w:ilvl w:val="1"/>
          <w:numId w:val="19"/>
        </w:numPr>
        <w:tabs>
          <w:tab w:val="left" w:pos="4253"/>
        </w:tabs>
        <w:spacing w:after="0"/>
        <w:rPr>
          <w:rFonts w:ascii="Arial" w:hAnsi="Arial" w:cs="Arial"/>
        </w:rPr>
      </w:pPr>
      <w:r w:rsidRPr="00D004F0">
        <w:rPr>
          <w:rFonts w:ascii="Arial" w:hAnsi="Arial" w:cs="Arial"/>
        </w:rPr>
        <w:t xml:space="preserve">Jeżeli Wykonawca polega na zdolnościach lub sytuacji innych podmiotów na zasadach określonych w art. 22a PZP zobowiązany jest udowodnić Zamawiającemu, że realizując zamówienie, będzie dysponował niezbędnymi zasobami tych podmiotów w stopniu umożliwiającym należyte wykonanie zamówienia publicznego oraz oceny, czy stosunek łączący Wykonawcę z tymi podmiotami gwarantuje rzeczywisty dostęp do ich zasobów, Zamawiający żąda dokumentów – pisemnego zobowiązania tych podmiotów zgodnie z treścią </w:t>
      </w:r>
      <w:r w:rsidRPr="00D004F0">
        <w:rPr>
          <w:rFonts w:ascii="Arial" w:hAnsi="Arial" w:cs="Arial"/>
          <w:b/>
        </w:rPr>
        <w:t>(Załącznika Nr 5 do SIWZ)</w:t>
      </w:r>
      <w:r w:rsidRPr="00D004F0">
        <w:rPr>
          <w:rFonts w:ascii="Arial" w:hAnsi="Arial" w:cs="Arial"/>
        </w:rPr>
        <w:t>, które określa w szczególności:</w:t>
      </w:r>
    </w:p>
    <w:p w:rsidR="00DE4D0C" w:rsidRDefault="00F47ACB" w:rsidP="005020F5">
      <w:pPr>
        <w:numPr>
          <w:ilvl w:val="0"/>
          <w:numId w:val="22"/>
        </w:numPr>
        <w:tabs>
          <w:tab w:val="left" w:pos="851"/>
        </w:tabs>
        <w:spacing w:after="0"/>
        <w:ind w:left="993" w:hanging="284"/>
        <w:rPr>
          <w:rFonts w:ascii="Arial" w:hAnsi="Arial" w:cs="Arial"/>
        </w:rPr>
      </w:pPr>
      <w:r>
        <w:rPr>
          <w:rFonts w:ascii="Arial" w:hAnsi="Arial" w:cs="Arial"/>
        </w:rPr>
        <w:t>zakres dostępnych Wykonawcy zasobów innego podmiotu;</w:t>
      </w:r>
    </w:p>
    <w:p w:rsidR="00DE4D0C" w:rsidRDefault="00F47ACB" w:rsidP="005020F5">
      <w:pPr>
        <w:numPr>
          <w:ilvl w:val="0"/>
          <w:numId w:val="22"/>
        </w:numPr>
        <w:tabs>
          <w:tab w:val="left" w:pos="851"/>
        </w:tabs>
        <w:spacing w:after="0"/>
        <w:ind w:left="993" w:hanging="284"/>
        <w:rPr>
          <w:rFonts w:ascii="Arial" w:hAnsi="Arial" w:cs="Arial"/>
        </w:rPr>
      </w:pPr>
      <w:r w:rsidRPr="00DE4D0C">
        <w:rPr>
          <w:rFonts w:ascii="Arial" w:hAnsi="Arial" w:cs="Arial"/>
        </w:rPr>
        <w:t>sposób wykorzystania zasobów innego podmiotu, przez Wykonawcę, przy wykonywaniu zamówienia publicznego;</w:t>
      </w:r>
    </w:p>
    <w:p w:rsidR="00DE4D0C" w:rsidRDefault="00F47ACB" w:rsidP="005020F5">
      <w:pPr>
        <w:numPr>
          <w:ilvl w:val="0"/>
          <w:numId w:val="22"/>
        </w:numPr>
        <w:tabs>
          <w:tab w:val="left" w:pos="851"/>
        </w:tabs>
        <w:spacing w:after="0"/>
        <w:ind w:left="993" w:hanging="284"/>
        <w:rPr>
          <w:rFonts w:ascii="Arial" w:hAnsi="Arial" w:cs="Arial"/>
        </w:rPr>
      </w:pPr>
      <w:r w:rsidRPr="00DE4D0C">
        <w:rPr>
          <w:rFonts w:ascii="Arial" w:hAnsi="Arial" w:cs="Arial"/>
        </w:rPr>
        <w:t>zakres i okres udziału innego podmiotu przy wykonywaniu zamówienia publicznego;</w:t>
      </w:r>
    </w:p>
    <w:p w:rsidR="00F47ACB" w:rsidRPr="00DE4D0C" w:rsidRDefault="00F47ACB" w:rsidP="005020F5">
      <w:pPr>
        <w:numPr>
          <w:ilvl w:val="0"/>
          <w:numId w:val="22"/>
        </w:numPr>
        <w:tabs>
          <w:tab w:val="left" w:pos="851"/>
        </w:tabs>
        <w:spacing w:after="0"/>
        <w:ind w:left="993" w:hanging="284"/>
        <w:rPr>
          <w:rFonts w:ascii="Arial" w:hAnsi="Arial" w:cs="Arial"/>
        </w:rPr>
      </w:pPr>
      <w:r w:rsidRPr="00DE4D0C">
        <w:rPr>
          <w:rFonts w:ascii="Arial" w:hAnsi="Arial" w:cs="Aria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F47ACB" w:rsidRDefault="00F47ACB" w:rsidP="005020F5">
      <w:pPr>
        <w:pStyle w:val="Akapitzlist"/>
        <w:numPr>
          <w:ilvl w:val="1"/>
          <w:numId w:val="19"/>
        </w:numPr>
        <w:spacing w:after="0"/>
        <w:rPr>
          <w:rFonts w:ascii="Arial" w:hAnsi="Arial" w:cs="Arial"/>
        </w:rPr>
      </w:pPr>
      <w:r>
        <w:rPr>
          <w:rStyle w:val="alb-s"/>
          <w:rFonts w:ascii="Arial" w:hAnsi="Arial" w:cs="Arial"/>
        </w:rPr>
        <w:t>Wspólne ubieganie się Wykonawców o udzielenie zamówienia (spółka cywilna, konsorcjum):</w:t>
      </w:r>
    </w:p>
    <w:p w:rsidR="00DE4D0C" w:rsidRDefault="00F47ACB" w:rsidP="005020F5">
      <w:pPr>
        <w:pStyle w:val="Akapitzlist"/>
        <w:numPr>
          <w:ilvl w:val="0"/>
          <w:numId w:val="23"/>
        </w:numPr>
        <w:tabs>
          <w:tab w:val="left" w:pos="567"/>
          <w:tab w:val="left" w:pos="4253"/>
        </w:tabs>
        <w:spacing w:after="0"/>
        <w:ind w:left="993" w:hanging="426"/>
        <w:rPr>
          <w:rFonts w:ascii="Arial" w:hAnsi="Arial" w:cs="Arial"/>
        </w:rPr>
      </w:pPr>
      <w:r>
        <w:rPr>
          <w:rFonts w:ascii="Arial" w:hAnsi="Arial" w:cs="Arial"/>
        </w:rPr>
        <w:t xml:space="preserve">W przypadku wykonawców wspólnie ubiegających się o udzielenie zamówienia, zgodnie z art. 23 ust. 2 ustawy </w:t>
      </w:r>
      <w:proofErr w:type="spellStart"/>
      <w:r>
        <w:rPr>
          <w:rFonts w:ascii="Arial" w:hAnsi="Arial" w:cs="Arial"/>
        </w:rPr>
        <w:t>Pzp</w:t>
      </w:r>
      <w:proofErr w:type="spellEnd"/>
      <w:r>
        <w:rPr>
          <w:rFonts w:ascii="Arial" w:hAnsi="Arial" w:cs="Arial"/>
        </w:rPr>
        <w:t xml:space="preserve">, Wykonawcy ustanawiają </w:t>
      </w:r>
      <w:r>
        <w:rPr>
          <w:rFonts w:ascii="Arial" w:hAnsi="Arial" w:cs="Arial"/>
          <w:b/>
          <w:bCs/>
        </w:rPr>
        <w:t>pełnomocnika</w:t>
      </w:r>
      <w:r>
        <w:rPr>
          <w:rFonts w:ascii="Arial" w:hAnsi="Arial" w:cs="Arial"/>
        </w:rPr>
        <w:t xml:space="preserve"> do reprezentowania ich w postępowaniu o udzielenie zamówienia albo reprezentowania w postępowaniu i zawarcia umowy w sprawie zamówienia publicznego. W takim przypadku należy dołączyć pełnomocnictwo do reprezentowania wszystkich Wykonawców wspólnie ubiegających się o udzielenie zamówienia.</w:t>
      </w:r>
    </w:p>
    <w:p w:rsidR="00DE4D0C" w:rsidRDefault="00F47ACB" w:rsidP="005020F5">
      <w:pPr>
        <w:pStyle w:val="Akapitzlist"/>
        <w:numPr>
          <w:ilvl w:val="0"/>
          <w:numId w:val="23"/>
        </w:numPr>
        <w:tabs>
          <w:tab w:val="left" w:pos="567"/>
          <w:tab w:val="left" w:pos="4253"/>
        </w:tabs>
        <w:spacing w:after="0"/>
        <w:ind w:left="993" w:hanging="426"/>
        <w:rPr>
          <w:rFonts w:ascii="Arial" w:hAnsi="Arial" w:cs="Arial"/>
        </w:rPr>
      </w:pPr>
      <w:r w:rsidRPr="00DE4D0C">
        <w:rPr>
          <w:rFonts w:ascii="Arial" w:hAnsi="Arial" w:cs="Arial"/>
          <w:bCs/>
        </w:rPr>
        <w:t>W przypadku wspólnego ubiegania się o zamówienie przez wykonawców oświadczenia sporządzone odpowiednio według</w:t>
      </w:r>
      <w:r w:rsidRPr="00DE4D0C">
        <w:rPr>
          <w:rFonts w:ascii="Arial" w:hAnsi="Arial" w:cs="Arial"/>
          <w:b/>
        </w:rPr>
        <w:t xml:space="preserve"> Załącznika Nr 2, Nr 3 oraz Nr 4 </w:t>
      </w:r>
      <w:r w:rsidRPr="00DE4D0C">
        <w:rPr>
          <w:rFonts w:ascii="Arial" w:hAnsi="Arial" w:cs="Arial"/>
          <w:bCs/>
        </w:rPr>
        <w:t>do SIWZ składa każdy z wykonawców wspólnie ubiegających się o zamówienie.</w:t>
      </w:r>
      <w:r w:rsidRPr="00DE4D0C">
        <w:rPr>
          <w:rFonts w:ascii="Arial" w:hAnsi="Arial" w:cs="Arial"/>
        </w:rPr>
        <w:t xml:space="preserve"> Dokumenty te potwierdzają spełnianie warunków udziału w postępowaniu oraz brak podstaw wykluczenia w zakresie, w którym każdy z wykonawców wykazuje spełnianie warunków udziału w postępowaniu oraz brak podstaw wykluczenia.</w:t>
      </w:r>
    </w:p>
    <w:p w:rsidR="00F47ACB" w:rsidRPr="00DE4D0C" w:rsidRDefault="00F47ACB" w:rsidP="005020F5">
      <w:pPr>
        <w:pStyle w:val="Akapitzlist"/>
        <w:numPr>
          <w:ilvl w:val="0"/>
          <w:numId w:val="23"/>
        </w:numPr>
        <w:tabs>
          <w:tab w:val="left" w:pos="567"/>
          <w:tab w:val="left" w:pos="4253"/>
        </w:tabs>
        <w:spacing w:after="0"/>
        <w:ind w:left="993" w:hanging="426"/>
        <w:rPr>
          <w:rFonts w:ascii="Arial" w:hAnsi="Arial" w:cs="Arial"/>
        </w:rPr>
      </w:pPr>
      <w:r w:rsidRPr="00DE4D0C">
        <w:rPr>
          <w:rFonts w:ascii="Arial" w:hAnsi="Arial" w:cs="Arial"/>
          <w:bCs/>
        </w:rPr>
        <w:t xml:space="preserve">Jeżeli oferta wykonawców wspólnie ubiegających się o udzielenie zamówienia, została wybrana, Zamawiający żąda przed zawarciem umowy </w:t>
      </w:r>
      <w:r w:rsidRPr="00DE4D0C">
        <w:rPr>
          <w:rFonts w:ascii="Arial" w:hAnsi="Arial" w:cs="Arial"/>
          <w:bCs/>
        </w:rPr>
        <w:br/>
        <w:t>w sprawie zamówienia publicznego umowy regulującej współpracę tych wykonawców</w:t>
      </w:r>
      <w:r w:rsidRPr="00DE4D0C">
        <w:rPr>
          <w:rFonts w:ascii="Arial" w:hAnsi="Arial" w:cs="Arial"/>
        </w:rPr>
        <w:t>.</w:t>
      </w:r>
    </w:p>
    <w:p w:rsidR="00F47ACB" w:rsidRDefault="00F47ACB" w:rsidP="005020F5">
      <w:pPr>
        <w:pStyle w:val="Akapitzlist"/>
        <w:numPr>
          <w:ilvl w:val="1"/>
          <w:numId w:val="21"/>
        </w:numPr>
        <w:spacing w:after="0"/>
        <w:ind w:left="567" w:hanging="567"/>
        <w:rPr>
          <w:rFonts w:ascii="Arial" w:hAnsi="Arial" w:cs="Arial"/>
        </w:rPr>
      </w:pPr>
      <w:r>
        <w:rPr>
          <w:rFonts w:ascii="Arial" w:hAnsi="Arial" w:cs="Arial"/>
          <w:b/>
        </w:rPr>
        <w:t xml:space="preserve">Każdy Wykonawca, </w:t>
      </w:r>
      <w:r>
        <w:rPr>
          <w:rFonts w:ascii="Arial" w:hAnsi="Arial" w:cs="Arial"/>
          <w:b/>
          <w:spacing w:val="26"/>
        </w:rPr>
        <w:t>w terminie 3 dni od dnia zamieszczenia na stronie internetowej informacji z otwarcia ofert</w:t>
      </w:r>
      <w:r>
        <w:rPr>
          <w:rFonts w:ascii="Arial" w:hAnsi="Arial" w:cs="Arial"/>
          <w:b/>
        </w:rPr>
        <w:t xml:space="preserve">, o której mowa w art. 86 ust. 5 ustawy PZP, przekazuje Zamawiającemu oświadczenie o przynależności lub braku przynależności do tej samej grupy kapitałowej, sporządzone według Załącznika Nr 4 do SIWZ. </w:t>
      </w:r>
      <w:r>
        <w:rPr>
          <w:rFonts w:ascii="Arial" w:hAnsi="Arial" w:cs="Arial"/>
          <w:b/>
        </w:rPr>
        <w:br/>
      </w:r>
      <w:r>
        <w:rPr>
          <w:rFonts w:ascii="Arial" w:hAnsi="Arial" w:cs="Arial"/>
        </w:rPr>
        <w:t xml:space="preserve">Wraz ze złożeniem Oświadczenia, Wykonawca może przedstawić dowody, że powiązania z innym Wykonawcą nie prowadzą do zakłócenia konkurencji </w:t>
      </w:r>
      <w:r>
        <w:rPr>
          <w:rFonts w:ascii="Arial" w:hAnsi="Arial" w:cs="Arial"/>
        </w:rPr>
        <w:br/>
      </w:r>
      <w:r>
        <w:rPr>
          <w:rFonts w:ascii="Arial" w:hAnsi="Arial" w:cs="Arial"/>
        </w:rPr>
        <w:lastRenderedPageBreak/>
        <w:t>w postępowaniu o udzielenie zamówienia.</w:t>
      </w:r>
      <w:r>
        <w:rPr>
          <w:rFonts w:ascii="Arial" w:hAnsi="Arial" w:cs="Arial"/>
        </w:rPr>
        <w:br/>
      </w:r>
      <w:r>
        <w:rPr>
          <w:rFonts w:ascii="Arial" w:hAnsi="Arial" w:cs="Arial"/>
          <w:b/>
          <w:bCs/>
        </w:rPr>
        <w:t>Uwaga: W przypadku wspólnego ubiegania się o zamówienie przez Wykonawców oświadczenie o przynależności lub braku przynależności do tej samej grupy kapitałowej składa każdy z Wykonawców</w:t>
      </w:r>
      <w:r>
        <w:rPr>
          <w:rFonts w:ascii="Arial" w:hAnsi="Arial" w:cs="Arial"/>
        </w:rPr>
        <w:t>.</w:t>
      </w:r>
    </w:p>
    <w:p w:rsidR="00F47ACB" w:rsidRDefault="00F47ACB" w:rsidP="005020F5">
      <w:pPr>
        <w:pStyle w:val="Akapitzlist"/>
        <w:numPr>
          <w:ilvl w:val="1"/>
          <w:numId w:val="21"/>
        </w:numPr>
        <w:spacing w:after="0"/>
        <w:ind w:left="567" w:hanging="567"/>
        <w:rPr>
          <w:rFonts w:ascii="Arial" w:hAnsi="Arial" w:cs="Arial"/>
        </w:rPr>
      </w:pPr>
      <w:r>
        <w:rPr>
          <w:rFonts w:ascii="Arial" w:hAnsi="Arial" w:cs="Arial"/>
          <w:b/>
        </w:rPr>
        <w:t>Zamawiający zgodnie z art. 24aa ustawy PZP informuje, iż przewiduje możliwość w pierwszej kolejności dokonania oceny ofert, a następnie zbadania czy Wykonawca, którego oferta została oceniona jako najkorzystniejsza, nie podlega wykluczeniu oraz spełnienia warunki udziału w postępowaniu.</w:t>
      </w:r>
    </w:p>
    <w:p w:rsidR="00F47ACB" w:rsidRDefault="00F47ACB" w:rsidP="005020F5">
      <w:pPr>
        <w:pStyle w:val="Akapitzlist"/>
        <w:numPr>
          <w:ilvl w:val="1"/>
          <w:numId w:val="21"/>
        </w:numPr>
        <w:spacing w:after="0"/>
        <w:ind w:left="567" w:hanging="567"/>
        <w:rPr>
          <w:rFonts w:ascii="Arial" w:eastAsia="Calibri" w:hAnsi="Arial" w:cs="Arial"/>
        </w:rPr>
      </w:pPr>
      <w:r>
        <w:rPr>
          <w:rFonts w:ascii="Arial" w:eastAsia="Calibri" w:hAnsi="Arial" w:cs="Arial"/>
          <w:b/>
        </w:rPr>
        <w:t xml:space="preserve">Wykonawca, którego oferta została najwyżej oceniona, na wezwanie Zamawiającego </w:t>
      </w:r>
      <w:r>
        <w:rPr>
          <w:rFonts w:ascii="Arial" w:eastAsia="Calibri" w:hAnsi="Arial" w:cs="Arial"/>
          <w:b/>
          <w:spacing w:val="6"/>
        </w:rPr>
        <w:t>w w</w:t>
      </w:r>
      <w:r>
        <w:rPr>
          <w:rFonts w:ascii="Arial" w:eastAsia="Calibri" w:hAnsi="Arial" w:cs="Arial"/>
          <w:b/>
          <w:spacing w:val="26"/>
        </w:rPr>
        <w:t>yznaczonym terminie nie krótszym niż 5 dni</w:t>
      </w:r>
      <w:r>
        <w:rPr>
          <w:rFonts w:ascii="Arial" w:eastAsia="Calibri" w:hAnsi="Arial" w:cs="Arial"/>
          <w:b/>
        </w:rPr>
        <w:t>, składa aktualne na dzień złożenia oświadczeń lub dokumentów potwierdzających okoliczności, o których mowa w art. 25 ust. 1w celu potwierdzenia spełnienia warunków udziału w postępowaniu:</w:t>
      </w:r>
    </w:p>
    <w:p w:rsidR="00DE4D0C" w:rsidRDefault="00F47ACB" w:rsidP="005020F5">
      <w:pPr>
        <w:pStyle w:val="Akapitzlist"/>
        <w:numPr>
          <w:ilvl w:val="3"/>
          <w:numId w:val="24"/>
        </w:numPr>
        <w:spacing w:after="0"/>
        <w:ind w:left="567" w:hanging="141"/>
        <w:rPr>
          <w:rFonts w:ascii="Arial" w:eastAsia="Calibri" w:hAnsi="Arial" w:cs="Arial"/>
          <w:b/>
        </w:rPr>
      </w:pPr>
      <w:r>
        <w:rPr>
          <w:rFonts w:ascii="Arial" w:hAnsi="Arial" w:cs="Arial"/>
          <w:b/>
        </w:rPr>
        <w:t xml:space="preserve">dokument potwierdzający, że Wykonawca jest </w:t>
      </w:r>
      <w:r>
        <w:rPr>
          <w:rFonts w:ascii="Arial" w:hAnsi="Arial" w:cs="Arial"/>
        </w:rPr>
        <w:t xml:space="preserve">ubezpieczony od odpowiedzialności cywilnej w zakresie prowadzonej działalności związanej z przedmiotem zamówienia na sumę gwarancyjną określoną przez Zamawiającego w celu potwierdzenia, że Wykonawca </w:t>
      </w:r>
      <w:r>
        <w:rPr>
          <w:rFonts w:ascii="Arial" w:hAnsi="Arial" w:cs="Arial"/>
          <w:b/>
        </w:rPr>
        <w:t xml:space="preserve">spełnia warunek opisany w </w:t>
      </w:r>
      <w:proofErr w:type="spellStart"/>
      <w:r>
        <w:rPr>
          <w:rFonts w:ascii="Arial" w:hAnsi="Arial" w:cs="Arial"/>
          <w:b/>
        </w:rPr>
        <w:t>pkt</w:t>
      </w:r>
      <w:proofErr w:type="spellEnd"/>
      <w:r>
        <w:rPr>
          <w:rFonts w:ascii="Arial" w:hAnsi="Arial" w:cs="Arial"/>
          <w:b/>
        </w:rPr>
        <w:t xml:space="preserve"> 6.8 </w:t>
      </w:r>
      <w:proofErr w:type="spellStart"/>
      <w:r>
        <w:rPr>
          <w:rFonts w:ascii="Arial" w:hAnsi="Arial" w:cs="Arial"/>
          <w:b/>
        </w:rPr>
        <w:t>ppkt</w:t>
      </w:r>
      <w:proofErr w:type="spellEnd"/>
      <w:r>
        <w:rPr>
          <w:rFonts w:ascii="Arial" w:hAnsi="Arial" w:cs="Arial"/>
          <w:b/>
        </w:rPr>
        <w:t xml:space="preserve"> 2 SIWZ</w:t>
      </w:r>
      <w:r>
        <w:rPr>
          <w:rFonts w:ascii="Arial" w:eastAsia="Calibri" w:hAnsi="Arial" w:cs="Arial"/>
          <w:b/>
        </w:rPr>
        <w:t>,</w:t>
      </w:r>
    </w:p>
    <w:p w:rsidR="00DE4D0C" w:rsidRDefault="00F47ACB" w:rsidP="005020F5">
      <w:pPr>
        <w:pStyle w:val="Akapitzlist"/>
        <w:numPr>
          <w:ilvl w:val="3"/>
          <w:numId w:val="24"/>
        </w:numPr>
        <w:spacing w:after="0"/>
        <w:ind w:left="567" w:hanging="141"/>
        <w:rPr>
          <w:rFonts w:ascii="Arial" w:eastAsia="Calibri" w:hAnsi="Arial" w:cs="Arial"/>
          <w:b/>
        </w:rPr>
      </w:pPr>
      <w:r w:rsidRPr="00DE4D0C">
        <w:rPr>
          <w:rFonts w:ascii="Arial" w:eastAsia="Calibri" w:hAnsi="Arial" w:cs="Arial"/>
          <w:b/>
        </w:rPr>
        <w:t>wykaz robót budowlanych</w:t>
      </w:r>
      <w:r w:rsidRPr="00DE4D0C">
        <w:rPr>
          <w:rFonts w:ascii="Arial" w:eastAsia="Calibri" w:hAnsi="Arial" w:cs="Arial"/>
        </w:rPr>
        <w:t xml:space="preserve">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t>
      </w:r>
      <w:r w:rsidRPr="00DE4D0C">
        <w:rPr>
          <w:rFonts w:ascii="Arial" w:eastAsia="Calibri" w:hAnsi="Arial" w:cs="Arial"/>
          <w:b/>
        </w:rPr>
        <w:t>z załączeniem dowodów</w:t>
      </w:r>
      <w:r w:rsidRPr="00DE4D0C">
        <w:rPr>
          <w:rFonts w:ascii="Arial" w:eastAsia="Calibri" w:hAnsi="Arial" w:cs="Arial"/>
        </w:rPr>
        <w:t xml:space="preserve">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w:t>
      </w:r>
      <w:r w:rsidRPr="00DE4D0C">
        <w:rPr>
          <w:rFonts w:ascii="Arial" w:eastAsia="Calibri" w:hAnsi="Arial" w:cs="Arial"/>
        </w:rPr>
        <w:br/>
        <w:t xml:space="preserve">a jeżeli z uzasadnionej przyczyny o obiektywnym charakterze wykonawca nie jest w stanie uzyskać tych dokumentów – inne dokumenty, </w:t>
      </w:r>
      <w:r w:rsidRPr="00DE4D0C">
        <w:rPr>
          <w:rFonts w:ascii="Arial" w:eastAsia="Calibri" w:hAnsi="Arial" w:cs="Arial"/>
          <w:b/>
        </w:rPr>
        <w:t xml:space="preserve">potwierdzających spełnienie warunku opisanego w </w:t>
      </w:r>
      <w:proofErr w:type="spellStart"/>
      <w:r w:rsidRPr="00DE4D0C">
        <w:rPr>
          <w:rFonts w:ascii="Arial" w:eastAsia="Calibri" w:hAnsi="Arial" w:cs="Arial"/>
          <w:b/>
        </w:rPr>
        <w:t>pkt</w:t>
      </w:r>
      <w:proofErr w:type="spellEnd"/>
      <w:r w:rsidRPr="00DE4D0C">
        <w:rPr>
          <w:rFonts w:ascii="Arial" w:eastAsia="Calibri" w:hAnsi="Arial" w:cs="Arial"/>
          <w:b/>
        </w:rPr>
        <w:t xml:space="preserve"> 6.8 </w:t>
      </w:r>
      <w:proofErr w:type="spellStart"/>
      <w:r w:rsidRPr="00DE4D0C">
        <w:rPr>
          <w:rFonts w:ascii="Arial" w:eastAsia="Calibri" w:hAnsi="Arial" w:cs="Arial"/>
          <w:b/>
        </w:rPr>
        <w:t>ppkt</w:t>
      </w:r>
      <w:proofErr w:type="spellEnd"/>
      <w:r w:rsidRPr="00DE4D0C">
        <w:rPr>
          <w:rFonts w:ascii="Arial" w:eastAsia="Calibri" w:hAnsi="Arial" w:cs="Arial"/>
          <w:b/>
        </w:rPr>
        <w:t xml:space="preserve"> 1 I SIWZ, sporządzony według Załącznika Nr 6 do SIWZ,</w:t>
      </w:r>
    </w:p>
    <w:p w:rsidR="00F47ACB" w:rsidRPr="00DE4D0C" w:rsidRDefault="00F47ACB" w:rsidP="005020F5">
      <w:pPr>
        <w:pStyle w:val="Akapitzlist"/>
        <w:numPr>
          <w:ilvl w:val="3"/>
          <w:numId w:val="24"/>
        </w:numPr>
        <w:spacing w:after="0"/>
        <w:ind w:left="567" w:hanging="141"/>
        <w:rPr>
          <w:rFonts w:ascii="Arial" w:eastAsia="Calibri" w:hAnsi="Arial" w:cs="Arial"/>
          <w:b/>
        </w:rPr>
      </w:pPr>
      <w:r w:rsidRPr="00DE4D0C">
        <w:rPr>
          <w:rFonts w:ascii="Arial" w:eastAsia="TimesNewRoman" w:hAnsi="Arial" w:cs="Arial"/>
          <w:b/>
        </w:rPr>
        <w:t>wykaz osób</w:t>
      </w:r>
      <w:r w:rsidRPr="00DE4D0C">
        <w:rPr>
          <w:rFonts w:ascii="Arial" w:eastAsia="TimesNewRoman" w:hAnsi="Arial" w:cs="Arial"/>
        </w:rPr>
        <w:t xml:space="preserve">, skierowanych przez Wykonawcę do realizacji zamówienia publicznego, </w:t>
      </w:r>
      <w:r w:rsidRPr="00DE4D0C">
        <w:rPr>
          <w:rFonts w:ascii="Arial" w:eastAsia="TimesNewRoman" w:hAnsi="Arial" w:cs="Arial"/>
        </w:rPr>
        <w:br/>
        <w:t xml:space="preserve">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DE4D0C">
        <w:rPr>
          <w:rFonts w:ascii="Arial" w:eastAsia="Calibri" w:hAnsi="Arial" w:cs="Arial"/>
          <w:b/>
        </w:rPr>
        <w:t xml:space="preserve">potwierdzających spełnienie warunku opisanego w </w:t>
      </w:r>
      <w:proofErr w:type="spellStart"/>
      <w:r w:rsidRPr="00DE4D0C">
        <w:rPr>
          <w:rFonts w:ascii="Arial" w:eastAsia="Calibri" w:hAnsi="Arial" w:cs="Arial"/>
          <w:b/>
        </w:rPr>
        <w:t>pkt</w:t>
      </w:r>
      <w:proofErr w:type="spellEnd"/>
      <w:r w:rsidRPr="00DE4D0C">
        <w:rPr>
          <w:rFonts w:ascii="Arial" w:eastAsia="Calibri" w:hAnsi="Arial" w:cs="Arial"/>
          <w:b/>
        </w:rPr>
        <w:t xml:space="preserve"> 6.8 </w:t>
      </w:r>
      <w:proofErr w:type="spellStart"/>
      <w:r w:rsidRPr="00DE4D0C">
        <w:rPr>
          <w:rFonts w:ascii="Arial" w:eastAsia="Calibri" w:hAnsi="Arial" w:cs="Arial"/>
          <w:b/>
        </w:rPr>
        <w:t>ppkt</w:t>
      </w:r>
      <w:proofErr w:type="spellEnd"/>
      <w:r w:rsidRPr="00DE4D0C">
        <w:rPr>
          <w:rFonts w:ascii="Arial" w:eastAsia="Calibri" w:hAnsi="Arial" w:cs="Arial"/>
          <w:b/>
        </w:rPr>
        <w:t xml:space="preserve"> 1 II SIWZ, sporządzony według Załącznika Nr 7 do SIWZ.</w:t>
      </w:r>
    </w:p>
    <w:p w:rsidR="00F47ACB" w:rsidRDefault="00F47ACB" w:rsidP="005020F5">
      <w:pPr>
        <w:pStyle w:val="Akapitzlist"/>
        <w:numPr>
          <w:ilvl w:val="1"/>
          <w:numId w:val="21"/>
        </w:numPr>
        <w:spacing w:after="0"/>
        <w:rPr>
          <w:rFonts w:ascii="Arial" w:hAnsi="Arial" w:cs="Arial"/>
        </w:rPr>
      </w:pPr>
      <w:r>
        <w:rPr>
          <w:rFonts w:ascii="Arial" w:hAnsi="Arial" w:cs="Arial"/>
          <w:b/>
        </w:rPr>
        <w:t>Informacja dla Wykonawców polegających na zasobach innych podmiotów, na zasadach określonych w art. 22a ustawy PZP oraz zamierzających powierzyć wykonanie części zamówienia podwykonawcom:</w:t>
      </w:r>
    </w:p>
    <w:p w:rsidR="00DE4D0C" w:rsidRDefault="00F47ACB" w:rsidP="005020F5">
      <w:pPr>
        <w:numPr>
          <w:ilvl w:val="1"/>
          <w:numId w:val="25"/>
        </w:numPr>
        <w:tabs>
          <w:tab w:val="left" w:pos="851"/>
        </w:tabs>
        <w:spacing w:after="0"/>
        <w:ind w:left="851" w:hanging="284"/>
        <w:rPr>
          <w:rFonts w:ascii="Arial" w:hAnsi="Arial" w:cs="Arial"/>
        </w:rPr>
      </w:pPr>
      <w:r>
        <w:rPr>
          <w:rFonts w:ascii="Arial" w:hAnsi="Arial" w:cs="Arial"/>
        </w:rPr>
        <w:t>Wykonawca może w celu potwierdzenia spełnienia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DE4D0C" w:rsidRDefault="00F47ACB" w:rsidP="005020F5">
      <w:pPr>
        <w:numPr>
          <w:ilvl w:val="1"/>
          <w:numId w:val="25"/>
        </w:numPr>
        <w:tabs>
          <w:tab w:val="left" w:pos="851"/>
        </w:tabs>
        <w:spacing w:after="0"/>
        <w:ind w:left="851" w:hanging="284"/>
        <w:rPr>
          <w:rFonts w:ascii="Arial" w:hAnsi="Arial" w:cs="Arial"/>
        </w:rPr>
      </w:pPr>
      <w:r w:rsidRPr="00DE4D0C">
        <w:rPr>
          <w:rFonts w:ascii="Arial" w:hAnsi="Arial" w:cs="Arial"/>
        </w:rPr>
        <w:t xml:space="preserve">Wykonawca, który polega na zdolnościach lub sytuacji innych podmiotów, musi udowodnić Zamawiającemu, że realizując zamówienie, będzie dysponował niezbędnymi zasobami tych podmiotów, w szczególności przedstawiając </w:t>
      </w:r>
      <w:r w:rsidRPr="00DE4D0C">
        <w:rPr>
          <w:rFonts w:ascii="Arial" w:hAnsi="Arial" w:cs="Arial"/>
        </w:rPr>
        <w:lastRenderedPageBreak/>
        <w:t>zobowiązania tych podmiotów do oddania mu do dyspozycji niezbędnych zasobów na potrzeby realizacji zamówienia.</w:t>
      </w:r>
    </w:p>
    <w:p w:rsidR="00F47ACB" w:rsidRPr="00DE4D0C" w:rsidRDefault="00F47ACB" w:rsidP="005020F5">
      <w:pPr>
        <w:numPr>
          <w:ilvl w:val="1"/>
          <w:numId w:val="25"/>
        </w:numPr>
        <w:tabs>
          <w:tab w:val="left" w:pos="851"/>
        </w:tabs>
        <w:spacing w:after="0"/>
        <w:ind w:left="851" w:hanging="284"/>
        <w:rPr>
          <w:rFonts w:ascii="Arial" w:hAnsi="Arial" w:cs="Arial"/>
        </w:rPr>
      </w:pPr>
      <w:r w:rsidRPr="00DE4D0C">
        <w:rPr>
          <w:rFonts w:ascii="Arial" w:hAnsi="Arial" w:cs="Aria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żąda dokumentów – pisemnego zobowiązania tych podmiotów, które określają w szczególności:</w:t>
      </w:r>
    </w:p>
    <w:p w:rsidR="00DE4D0C" w:rsidRDefault="00F47ACB" w:rsidP="005020F5">
      <w:pPr>
        <w:numPr>
          <w:ilvl w:val="0"/>
          <w:numId w:val="27"/>
        </w:numPr>
        <w:tabs>
          <w:tab w:val="left" w:pos="1134"/>
        </w:tabs>
        <w:spacing w:after="0"/>
        <w:ind w:left="1134" w:hanging="425"/>
        <w:rPr>
          <w:rFonts w:ascii="Arial" w:hAnsi="Arial" w:cs="Arial"/>
        </w:rPr>
      </w:pPr>
      <w:r>
        <w:rPr>
          <w:rFonts w:ascii="Arial" w:hAnsi="Arial" w:cs="Arial"/>
        </w:rPr>
        <w:t>zakres dostępnych Wykonawcy zasobów innego podmiotu;</w:t>
      </w:r>
    </w:p>
    <w:p w:rsidR="00DE4D0C" w:rsidRDefault="00F47ACB" w:rsidP="005020F5">
      <w:pPr>
        <w:numPr>
          <w:ilvl w:val="0"/>
          <w:numId w:val="27"/>
        </w:numPr>
        <w:tabs>
          <w:tab w:val="left" w:pos="1134"/>
        </w:tabs>
        <w:spacing w:after="0"/>
        <w:ind w:left="1134" w:hanging="425"/>
        <w:rPr>
          <w:rFonts w:ascii="Arial" w:hAnsi="Arial" w:cs="Arial"/>
        </w:rPr>
      </w:pPr>
      <w:r w:rsidRPr="00DE4D0C">
        <w:rPr>
          <w:rFonts w:ascii="Arial" w:hAnsi="Arial" w:cs="Arial"/>
        </w:rPr>
        <w:t>sposób wykorzystania zasobów innego podmiotu, przez Wykonawcę, przy wykonywaniu zamówienia publicznego;</w:t>
      </w:r>
    </w:p>
    <w:p w:rsidR="00DE4D0C" w:rsidRDefault="00F47ACB" w:rsidP="005020F5">
      <w:pPr>
        <w:numPr>
          <w:ilvl w:val="0"/>
          <w:numId w:val="27"/>
        </w:numPr>
        <w:tabs>
          <w:tab w:val="left" w:pos="1134"/>
        </w:tabs>
        <w:spacing w:after="0"/>
        <w:ind w:left="1134" w:hanging="425"/>
        <w:rPr>
          <w:rFonts w:ascii="Arial" w:hAnsi="Arial" w:cs="Arial"/>
        </w:rPr>
      </w:pPr>
      <w:r w:rsidRPr="00DE4D0C">
        <w:rPr>
          <w:rFonts w:ascii="Arial" w:hAnsi="Arial" w:cs="Arial"/>
        </w:rPr>
        <w:t>zakres i okres udziału innego podmiotu przy wykonywaniu zamówienia publicznego;</w:t>
      </w:r>
    </w:p>
    <w:p w:rsidR="00F47ACB" w:rsidRPr="00DE4D0C" w:rsidRDefault="00F47ACB" w:rsidP="005020F5">
      <w:pPr>
        <w:numPr>
          <w:ilvl w:val="0"/>
          <w:numId w:val="27"/>
        </w:numPr>
        <w:tabs>
          <w:tab w:val="left" w:pos="1134"/>
        </w:tabs>
        <w:spacing w:after="0"/>
        <w:ind w:left="1134" w:hanging="425"/>
        <w:rPr>
          <w:rFonts w:ascii="Arial" w:hAnsi="Arial" w:cs="Arial"/>
        </w:rPr>
      </w:pPr>
      <w:r w:rsidRPr="00DE4D0C">
        <w:rPr>
          <w:rFonts w:ascii="Arial" w:hAnsi="Arial" w:cs="Arial"/>
        </w:rPr>
        <w:t>czy podmiot, na którego zdolnościach którego wykonawca polega w odniesieniu do warunków udziału w postępowaniu dotyczących wykształcenia, kwalifikacji zawodowych lub doświadczenia, zrealizuje roboty budowlane lub usługi, których wskazane zdolności dotyczą.</w:t>
      </w:r>
    </w:p>
    <w:p w:rsidR="00F47ACB" w:rsidRPr="00DE4D0C" w:rsidRDefault="00F47ACB" w:rsidP="005020F5">
      <w:pPr>
        <w:pStyle w:val="Akapitzlist"/>
        <w:numPr>
          <w:ilvl w:val="1"/>
          <w:numId w:val="25"/>
        </w:numPr>
        <w:tabs>
          <w:tab w:val="left" w:pos="851"/>
        </w:tabs>
        <w:spacing w:after="0"/>
        <w:ind w:left="851" w:hanging="284"/>
        <w:rPr>
          <w:rFonts w:ascii="Arial" w:hAnsi="Arial" w:cs="Arial"/>
        </w:rPr>
      </w:pPr>
      <w:r w:rsidRPr="00DE4D0C">
        <w:rPr>
          <w:rFonts w:ascii="Arial" w:hAnsi="Arial" w:cs="Arial"/>
        </w:rPr>
        <w:t xml:space="preserve">Zamawiający oceni, czy udostępnienie Wykonawcy przez inne podmioty zdolności techniczne lub zawodowe lub ich sytuacja finansowa lub ekonomiczna, pozwalają na wykazanie przez Wykonawcę spełnienia warunków udziału w postępowaniu oraz zbada, czy nie zachodzą, wobec tego podmiotu podstawy wykluczenia, o których mowa w art. 24 ust. 1 </w:t>
      </w:r>
      <w:proofErr w:type="spellStart"/>
      <w:r w:rsidRPr="00DE4D0C">
        <w:rPr>
          <w:rFonts w:ascii="Arial" w:hAnsi="Arial" w:cs="Arial"/>
        </w:rPr>
        <w:t>pkt</w:t>
      </w:r>
      <w:proofErr w:type="spellEnd"/>
      <w:r w:rsidRPr="00DE4D0C">
        <w:rPr>
          <w:rFonts w:ascii="Arial" w:hAnsi="Arial" w:cs="Arial"/>
        </w:rPr>
        <w:t xml:space="preserve"> 12-22 ustawy PZP.</w:t>
      </w:r>
    </w:p>
    <w:p w:rsidR="00F47ACB" w:rsidRDefault="00F47ACB" w:rsidP="005020F5">
      <w:pPr>
        <w:numPr>
          <w:ilvl w:val="1"/>
          <w:numId w:val="26"/>
        </w:numPr>
        <w:tabs>
          <w:tab w:val="left" w:pos="709"/>
          <w:tab w:val="left" w:pos="851"/>
        </w:tabs>
        <w:spacing w:after="0"/>
        <w:ind w:left="851" w:hanging="284"/>
        <w:rPr>
          <w:rFonts w:ascii="Arial" w:hAnsi="Arial" w:cs="Arial"/>
        </w:rPr>
      </w:pPr>
      <w:r>
        <w:rPr>
          <w:rFonts w:ascii="Arial" w:hAnsi="Arial" w:cs="Arial"/>
        </w:rPr>
        <w:t>W odniesieniu do warunków dotyczących wykształcenia, kwalifikacji zawodowych lub doświadczenia, Wykonawcy mogą polegać na zdolnościach innych podmiotów, jeśli podmioty te zrealizują roboty budowlane, do realizacji których te zdolności są wymagane.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F47ACB" w:rsidRDefault="00F47ACB" w:rsidP="005020F5">
      <w:pPr>
        <w:numPr>
          <w:ilvl w:val="1"/>
          <w:numId w:val="26"/>
        </w:numPr>
        <w:tabs>
          <w:tab w:val="left" w:pos="709"/>
        </w:tabs>
        <w:spacing w:after="0"/>
        <w:ind w:left="851" w:hanging="284"/>
        <w:rPr>
          <w:rFonts w:ascii="Arial" w:hAnsi="Arial" w:cs="Arial"/>
        </w:rPr>
      </w:pPr>
      <w:r>
        <w:rPr>
          <w:rFonts w:ascii="Arial" w:hAnsi="Arial" w:cs="Arial"/>
        </w:rPr>
        <w:t>Jeżeli zdolności techniczne lub zawodowe podmiotu, na którego zdolnościach polega Wykonawca, nie potwierdzają spełnienie przez Wykonawcę warunków udziału w postępowaniu lub zachodzą wobec tych podmiotów podstawy wykluczenia, Zamawiający zażąda, aby Wykonawca w terminie określonym przez Zamawiającego:</w:t>
      </w:r>
    </w:p>
    <w:p w:rsidR="00DE4D0C" w:rsidRDefault="00F47ACB" w:rsidP="005020F5">
      <w:pPr>
        <w:numPr>
          <w:ilvl w:val="1"/>
          <w:numId w:val="28"/>
        </w:numPr>
        <w:tabs>
          <w:tab w:val="left" w:pos="567"/>
        </w:tabs>
        <w:spacing w:after="0"/>
        <w:ind w:left="1134" w:hanging="425"/>
        <w:rPr>
          <w:rFonts w:ascii="Arial" w:hAnsi="Arial" w:cs="Arial"/>
        </w:rPr>
      </w:pPr>
      <w:r>
        <w:rPr>
          <w:rFonts w:ascii="Arial" w:hAnsi="Arial" w:cs="Arial"/>
        </w:rPr>
        <w:t>zastąpił ten podmiot innym podmiotem lub podmiotami lub;</w:t>
      </w:r>
    </w:p>
    <w:p w:rsidR="00F47ACB" w:rsidRPr="00DE4D0C" w:rsidRDefault="00F47ACB" w:rsidP="005020F5">
      <w:pPr>
        <w:numPr>
          <w:ilvl w:val="1"/>
          <w:numId w:val="28"/>
        </w:numPr>
        <w:tabs>
          <w:tab w:val="left" w:pos="567"/>
        </w:tabs>
        <w:spacing w:after="0"/>
        <w:ind w:left="1134" w:hanging="425"/>
        <w:rPr>
          <w:rFonts w:ascii="Arial" w:hAnsi="Arial" w:cs="Arial"/>
        </w:rPr>
      </w:pPr>
      <w:r w:rsidRPr="00DE4D0C">
        <w:rPr>
          <w:rFonts w:ascii="Arial" w:hAnsi="Arial" w:cs="Arial"/>
        </w:rPr>
        <w:t xml:space="preserve">zobowiązał się do osobistego wykonania odpowiedniej części zamówienia, jeżeli wykaże zdolności techniczne lub zawodowe, o których mowa w </w:t>
      </w:r>
      <w:proofErr w:type="spellStart"/>
      <w:r w:rsidRPr="00DE4D0C">
        <w:rPr>
          <w:rFonts w:ascii="Arial" w:hAnsi="Arial" w:cs="Arial"/>
        </w:rPr>
        <w:t>ppkt</w:t>
      </w:r>
      <w:proofErr w:type="spellEnd"/>
      <w:r w:rsidRPr="00DE4D0C">
        <w:rPr>
          <w:rFonts w:ascii="Arial" w:hAnsi="Arial" w:cs="Arial"/>
        </w:rPr>
        <w:t xml:space="preserve"> 1.</w:t>
      </w:r>
    </w:p>
    <w:p w:rsidR="00F47ACB" w:rsidRDefault="00F47ACB" w:rsidP="005020F5">
      <w:pPr>
        <w:numPr>
          <w:ilvl w:val="1"/>
          <w:numId w:val="26"/>
        </w:numPr>
        <w:tabs>
          <w:tab w:val="left" w:pos="851"/>
        </w:tabs>
        <w:spacing w:after="0"/>
        <w:ind w:left="851" w:hanging="284"/>
        <w:rPr>
          <w:rFonts w:ascii="Arial" w:hAnsi="Arial" w:cs="Arial"/>
        </w:rPr>
      </w:pPr>
      <w:r>
        <w:rPr>
          <w:rFonts w:ascii="Arial" w:hAnsi="Arial" w:cs="Arial"/>
        </w:rPr>
        <w:t xml:space="preserve">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oświadczeniach wskazanych w </w:t>
      </w:r>
      <w:proofErr w:type="spellStart"/>
      <w:r>
        <w:rPr>
          <w:rFonts w:ascii="Arial" w:hAnsi="Arial" w:cs="Arial"/>
        </w:rPr>
        <w:t>pkt</w:t>
      </w:r>
      <w:proofErr w:type="spellEnd"/>
      <w:r>
        <w:rPr>
          <w:rFonts w:ascii="Arial" w:hAnsi="Arial" w:cs="Arial"/>
        </w:rPr>
        <w:t xml:space="preserve"> 7.1 </w:t>
      </w:r>
      <w:proofErr w:type="spellStart"/>
      <w:r>
        <w:rPr>
          <w:rFonts w:ascii="Arial" w:hAnsi="Arial" w:cs="Arial"/>
        </w:rPr>
        <w:t>ppkt</w:t>
      </w:r>
      <w:proofErr w:type="spellEnd"/>
      <w:r>
        <w:rPr>
          <w:rFonts w:ascii="Arial" w:hAnsi="Arial" w:cs="Arial"/>
        </w:rPr>
        <w:t xml:space="preserve"> 1 i 2 SIWZ.</w:t>
      </w:r>
    </w:p>
    <w:p w:rsidR="00F47ACB" w:rsidRDefault="00F47ACB" w:rsidP="005020F5">
      <w:pPr>
        <w:pStyle w:val="Akapitzlist"/>
        <w:numPr>
          <w:ilvl w:val="1"/>
          <w:numId w:val="21"/>
        </w:numPr>
        <w:tabs>
          <w:tab w:val="left" w:pos="567"/>
        </w:tabs>
        <w:spacing w:after="0"/>
        <w:ind w:left="567" w:hanging="567"/>
        <w:rPr>
          <w:rFonts w:ascii="Arial" w:hAnsi="Arial" w:cs="Arial"/>
        </w:rPr>
      </w:pPr>
      <w:r>
        <w:rPr>
          <w:rFonts w:ascii="Arial" w:hAnsi="Arial" w:cs="Arial"/>
        </w:rPr>
        <w:t xml:space="preserve">Wykonawca, który zamierza powierzyć wykonanie części zamówienia podwykonawcom, na etapie postępowania o udzielenie zamówienia publicznego jest zobowiązany wskazać w ofercie części zamówienia, których wykonanie zamierza powierzyć podwykonawcom oraz podać firmy podwykonawców. Przyjmuje się, że brak </w:t>
      </w:r>
      <w:r>
        <w:rPr>
          <w:rFonts w:ascii="Arial" w:hAnsi="Arial" w:cs="Arial"/>
        </w:rPr>
        <w:lastRenderedPageBreak/>
        <w:t>wskazania podwykonawców oznacza, że Wykonawca nie powierzy wykonania żadnej części zamówienia podwykonawcom, jeżeli nic innego nie wynika z treści oferty.</w:t>
      </w:r>
    </w:p>
    <w:p w:rsidR="00F47ACB" w:rsidRDefault="00F47ACB" w:rsidP="005020F5">
      <w:pPr>
        <w:pStyle w:val="Akapitzlist"/>
        <w:numPr>
          <w:ilvl w:val="1"/>
          <w:numId w:val="21"/>
        </w:numPr>
        <w:spacing w:after="0"/>
        <w:ind w:left="567" w:hanging="567"/>
        <w:rPr>
          <w:rFonts w:ascii="Arial" w:hAnsi="Arial" w:cs="Arial"/>
        </w:rPr>
      </w:pPr>
      <w:r>
        <w:rPr>
          <w:rFonts w:ascii="Arial" w:hAnsi="Arial" w:cs="Aria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F47ACB" w:rsidRDefault="00F47ACB" w:rsidP="005020F5">
      <w:pPr>
        <w:pStyle w:val="Akapitzlist"/>
        <w:numPr>
          <w:ilvl w:val="1"/>
          <w:numId w:val="21"/>
        </w:numPr>
        <w:spacing w:after="0"/>
        <w:ind w:left="567" w:hanging="567"/>
        <w:rPr>
          <w:rFonts w:ascii="Arial" w:hAnsi="Arial" w:cs="Arial"/>
        </w:rPr>
      </w:pPr>
      <w:r>
        <w:rPr>
          <w:rFonts w:ascii="Arial" w:hAnsi="Arial" w:cs="Aria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F47ACB" w:rsidRDefault="00F47ACB" w:rsidP="00F47ACB">
      <w:pPr>
        <w:spacing w:after="0"/>
        <w:rPr>
          <w:rFonts w:ascii="Arial" w:hAnsi="Arial" w:cs="Arial"/>
          <w:b/>
        </w:rPr>
      </w:pPr>
      <w:r>
        <w:rPr>
          <w:rFonts w:ascii="Arial" w:hAnsi="Arial" w:cs="Arial"/>
          <w:b/>
        </w:rPr>
        <w:t>Forma składanych dokumentów</w:t>
      </w:r>
    </w:p>
    <w:p w:rsidR="00F47ACB" w:rsidRDefault="00F47ACB" w:rsidP="005020F5">
      <w:pPr>
        <w:pStyle w:val="Akapitzlist"/>
        <w:numPr>
          <w:ilvl w:val="1"/>
          <w:numId w:val="21"/>
        </w:numPr>
        <w:spacing w:after="0"/>
        <w:ind w:left="567" w:hanging="567"/>
        <w:rPr>
          <w:rFonts w:ascii="Arial" w:hAnsi="Arial" w:cs="Arial"/>
          <w:b/>
        </w:rPr>
      </w:pPr>
      <w:r>
        <w:rPr>
          <w:rFonts w:ascii="Arial" w:hAnsi="Arial" w:cs="Arial"/>
          <w:b/>
          <w:bCs/>
        </w:rPr>
        <w:t xml:space="preserve">Oświadczenia i dokumenty, o których mowa w </w:t>
      </w:r>
      <w:proofErr w:type="spellStart"/>
      <w:r>
        <w:rPr>
          <w:rFonts w:ascii="Arial" w:hAnsi="Arial" w:cs="Arial"/>
          <w:b/>
          <w:bCs/>
        </w:rPr>
        <w:t>pkt</w:t>
      </w:r>
      <w:proofErr w:type="spellEnd"/>
      <w:r>
        <w:rPr>
          <w:rFonts w:ascii="Arial" w:hAnsi="Arial" w:cs="Arial"/>
          <w:b/>
          <w:bCs/>
        </w:rPr>
        <w:t xml:space="preserve"> 7.1 SIWZ, składane są </w:t>
      </w:r>
      <w:r>
        <w:rPr>
          <w:rFonts w:ascii="Arial" w:hAnsi="Arial" w:cs="Arial"/>
          <w:b/>
        </w:rPr>
        <w:t xml:space="preserve">w oryginale (z zastrzeżeniem formy pełnomocnictwa – patrz </w:t>
      </w:r>
      <w:proofErr w:type="spellStart"/>
      <w:r>
        <w:rPr>
          <w:rFonts w:ascii="Arial" w:hAnsi="Arial" w:cs="Arial"/>
          <w:b/>
        </w:rPr>
        <w:t>pkt</w:t>
      </w:r>
      <w:proofErr w:type="spellEnd"/>
      <w:r>
        <w:rPr>
          <w:rFonts w:ascii="Arial" w:hAnsi="Arial" w:cs="Arial"/>
          <w:b/>
        </w:rPr>
        <w:t xml:space="preserve"> 7.14 SIWZ)</w:t>
      </w:r>
      <w:r>
        <w:rPr>
          <w:rFonts w:ascii="Arial" w:hAnsi="Arial" w:cs="Arial"/>
          <w:b/>
          <w:bCs/>
        </w:rPr>
        <w:t xml:space="preserve">, formularz </w:t>
      </w:r>
      <w:r>
        <w:rPr>
          <w:rFonts w:ascii="Arial" w:hAnsi="Arial" w:cs="Arial"/>
          <w:b/>
        </w:rPr>
        <w:t xml:space="preserve">oferty oraz oświadczenie, o którym mowa w art. 25a ustawy </w:t>
      </w:r>
      <w:proofErr w:type="spellStart"/>
      <w:r>
        <w:rPr>
          <w:rFonts w:ascii="Arial" w:hAnsi="Arial" w:cs="Arial"/>
          <w:b/>
        </w:rPr>
        <w:t>Pzp</w:t>
      </w:r>
      <w:proofErr w:type="spellEnd"/>
      <w:r>
        <w:rPr>
          <w:rFonts w:ascii="Arial" w:hAnsi="Arial" w:cs="Arial"/>
          <w:b/>
        </w:rPr>
        <w:t>, składa się pod rygorem nieważności w formie pisemnej.</w:t>
      </w:r>
    </w:p>
    <w:p w:rsidR="00F47ACB" w:rsidRDefault="00F47ACB" w:rsidP="005020F5">
      <w:pPr>
        <w:pStyle w:val="Akapitzlist"/>
        <w:numPr>
          <w:ilvl w:val="1"/>
          <w:numId w:val="21"/>
        </w:numPr>
        <w:tabs>
          <w:tab w:val="left" w:pos="567"/>
        </w:tabs>
        <w:spacing w:after="0"/>
        <w:ind w:left="567" w:hanging="567"/>
        <w:rPr>
          <w:rFonts w:ascii="Arial" w:hAnsi="Arial" w:cs="Arial"/>
        </w:rPr>
      </w:pPr>
      <w:r>
        <w:rPr>
          <w:rFonts w:ascii="Arial" w:hAnsi="Arial" w:cs="Arial"/>
        </w:rPr>
        <w:t>W przypadku działania Wykonawcy przez pełnomocników, należy dołączyć do oferty pełnomocnictwo w oryginale lub kopii poświadczonej za zgodność z oryginałem przez notariusza.</w:t>
      </w:r>
    </w:p>
    <w:p w:rsidR="00F47ACB" w:rsidRDefault="00F47ACB" w:rsidP="005020F5">
      <w:pPr>
        <w:pStyle w:val="Akapitzlist"/>
        <w:numPr>
          <w:ilvl w:val="1"/>
          <w:numId w:val="21"/>
        </w:numPr>
        <w:tabs>
          <w:tab w:val="left" w:pos="567"/>
        </w:tabs>
        <w:spacing w:after="0"/>
        <w:ind w:left="567" w:hanging="567"/>
        <w:rPr>
          <w:rFonts w:ascii="Arial" w:hAnsi="Arial" w:cs="Arial"/>
        </w:rPr>
      </w:pPr>
      <w:r>
        <w:rPr>
          <w:rFonts w:ascii="Arial" w:hAnsi="Arial" w:cs="Arial"/>
        </w:rPr>
        <w:t xml:space="preserve">Dokumenty lub oświadczenia, inne niż wskazane w </w:t>
      </w:r>
      <w:proofErr w:type="spellStart"/>
      <w:r>
        <w:rPr>
          <w:rFonts w:ascii="Arial" w:hAnsi="Arial" w:cs="Arial"/>
        </w:rPr>
        <w:t>pkt</w:t>
      </w:r>
      <w:proofErr w:type="spellEnd"/>
      <w:r>
        <w:rPr>
          <w:rFonts w:ascii="Arial" w:hAnsi="Arial" w:cs="Arial"/>
        </w:rPr>
        <w:t xml:space="preserve"> 7.13 powyżej składane są w oryginale lub kopii poświadczonej za zgodność z oryginałem.</w:t>
      </w:r>
    </w:p>
    <w:p w:rsidR="00F47ACB" w:rsidRDefault="00F47ACB" w:rsidP="005020F5">
      <w:pPr>
        <w:pStyle w:val="Akapitzlist"/>
        <w:numPr>
          <w:ilvl w:val="1"/>
          <w:numId w:val="21"/>
        </w:numPr>
        <w:tabs>
          <w:tab w:val="left" w:pos="567"/>
        </w:tabs>
        <w:spacing w:after="0"/>
        <w:ind w:left="567" w:hanging="567"/>
        <w:rPr>
          <w:rFonts w:ascii="Arial" w:hAnsi="Arial" w:cs="Arial"/>
        </w:rPr>
      </w:pPr>
      <w:r>
        <w:rPr>
          <w:rFonts w:ascii="Arial" w:hAnsi="Arial" w:cs="Arial"/>
        </w:rPr>
        <w:t xml:space="preserve">Poświadczenia za zgodność z oryginałem następuje przez opatrzenie kopii dokumentu lub kopii oświadczenia sporządzonych w postaci papierowej własnoręcznym podpisem przez umocowaną osobę, odpowiednio Wykonawcę albo podmiot, na którego zdolnościach lub sytuacji polega Wykonawca albo Wykonawców wspólnie ubiegający się o udzielenie zamówienia publicznego w zakresie dokumentów, które każdego </w:t>
      </w:r>
      <w:r>
        <w:rPr>
          <w:rFonts w:ascii="Arial" w:hAnsi="Arial" w:cs="Arial"/>
        </w:rPr>
        <w:br/>
        <w:t>z nich dotyczą.</w:t>
      </w:r>
    </w:p>
    <w:p w:rsidR="00F47ACB" w:rsidRDefault="00F47ACB" w:rsidP="005020F5">
      <w:pPr>
        <w:pStyle w:val="Akapitzlist"/>
        <w:numPr>
          <w:ilvl w:val="1"/>
          <w:numId w:val="21"/>
        </w:numPr>
        <w:tabs>
          <w:tab w:val="left" w:pos="567"/>
        </w:tabs>
        <w:spacing w:after="0"/>
        <w:ind w:left="567" w:hanging="567"/>
        <w:rPr>
          <w:rFonts w:ascii="Arial" w:hAnsi="Arial" w:cs="Arial"/>
        </w:rPr>
      </w:pPr>
      <w:r>
        <w:rPr>
          <w:rFonts w:ascii="Arial" w:hAnsi="Arial" w:cs="Arial"/>
        </w:rPr>
        <w:t>Zamawiający może żądać przedstawienia oryginału lub notarialnie poświadczonej kopii dokumentów lub oświadczeń wyłącznie wtedy, gdy złożona kopia jest nieczytelna lub budzi wątpliwości, co do jej prawdziwości.</w:t>
      </w:r>
    </w:p>
    <w:p w:rsidR="00F47ACB" w:rsidRDefault="00F47ACB" w:rsidP="005020F5">
      <w:pPr>
        <w:pStyle w:val="Akapitzlist"/>
        <w:numPr>
          <w:ilvl w:val="1"/>
          <w:numId w:val="21"/>
        </w:numPr>
        <w:tabs>
          <w:tab w:val="left" w:pos="567"/>
        </w:tabs>
        <w:spacing w:after="0"/>
        <w:ind w:left="567" w:hanging="567"/>
        <w:rPr>
          <w:rFonts w:ascii="Arial" w:hAnsi="Arial" w:cs="Arial"/>
        </w:rPr>
      </w:pPr>
      <w:r>
        <w:rPr>
          <w:rFonts w:ascii="Arial" w:hAnsi="Arial" w:cs="Arial"/>
        </w:rPr>
        <w:t xml:space="preserve">Dokumenty lub oświadczenia sporządzone w języku obcym są składane wraz </w:t>
      </w:r>
      <w:r>
        <w:rPr>
          <w:rFonts w:ascii="Arial" w:hAnsi="Arial" w:cs="Arial"/>
        </w:rPr>
        <w:br/>
        <w:t>z tłumaczeniem na język polski.</w:t>
      </w:r>
    </w:p>
    <w:p w:rsidR="00F47ACB" w:rsidRDefault="00F47ACB" w:rsidP="005020F5">
      <w:pPr>
        <w:pStyle w:val="Akapitzlist"/>
        <w:numPr>
          <w:ilvl w:val="1"/>
          <w:numId w:val="21"/>
        </w:numPr>
        <w:tabs>
          <w:tab w:val="left" w:pos="567"/>
        </w:tabs>
        <w:spacing w:after="0"/>
        <w:ind w:left="567" w:hanging="567"/>
        <w:rPr>
          <w:rFonts w:ascii="Arial" w:hAnsi="Arial" w:cs="Arial"/>
        </w:rPr>
      </w:pPr>
      <w:r>
        <w:rPr>
          <w:rFonts w:ascii="Arial" w:hAnsi="Arial" w:cs="Arial"/>
        </w:rPr>
        <w:t>Dla zapewnienia odpowiedniego przepisu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F47ACB" w:rsidRDefault="00F47ACB" w:rsidP="005020F5">
      <w:pPr>
        <w:pStyle w:val="Akapitzlist"/>
        <w:numPr>
          <w:ilvl w:val="1"/>
          <w:numId w:val="21"/>
        </w:numPr>
        <w:tabs>
          <w:tab w:val="left" w:pos="567"/>
        </w:tabs>
        <w:spacing w:after="0"/>
        <w:ind w:left="567" w:hanging="567"/>
        <w:rPr>
          <w:rFonts w:ascii="Arial" w:hAnsi="Arial" w:cs="Arial"/>
        </w:rPr>
      </w:pPr>
      <w:r>
        <w:rPr>
          <w:rFonts w:ascii="Arial" w:hAnsi="Arial" w:cs="Arial"/>
        </w:rPr>
        <w:t>Jeżeli wykaz, oświadczenia lub inne złożone przez Wykonawcę dokumenty budzą wątpliwości Zamawiającego, może on zwrócić się bezpośrednio do właściwego podmiotu, na rzecz którego roboty budowlane, dostawy lub usługi były wykonane, a w przypadku świadczeń okresowych lub ciągłych są wykonywane, o dodatkowe informacje lub dokumenty w tym zakresie.</w:t>
      </w:r>
      <w:r>
        <w:rPr>
          <w:rFonts w:ascii="Arial" w:hAnsi="Arial" w:cs="Arial"/>
        </w:rPr>
        <w:br/>
      </w:r>
    </w:p>
    <w:p w:rsidR="00F47ACB" w:rsidRDefault="00F47ACB" w:rsidP="00F47ACB">
      <w:pPr>
        <w:pStyle w:val="Nagwek1"/>
        <w:spacing w:before="0" w:after="0"/>
        <w:rPr>
          <w:highlight w:val="lightGray"/>
        </w:rPr>
      </w:pPr>
      <w:bookmarkStart w:id="16" w:name="_Toc33080280"/>
      <w:r>
        <w:rPr>
          <w:highlight w:val="lightGray"/>
        </w:rPr>
        <w:t>ROZDZIAŁ 8. PODWYKONAWCY</w:t>
      </w:r>
      <w:bookmarkEnd w:id="16"/>
    </w:p>
    <w:p w:rsidR="003C02C0" w:rsidRPr="003C02C0" w:rsidRDefault="00F47ACB" w:rsidP="005020F5">
      <w:pPr>
        <w:pStyle w:val="Akapitzlist"/>
        <w:numPr>
          <w:ilvl w:val="1"/>
          <w:numId w:val="29"/>
        </w:numPr>
        <w:spacing w:after="0"/>
        <w:ind w:left="567" w:hanging="567"/>
        <w:rPr>
          <w:rFonts w:ascii="Arial" w:hAnsi="Arial" w:cs="Arial"/>
          <w:color w:val="FF0000"/>
        </w:rPr>
      </w:pPr>
      <w:r>
        <w:rPr>
          <w:rFonts w:ascii="Arial" w:hAnsi="Arial" w:cs="Arial"/>
        </w:rPr>
        <w:t>Wykonawca może powierzyć wykonanie części zamówienia Podwykonawcy lub dalszemu Podwykonawcy.</w:t>
      </w:r>
    </w:p>
    <w:p w:rsidR="003C02C0" w:rsidRPr="003C02C0" w:rsidRDefault="00F47ACB" w:rsidP="005020F5">
      <w:pPr>
        <w:pStyle w:val="Akapitzlist"/>
        <w:numPr>
          <w:ilvl w:val="1"/>
          <w:numId w:val="29"/>
        </w:numPr>
        <w:spacing w:after="0"/>
        <w:ind w:left="567" w:hanging="567"/>
        <w:rPr>
          <w:rFonts w:ascii="Arial" w:hAnsi="Arial" w:cs="Arial"/>
          <w:color w:val="FF0000"/>
        </w:rPr>
      </w:pPr>
      <w:r w:rsidRPr="003C02C0">
        <w:rPr>
          <w:rFonts w:ascii="Arial" w:hAnsi="Arial" w:cs="Arial"/>
        </w:rPr>
        <w:lastRenderedPageBreak/>
        <w:t>Zamawiający żąda wskazania na etapie ofertowania przez Wykonawcę części zamówienia, których wykonanie zamierza powierzyć Podwykonawcom i podania przez Wykonawcę firm Podwykonawców w Formularzu oferty (o ile są już znane).</w:t>
      </w:r>
    </w:p>
    <w:p w:rsidR="003C02C0" w:rsidRPr="003C02C0" w:rsidRDefault="00F47ACB" w:rsidP="005020F5">
      <w:pPr>
        <w:pStyle w:val="Akapitzlist"/>
        <w:numPr>
          <w:ilvl w:val="1"/>
          <w:numId w:val="29"/>
        </w:numPr>
        <w:spacing w:after="0"/>
        <w:ind w:left="567" w:hanging="567"/>
        <w:rPr>
          <w:rFonts w:ascii="Arial" w:hAnsi="Arial" w:cs="Arial"/>
          <w:color w:val="FF0000"/>
        </w:rPr>
      </w:pPr>
      <w:r w:rsidRPr="003C02C0">
        <w:rPr>
          <w:rFonts w:ascii="Arial" w:hAnsi="Arial" w:cs="Arial"/>
        </w:rPr>
        <w:t>Jeżeli zmiana albo rezygnacja z Podwykonawcy dotyczy podmiotu, na zasoby którego Wykonawca powoływał się, na zasadach określonych w art. 22a ust. 1</w:t>
      </w:r>
      <w:r w:rsidRPr="003C02C0">
        <w:rPr>
          <w:rFonts w:ascii="Arial" w:eastAsia="Lucida Sans Unicode" w:hAnsi="Arial" w:cs="Arial"/>
        </w:rPr>
        <w:t xml:space="preserve"> ustawy </w:t>
      </w:r>
      <w:proofErr w:type="spellStart"/>
      <w:r w:rsidRPr="003C02C0">
        <w:rPr>
          <w:rFonts w:ascii="Arial" w:hAnsi="Arial" w:cs="Arial"/>
        </w:rPr>
        <w:t>Pzp</w:t>
      </w:r>
      <w:proofErr w:type="spellEnd"/>
      <w:r w:rsidRPr="003C02C0">
        <w:rPr>
          <w:rFonts w:ascii="Arial" w:hAnsi="Arial" w:cs="Arial"/>
        </w:rPr>
        <w:t xml:space="preserve">, </w:t>
      </w:r>
      <w:r w:rsidRPr="003C02C0">
        <w:rPr>
          <w:rFonts w:ascii="Arial" w:hAnsi="Arial" w:cs="Arial"/>
        </w:rPr>
        <w:b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3C02C0" w:rsidRPr="003C02C0" w:rsidRDefault="00F47ACB" w:rsidP="005020F5">
      <w:pPr>
        <w:pStyle w:val="Akapitzlist"/>
        <w:numPr>
          <w:ilvl w:val="1"/>
          <w:numId w:val="29"/>
        </w:numPr>
        <w:spacing w:after="0"/>
        <w:ind w:left="567" w:hanging="567"/>
        <w:rPr>
          <w:rFonts w:ascii="Arial" w:hAnsi="Arial" w:cs="Arial"/>
          <w:color w:val="FF0000"/>
        </w:rPr>
      </w:pPr>
      <w:r w:rsidRPr="003C02C0">
        <w:rPr>
          <w:rFonts w:ascii="Arial" w:hAnsi="Arial" w:cs="Arial"/>
        </w:rPr>
        <w:t xml:space="preserve">Jeżeli powierzenie Podwykonawcy wykonania części zamówienia na roboty budowlane następuje w trakcie jego realizacji, Wykonawca na żądanie Zamawiającego przedstawia Oświadczenie, o którym mowa w art. 25a ust. 1 ustawy </w:t>
      </w:r>
      <w:proofErr w:type="spellStart"/>
      <w:r w:rsidRPr="003C02C0">
        <w:rPr>
          <w:rFonts w:ascii="Arial" w:hAnsi="Arial" w:cs="Arial"/>
        </w:rPr>
        <w:t>Pzp</w:t>
      </w:r>
      <w:proofErr w:type="spellEnd"/>
      <w:r w:rsidRPr="003C02C0">
        <w:rPr>
          <w:rFonts w:ascii="Arial" w:hAnsi="Arial" w:cs="Arial"/>
        </w:rPr>
        <w:t xml:space="preserve"> lub oświadczenia lub dokumenty potwierdzające brak podstaw wykluczenia tego Podwykonawcy. </w:t>
      </w:r>
    </w:p>
    <w:p w:rsidR="003C02C0" w:rsidRPr="003C02C0" w:rsidRDefault="00F47ACB" w:rsidP="005020F5">
      <w:pPr>
        <w:pStyle w:val="Akapitzlist"/>
        <w:numPr>
          <w:ilvl w:val="1"/>
          <w:numId w:val="29"/>
        </w:numPr>
        <w:spacing w:after="0"/>
        <w:ind w:left="567" w:hanging="567"/>
        <w:rPr>
          <w:rFonts w:ascii="Arial" w:hAnsi="Arial" w:cs="Arial"/>
          <w:color w:val="FF0000"/>
        </w:rPr>
      </w:pPr>
      <w:r w:rsidRPr="003C02C0">
        <w:rPr>
          <w:rFonts w:ascii="Arial" w:hAnsi="Arial" w:cs="Arial"/>
        </w:rPr>
        <w:t>Jeżeli Zamawiający stwierdzi, że wobec Podwykonawcy zachodzą podstawy wykluczenia, Wykonawca obowiązany jest zastąpić tego Podwykonawcę lub zrezygnować z powierzenia wykonania części zamówienia Podwykonawcy.</w:t>
      </w:r>
    </w:p>
    <w:p w:rsidR="003C02C0" w:rsidRPr="003C02C0" w:rsidRDefault="00F47ACB" w:rsidP="005020F5">
      <w:pPr>
        <w:pStyle w:val="Akapitzlist"/>
        <w:numPr>
          <w:ilvl w:val="1"/>
          <w:numId w:val="29"/>
        </w:numPr>
        <w:spacing w:after="0"/>
        <w:ind w:left="567" w:hanging="567"/>
        <w:rPr>
          <w:rFonts w:ascii="Arial" w:hAnsi="Arial" w:cs="Arial"/>
          <w:color w:val="FF0000"/>
        </w:rPr>
      </w:pPr>
      <w:r w:rsidRPr="003C02C0">
        <w:rPr>
          <w:rFonts w:ascii="Arial" w:hAnsi="Arial" w:cs="Arial"/>
        </w:rPr>
        <w:t>Powierzenie wykonania części zamówienia Podwykonawcom nie zwalnia Wykonawcy z odpowiedzialności za należyte wykonanie tego zamówienia.</w:t>
      </w:r>
    </w:p>
    <w:p w:rsidR="003C02C0" w:rsidRPr="003C02C0" w:rsidRDefault="00F47ACB" w:rsidP="005020F5">
      <w:pPr>
        <w:pStyle w:val="Akapitzlist"/>
        <w:numPr>
          <w:ilvl w:val="1"/>
          <w:numId w:val="29"/>
        </w:numPr>
        <w:spacing w:after="0"/>
        <w:ind w:left="567" w:hanging="567"/>
        <w:rPr>
          <w:rFonts w:ascii="Arial" w:hAnsi="Arial" w:cs="Arial"/>
          <w:color w:val="FF0000"/>
        </w:rPr>
      </w:pPr>
      <w:r w:rsidRPr="003C02C0">
        <w:rPr>
          <w:rFonts w:ascii="Arial" w:hAnsi="Arial" w:cs="Arial"/>
        </w:rPr>
        <w:t>Wykonawca ponosi wobec Zamawiającego całkowitą odpowiedzialność za działania lub zaniechania Podwykonawców, dalszych Podwykonawców, ich przedstawicieli lub pracowników jak za własne działania lub zaniechania.</w:t>
      </w:r>
    </w:p>
    <w:p w:rsidR="00F47ACB" w:rsidRPr="003C02C0" w:rsidRDefault="00F47ACB" w:rsidP="005020F5">
      <w:pPr>
        <w:pStyle w:val="Akapitzlist"/>
        <w:numPr>
          <w:ilvl w:val="1"/>
          <w:numId w:val="29"/>
        </w:numPr>
        <w:spacing w:after="0"/>
        <w:ind w:left="567" w:hanging="567"/>
        <w:rPr>
          <w:rFonts w:ascii="Arial" w:hAnsi="Arial" w:cs="Arial"/>
          <w:color w:val="FF0000"/>
        </w:rPr>
      </w:pPr>
      <w:r w:rsidRPr="003C02C0">
        <w:rPr>
          <w:rFonts w:ascii="Arial" w:hAnsi="Arial" w:cs="Arial"/>
        </w:rPr>
        <w:t>W przypadku zamówień na roboty budowlane, które będą wykonywane w miejscu podlegającym bezpośredniemu nadzorowi Zamawiającego, Zamawiający żąda, aby przed przystąpieniem do wykonywania robót, o ile są już znane, podania przez Wykonawcę danych (imię i nazwisko, tel. kontaktowy) Podwykonawców lub dalszych Podwykonawców. Wykonawca zawiadamia zamawiającego o wszelkich zmianach danych tych osób, o których mowa w daniu powyżej i po dokonaniu zmian należy informację niezwłocznie przekazać Zamawiającemu.</w:t>
      </w:r>
      <w:r w:rsidRPr="003C02C0">
        <w:rPr>
          <w:rFonts w:ascii="Arial" w:hAnsi="Arial" w:cs="Arial"/>
        </w:rPr>
        <w:br/>
      </w:r>
    </w:p>
    <w:p w:rsidR="00F47ACB" w:rsidRDefault="00F47ACB" w:rsidP="00F47ACB">
      <w:pPr>
        <w:pStyle w:val="Nagwek1"/>
        <w:spacing w:before="0" w:after="0"/>
        <w:rPr>
          <w:highlight w:val="lightGray"/>
        </w:rPr>
      </w:pPr>
      <w:bookmarkStart w:id="17" w:name="_Toc33080281"/>
      <w:r>
        <w:rPr>
          <w:highlight w:val="lightGray"/>
        </w:rPr>
        <w:t>ROZDZIAŁ 9. INFORMACJA O SPOSOBIE POROZUMIEWANIA SIĘ ZAMAWIAJĄCEGO Z WYKONAWCAMI ORAZ PRZEKAZYWANIA OŚWIADCZEŃ LUB DOKUMENTÓW, A TAKŻE WSKAZANIE OSÓB UPRAWNIONYCH DO POROZUMIEWANIA SIĘ Z WYKONAWCAMI</w:t>
      </w:r>
      <w:bookmarkEnd w:id="17"/>
    </w:p>
    <w:p w:rsidR="00F47ACB" w:rsidRDefault="00F47ACB" w:rsidP="005020F5">
      <w:pPr>
        <w:pStyle w:val="Akapitzlist"/>
        <w:numPr>
          <w:ilvl w:val="1"/>
          <w:numId w:val="30"/>
        </w:numPr>
        <w:spacing w:after="0"/>
        <w:ind w:left="567" w:hanging="567"/>
        <w:rPr>
          <w:rFonts w:ascii="Arial" w:hAnsi="Arial" w:cs="Arial"/>
        </w:rPr>
      </w:pPr>
      <w:r>
        <w:rPr>
          <w:rFonts w:ascii="Arial" w:hAnsi="Arial" w:cs="Arial"/>
        </w:rPr>
        <w:t>Niniejsze postępowanie prowadzi się w języku polskim z zachowaniem formy pisemnej.</w:t>
      </w:r>
    </w:p>
    <w:p w:rsidR="00F47ACB" w:rsidRDefault="00F47ACB" w:rsidP="005020F5">
      <w:pPr>
        <w:pStyle w:val="Akapitzlist"/>
        <w:numPr>
          <w:ilvl w:val="1"/>
          <w:numId w:val="31"/>
        </w:numPr>
        <w:tabs>
          <w:tab w:val="left" w:pos="567"/>
        </w:tabs>
        <w:spacing w:after="0"/>
        <w:ind w:left="567" w:hanging="567"/>
        <w:textAlignment w:val="baseline"/>
        <w:rPr>
          <w:rFonts w:ascii="Arial" w:hAnsi="Arial" w:cs="Arial"/>
          <w:bCs/>
          <w:iCs/>
          <w:strike/>
          <w:color w:val="4F81BD" w:themeColor="accent1"/>
        </w:rPr>
      </w:pPr>
      <w:r>
        <w:rPr>
          <w:rFonts w:ascii="Arial" w:hAnsi="Arial" w:cs="Arial"/>
        </w:rPr>
        <w:t>Komunikacja między Zamawiającym a Wykonawcami, w szczególności składanie dokumentów, oświadczeń, wniosków (innych niż wnioski o dopuszczenie do udziału w postępowaniu), zawiadomień, zapytań oraz przekazywanie informacji odbywa się zgodnie z wyborem Zamawiającego za pośrednictwem operatora pocztowego w rozumieniu ustawy z dnia 23 listopada 2012 r. – Prawo pocztowe (</w:t>
      </w:r>
      <w:proofErr w:type="spellStart"/>
      <w:r>
        <w:rPr>
          <w:rFonts w:ascii="Arial" w:hAnsi="Arial" w:cs="Arial"/>
        </w:rPr>
        <w:t>t.j</w:t>
      </w:r>
      <w:proofErr w:type="spellEnd"/>
      <w:r>
        <w:rPr>
          <w:rFonts w:ascii="Arial" w:hAnsi="Arial" w:cs="Arial"/>
        </w:rPr>
        <w:t xml:space="preserve">. Dz. U. z 2018 r. poz. 2188 z </w:t>
      </w:r>
      <w:proofErr w:type="spellStart"/>
      <w:r>
        <w:rPr>
          <w:rFonts w:ascii="Arial" w:hAnsi="Arial" w:cs="Arial"/>
        </w:rPr>
        <w:t>późn</w:t>
      </w:r>
      <w:proofErr w:type="spellEnd"/>
      <w:r>
        <w:rPr>
          <w:rFonts w:ascii="Arial" w:hAnsi="Arial" w:cs="Arial"/>
        </w:rPr>
        <w:t>. zm.), osobiście, za pośrednictwem posłańca lub przy użyciu środków komunikacji elektronicznej w rozumieniu ustawy z dnia 18 lipca 2002 r. o świadczeniu usług drogą elektroniczną (</w:t>
      </w:r>
      <w:proofErr w:type="spellStart"/>
      <w:r>
        <w:rPr>
          <w:rFonts w:ascii="Arial" w:hAnsi="Arial" w:cs="Arial"/>
        </w:rPr>
        <w:t>t.j</w:t>
      </w:r>
      <w:proofErr w:type="spellEnd"/>
      <w:r>
        <w:rPr>
          <w:rFonts w:ascii="Arial" w:hAnsi="Arial" w:cs="Arial"/>
        </w:rPr>
        <w:t xml:space="preserve">. </w:t>
      </w:r>
      <w:r>
        <w:rPr>
          <w:rFonts w:ascii="Arial" w:hAnsi="Arial" w:cs="Arial"/>
          <w:bCs/>
        </w:rPr>
        <w:t>Dz. U. z 2020 r. poz. 344</w:t>
      </w:r>
      <w:r>
        <w:rPr>
          <w:rFonts w:ascii="Arial" w:hAnsi="Arial" w:cs="Arial"/>
        </w:rPr>
        <w:t>).</w:t>
      </w:r>
    </w:p>
    <w:p w:rsidR="00F47ACB" w:rsidRDefault="00F47ACB" w:rsidP="005020F5">
      <w:pPr>
        <w:pStyle w:val="Akapitzlist"/>
        <w:numPr>
          <w:ilvl w:val="1"/>
          <w:numId w:val="31"/>
        </w:numPr>
        <w:tabs>
          <w:tab w:val="left" w:pos="993"/>
        </w:tabs>
        <w:spacing w:after="0"/>
        <w:ind w:left="567" w:hanging="567"/>
        <w:rPr>
          <w:rFonts w:ascii="Arial" w:hAnsi="Arial" w:cs="Arial"/>
        </w:rPr>
      </w:pPr>
      <w:r>
        <w:rPr>
          <w:rFonts w:ascii="Arial" w:hAnsi="Arial" w:cs="Arial"/>
        </w:rPr>
        <w:t xml:space="preserve">Jeżeli Zamawiający lub Wykonawca przekazują oświadczenia, wnioski, zawiadomienia oraz informacje za pośrednictwem faksu lub przy użyciu środków komunikacji elektronicznej w rozumieniu ustawy z dnia 18 lipca 2002 r. o świadczeniu usług drogą </w:t>
      </w:r>
      <w:r>
        <w:rPr>
          <w:rFonts w:ascii="Arial" w:hAnsi="Arial" w:cs="Arial"/>
        </w:rPr>
        <w:lastRenderedPageBreak/>
        <w:t>elektroniczną, każda ze Stron na żądanie drugiej Strony niezwłocznie potwierdza fakt ich otrzymania. W przypadku niewywiązania się przez Wykonawcę z powyższego obowiązku, Zamawiający domniema, iż pismo wysłane przez Zamawiającego na adres e-mail wskazany przez Wykonawcę zostało mu doręczone w sposób umożliwiający zapoznanie się Wykonawcy z jego treścią.</w:t>
      </w:r>
    </w:p>
    <w:p w:rsidR="00F47ACB" w:rsidRDefault="00F47ACB" w:rsidP="005020F5">
      <w:pPr>
        <w:pStyle w:val="Akapitzlist"/>
        <w:numPr>
          <w:ilvl w:val="1"/>
          <w:numId w:val="31"/>
        </w:numPr>
        <w:tabs>
          <w:tab w:val="left" w:pos="993"/>
        </w:tabs>
        <w:spacing w:after="0"/>
        <w:ind w:left="567" w:hanging="567"/>
        <w:jc w:val="both"/>
        <w:rPr>
          <w:rFonts w:asciiTheme="minorHAnsi" w:hAnsiTheme="minorHAnsi" w:cstheme="minorBidi"/>
        </w:rPr>
      </w:pPr>
      <w:r>
        <w:rPr>
          <w:rFonts w:ascii="Arial" w:hAnsi="Arial" w:cs="Arial"/>
        </w:rPr>
        <w:t xml:space="preserve">Wyjaśnienie treści SIWZ udzielane będą zgodnie z art. 38 ustawy </w:t>
      </w:r>
      <w:proofErr w:type="spellStart"/>
      <w:r>
        <w:rPr>
          <w:rFonts w:ascii="Arial" w:hAnsi="Arial" w:cs="Arial"/>
        </w:rPr>
        <w:t>Pzp</w:t>
      </w:r>
      <w:proofErr w:type="spellEnd"/>
      <w:r>
        <w:rPr>
          <w:rFonts w:ascii="Arial" w:hAnsi="Arial" w:cs="Arial"/>
        </w:rPr>
        <w:t>.</w:t>
      </w:r>
    </w:p>
    <w:p w:rsidR="00F47ACB" w:rsidRDefault="00F47ACB" w:rsidP="005020F5">
      <w:pPr>
        <w:pStyle w:val="Tekstpodstawowy"/>
        <w:numPr>
          <w:ilvl w:val="1"/>
          <w:numId w:val="31"/>
        </w:numPr>
        <w:suppressAutoHyphens w:val="0"/>
        <w:spacing w:line="276" w:lineRule="auto"/>
        <w:ind w:left="567" w:hanging="567"/>
        <w:jc w:val="left"/>
        <w:rPr>
          <w:rFonts w:ascii="Arial" w:hAnsi="Arial" w:cs="Arial"/>
          <w:b w:val="0"/>
          <w:sz w:val="22"/>
          <w:szCs w:val="22"/>
        </w:rPr>
      </w:pPr>
      <w:r>
        <w:rPr>
          <w:rFonts w:ascii="Arial" w:hAnsi="Arial" w:cs="Arial"/>
          <w:b w:val="0"/>
          <w:sz w:val="22"/>
          <w:szCs w:val="22"/>
        </w:rPr>
        <w:t>Treść zapytań wraz z wyjaśnieniami Zamawiający przekazuje Wykonawcom, którym przekazał SIWZ oraz zamieszcza na stronie internetowej, na której zamieszczono SIWZ, bez ujawniania źródła zapytania.</w:t>
      </w:r>
    </w:p>
    <w:p w:rsidR="00F47ACB" w:rsidRPr="00600603" w:rsidRDefault="00F47ACB" w:rsidP="005020F5">
      <w:pPr>
        <w:pStyle w:val="Tekstpodstawowy"/>
        <w:numPr>
          <w:ilvl w:val="1"/>
          <w:numId w:val="31"/>
        </w:numPr>
        <w:suppressAutoHyphens w:val="0"/>
        <w:spacing w:line="276" w:lineRule="auto"/>
        <w:ind w:left="567" w:hanging="567"/>
        <w:jc w:val="left"/>
        <w:rPr>
          <w:rFonts w:ascii="Arial" w:hAnsi="Arial" w:cs="Arial"/>
          <w:b w:val="0"/>
          <w:sz w:val="22"/>
          <w:szCs w:val="22"/>
        </w:rPr>
      </w:pPr>
      <w:r>
        <w:rPr>
          <w:rFonts w:ascii="Arial" w:hAnsi="Arial" w:cs="Arial"/>
          <w:b w:val="0"/>
          <w:sz w:val="22"/>
          <w:szCs w:val="22"/>
        </w:rPr>
        <w:t>W uzasadnionych przypadkach Zamawiający może przed upływem terminu składania ofert zmienić treść SIWZ. Dokonaną w ten sposób zmianę Zamawiający udostępnia na stronie internetowej na której zamieszczono SIWZ</w:t>
      </w:r>
      <w:r w:rsidRPr="00600603">
        <w:rPr>
          <w:rFonts w:ascii="Arial" w:hAnsi="Arial" w:cs="Arial"/>
          <w:b w:val="0"/>
          <w:sz w:val="22"/>
          <w:szCs w:val="22"/>
        </w:rPr>
        <w:t xml:space="preserve">: </w:t>
      </w:r>
      <w:hyperlink r:id="rId11" w:history="1">
        <w:r w:rsidRPr="00600603">
          <w:rPr>
            <w:rStyle w:val="czeinternetowe"/>
            <w:rFonts w:ascii="Arial" w:hAnsi="Arial" w:cs="Arial"/>
            <w:b w:val="0"/>
            <w:bCs/>
            <w:sz w:val="22"/>
            <w:szCs w:val="22"/>
          </w:rPr>
          <w:t>http://cuwkobylnica.bip.gov.pl</w:t>
        </w:r>
      </w:hyperlink>
      <w:r w:rsidRPr="00600603">
        <w:rPr>
          <w:rFonts w:ascii="Arial" w:hAnsi="Arial" w:cs="Arial"/>
          <w:b w:val="0"/>
          <w:bCs/>
          <w:sz w:val="22"/>
          <w:szCs w:val="22"/>
        </w:rPr>
        <w:t xml:space="preserve"> , </w:t>
      </w:r>
      <w:hyperlink r:id="rId12" w:history="1">
        <w:r w:rsidR="00600603" w:rsidRPr="00600603">
          <w:rPr>
            <w:rStyle w:val="Hipercze"/>
            <w:rFonts w:ascii="Arial" w:hAnsi="Arial" w:cs="Arial"/>
            <w:b w:val="0"/>
            <w:bCs/>
            <w:sz w:val="22"/>
            <w:szCs w:val="22"/>
          </w:rPr>
          <w:t>https://bip.kobylnica.pl</w:t>
        </w:r>
      </w:hyperlink>
      <w:r w:rsidRPr="00600603">
        <w:rPr>
          <w:rFonts w:ascii="Arial" w:hAnsi="Arial" w:cs="Arial"/>
          <w:b w:val="0"/>
          <w:bCs/>
          <w:sz w:val="22"/>
          <w:szCs w:val="22"/>
        </w:rPr>
        <w:t xml:space="preserve"> .</w:t>
      </w:r>
    </w:p>
    <w:p w:rsidR="00F47ACB" w:rsidRDefault="00F47ACB" w:rsidP="00F47ACB">
      <w:pPr>
        <w:pStyle w:val="Tekstpodstawowy"/>
        <w:suppressAutoHyphens w:val="0"/>
        <w:spacing w:line="276" w:lineRule="auto"/>
        <w:ind w:left="567"/>
        <w:jc w:val="left"/>
        <w:rPr>
          <w:rFonts w:ascii="Arial" w:hAnsi="Arial" w:cs="Arial"/>
          <w:b w:val="0"/>
          <w:sz w:val="22"/>
          <w:szCs w:val="22"/>
        </w:rPr>
      </w:pPr>
      <w:r>
        <w:rPr>
          <w:rFonts w:ascii="Arial" w:hAnsi="Arial" w:cs="Arial"/>
          <w:b w:val="0"/>
          <w:sz w:val="22"/>
          <w:szCs w:val="22"/>
        </w:rPr>
        <w:t>Wykonawcy związani są wszelkimi zmianami i wyjaśnieniami do SIWZ zamieszczanymi na stronie internetowej Zamawiającego. W związku z powyższym Zamawiający zaleca bieżące monitorowanie strony internetowej, na której zamieszczono SIWZ w celu zapoznania się z ewentualnymi odpowiedziami na zapytania do SIWZ bądź wyjaśnieniami SIWZ lub wprowadzonymi zmianami do SIWZ.</w:t>
      </w:r>
    </w:p>
    <w:p w:rsidR="00F47ACB" w:rsidRDefault="00F47ACB" w:rsidP="005020F5">
      <w:pPr>
        <w:pStyle w:val="Akapitzlist"/>
        <w:numPr>
          <w:ilvl w:val="1"/>
          <w:numId w:val="31"/>
        </w:numPr>
        <w:spacing w:after="0"/>
        <w:ind w:left="567" w:hanging="567"/>
        <w:rPr>
          <w:rFonts w:ascii="Arial" w:hAnsi="Arial" w:cs="Arial"/>
        </w:rPr>
      </w:pPr>
      <w:r>
        <w:rPr>
          <w:rFonts w:ascii="Arial" w:hAnsi="Arial" w:cs="Arial"/>
        </w:rPr>
        <w:t>Osoby uprawnione do porozumiewania się z Wykonawcami:</w:t>
      </w:r>
    </w:p>
    <w:p w:rsidR="00F47ACB" w:rsidRDefault="00F47ACB" w:rsidP="00EE2CA3">
      <w:pPr>
        <w:pStyle w:val="Akapitzlist"/>
        <w:spacing w:after="0"/>
        <w:ind w:left="993"/>
        <w:rPr>
          <w:rFonts w:ascii="Arial" w:hAnsi="Arial" w:cs="Arial"/>
        </w:rPr>
      </w:pPr>
      <w:r>
        <w:rPr>
          <w:rFonts w:ascii="Arial" w:hAnsi="Arial" w:cs="Arial"/>
        </w:rPr>
        <w:t>w zakresie przedmiotu zamówienia:</w:t>
      </w:r>
    </w:p>
    <w:p w:rsidR="00F47ACB" w:rsidRPr="00600603" w:rsidRDefault="00F47ACB" w:rsidP="00F47ACB">
      <w:pPr>
        <w:spacing w:after="0"/>
        <w:ind w:left="992"/>
        <w:rPr>
          <w:rFonts w:ascii="Arial" w:hAnsi="Arial" w:cs="Arial"/>
        </w:rPr>
      </w:pPr>
      <w:bookmarkStart w:id="18" w:name="_Hlk34222136"/>
      <w:r>
        <w:rPr>
          <w:rFonts w:ascii="Arial" w:hAnsi="Arial" w:cs="Arial"/>
        </w:rPr>
        <w:t>Alicja Rogozińska, numer tel. 59 858 62 00 wew. 2</w:t>
      </w:r>
      <w:bookmarkEnd w:id="18"/>
      <w:r>
        <w:rPr>
          <w:rFonts w:ascii="Arial" w:hAnsi="Arial" w:cs="Arial"/>
        </w:rPr>
        <w:t xml:space="preserve">37, adres email: </w:t>
      </w:r>
      <w:hyperlink r:id="rId13" w:history="1">
        <w:r w:rsidRPr="00600603">
          <w:rPr>
            <w:rStyle w:val="czeinternetowe"/>
            <w:rFonts w:ascii="Arial" w:hAnsi="Arial" w:cs="Arial"/>
          </w:rPr>
          <w:t>t.kontowicz@kobylnica.eu</w:t>
        </w:r>
      </w:hyperlink>
      <w:r w:rsidRPr="00600603">
        <w:rPr>
          <w:rFonts w:ascii="Arial" w:hAnsi="Arial" w:cs="Arial"/>
        </w:rPr>
        <w:t xml:space="preserve"> , </w:t>
      </w:r>
      <w:hyperlink r:id="rId14" w:history="1">
        <w:r w:rsidRPr="00600603">
          <w:rPr>
            <w:rStyle w:val="czeinternetowe"/>
            <w:rFonts w:ascii="Arial" w:hAnsi="Arial" w:cs="Arial"/>
          </w:rPr>
          <w:t>kobylnica@kobylnica.pl</w:t>
        </w:r>
      </w:hyperlink>
      <w:r w:rsidRPr="00600603">
        <w:rPr>
          <w:rFonts w:ascii="Arial" w:hAnsi="Arial" w:cs="Arial"/>
        </w:rPr>
        <w:t xml:space="preserve">; </w:t>
      </w:r>
      <w:r w:rsidRPr="00600603">
        <w:rPr>
          <w:rFonts w:ascii="Arial" w:hAnsi="Arial" w:cs="Arial"/>
        </w:rPr>
        <w:br/>
        <w:t xml:space="preserve">Alicja Tantała, numer tel. 59 858 62 00 wew. 238, adres email: </w:t>
      </w:r>
      <w:hyperlink r:id="rId15" w:history="1">
        <w:r w:rsidRPr="00600603">
          <w:rPr>
            <w:rStyle w:val="czeinternetowe"/>
            <w:rFonts w:ascii="Arial" w:hAnsi="Arial" w:cs="Arial"/>
          </w:rPr>
          <w:t>a.tantala@kobylnica.eu</w:t>
        </w:r>
      </w:hyperlink>
      <w:r w:rsidRPr="00600603">
        <w:rPr>
          <w:rFonts w:ascii="Arial" w:hAnsi="Arial" w:cs="Arial"/>
        </w:rPr>
        <w:t>;</w:t>
      </w:r>
      <w:hyperlink r:id="rId16" w:history="1">
        <w:r w:rsidRPr="00600603">
          <w:rPr>
            <w:rStyle w:val="czeinternetowe"/>
            <w:rFonts w:ascii="Arial" w:hAnsi="Arial" w:cs="Arial"/>
          </w:rPr>
          <w:t>kobylnica@kobylnica.pl</w:t>
        </w:r>
      </w:hyperlink>
      <w:r w:rsidRPr="00600603">
        <w:rPr>
          <w:rFonts w:ascii="Arial" w:hAnsi="Arial" w:cs="Arial"/>
        </w:rPr>
        <w:t>;</w:t>
      </w:r>
    </w:p>
    <w:p w:rsidR="00F47ACB" w:rsidRPr="00EE2CA3" w:rsidRDefault="00F47ACB" w:rsidP="00EE2CA3">
      <w:pPr>
        <w:spacing w:after="0"/>
        <w:ind w:left="993"/>
        <w:rPr>
          <w:rFonts w:ascii="Arial" w:hAnsi="Arial" w:cs="Arial"/>
        </w:rPr>
      </w:pPr>
      <w:r w:rsidRPr="00EE2CA3">
        <w:rPr>
          <w:rFonts w:ascii="Arial" w:hAnsi="Arial" w:cs="Arial"/>
        </w:rPr>
        <w:t>w zakresie procedury:</w:t>
      </w:r>
    </w:p>
    <w:p w:rsidR="00F47ACB" w:rsidRDefault="00F47ACB" w:rsidP="00F47ACB">
      <w:pPr>
        <w:pStyle w:val="Akapitzlist"/>
        <w:spacing w:after="0"/>
        <w:ind w:left="993"/>
        <w:rPr>
          <w:rFonts w:ascii="Arial" w:hAnsi="Arial" w:cs="Arial"/>
        </w:rPr>
      </w:pPr>
      <w:r w:rsidRPr="00600603">
        <w:rPr>
          <w:rFonts w:ascii="Arial" w:hAnsi="Arial" w:cs="Arial"/>
        </w:rPr>
        <w:t xml:space="preserve">Katarzyna </w:t>
      </w:r>
      <w:proofErr w:type="spellStart"/>
      <w:r w:rsidRPr="00600603">
        <w:rPr>
          <w:rFonts w:ascii="Arial" w:hAnsi="Arial" w:cs="Arial"/>
        </w:rPr>
        <w:t>Pierzchalska</w:t>
      </w:r>
      <w:proofErr w:type="spellEnd"/>
      <w:r w:rsidRPr="00600603">
        <w:rPr>
          <w:rFonts w:ascii="Arial" w:hAnsi="Arial" w:cs="Arial"/>
        </w:rPr>
        <w:t xml:space="preserve"> tel. 59 841 59 12 wew. 105, adres email: </w:t>
      </w:r>
      <w:hyperlink r:id="rId17" w:history="1">
        <w:r w:rsidRPr="00600603">
          <w:rPr>
            <w:rStyle w:val="czeinternetowe"/>
            <w:rFonts w:ascii="Arial" w:hAnsi="Arial" w:cs="Arial"/>
          </w:rPr>
          <w:t>k.pierzchalska@kobylnica.pl</w:t>
        </w:r>
      </w:hyperlink>
      <w:r w:rsidRPr="00600603">
        <w:rPr>
          <w:rFonts w:ascii="Arial" w:hAnsi="Arial" w:cs="Arial"/>
        </w:rPr>
        <w:t xml:space="preserve">, </w:t>
      </w:r>
      <w:hyperlink r:id="rId18" w:history="1">
        <w:r w:rsidRPr="00600603">
          <w:rPr>
            <w:rStyle w:val="czeinternetowe"/>
            <w:rFonts w:ascii="Arial" w:hAnsi="Arial" w:cs="Arial"/>
          </w:rPr>
          <w:t>cuw@kobylnica.pl</w:t>
        </w:r>
      </w:hyperlink>
      <w:r>
        <w:rPr>
          <w:rFonts w:ascii="Arial" w:hAnsi="Arial" w:cs="Arial"/>
        </w:rPr>
        <w:t xml:space="preserve"> , </w:t>
      </w:r>
      <w:r>
        <w:rPr>
          <w:rFonts w:ascii="Arial" w:hAnsi="Arial" w:cs="Arial"/>
        </w:rPr>
        <w:br/>
        <w:t>wyłącznie w sposób określony w ust. 9.1, co oznacza, że Zamawiający nie udziela informacji ustnie i telefonicznie.</w:t>
      </w:r>
      <w:r>
        <w:rPr>
          <w:rFonts w:ascii="Arial" w:hAnsi="Arial" w:cs="Arial"/>
        </w:rPr>
        <w:br/>
      </w:r>
    </w:p>
    <w:p w:rsidR="00F47ACB" w:rsidRDefault="00F47ACB" w:rsidP="00F47ACB">
      <w:pPr>
        <w:pStyle w:val="Nagwek1"/>
        <w:spacing w:before="0" w:after="0"/>
        <w:rPr>
          <w:highlight w:val="lightGray"/>
        </w:rPr>
      </w:pPr>
      <w:bookmarkStart w:id="19" w:name="_Toc33080282"/>
      <w:r>
        <w:rPr>
          <w:highlight w:val="lightGray"/>
        </w:rPr>
        <w:t>ROZDZIAŁ 10. WYMAGANIA DOTYCZĄCE WADIUM</w:t>
      </w:r>
      <w:bookmarkEnd w:id="19"/>
    </w:p>
    <w:p w:rsidR="00F47ACB" w:rsidRDefault="00F47ACB" w:rsidP="00F47ACB">
      <w:pPr>
        <w:spacing w:after="0"/>
        <w:rPr>
          <w:rFonts w:ascii="Arial" w:hAnsi="Arial" w:cs="Arial"/>
        </w:rPr>
      </w:pPr>
      <w:r>
        <w:rPr>
          <w:rFonts w:ascii="Arial" w:hAnsi="Arial" w:cs="Arial"/>
        </w:rPr>
        <w:t>Zamawiający nie żąda wniesienia wadium.</w:t>
      </w:r>
      <w:r>
        <w:rPr>
          <w:rFonts w:ascii="Arial" w:hAnsi="Arial" w:cs="Arial"/>
        </w:rPr>
        <w:br/>
      </w:r>
    </w:p>
    <w:p w:rsidR="00F47ACB" w:rsidRDefault="00F47ACB" w:rsidP="00F47ACB">
      <w:pPr>
        <w:pStyle w:val="Nagwek1"/>
        <w:spacing w:before="0" w:after="0"/>
        <w:rPr>
          <w:highlight w:val="lightGray"/>
        </w:rPr>
      </w:pPr>
      <w:bookmarkStart w:id="20" w:name="_Toc33080283"/>
      <w:r>
        <w:rPr>
          <w:highlight w:val="lightGray"/>
        </w:rPr>
        <w:t>ROZDZIAŁ 11. TERMIN ZWIĄZANIA OFERTĄ</w:t>
      </w:r>
      <w:bookmarkEnd w:id="20"/>
    </w:p>
    <w:p w:rsidR="00600603" w:rsidRDefault="00F47ACB" w:rsidP="005020F5">
      <w:pPr>
        <w:pStyle w:val="Akapitzlist"/>
        <w:numPr>
          <w:ilvl w:val="1"/>
          <w:numId w:val="32"/>
        </w:numPr>
        <w:tabs>
          <w:tab w:val="left" w:pos="567"/>
        </w:tabs>
        <w:spacing w:after="0"/>
        <w:rPr>
          <w:rFonts w:ascii="Arial" w:hAnsi="Arial" w:cs="Arial"/>
        </w:rPr>
      </w:pPr>
      <w:r>
        <w:rPr>
          <w:rFonts w:ascii="Arial" w:hAnsi="Arial" w:cs="Arial"/>
        </w:rPr>
        <w:t>Wykonawca pozostaje związany ofertą przez okres 30 dni.</w:t>
      </w:r>
    </w:p>
    <w:p w:rsidR="00600603" w:rsidRDefault="00F47ACB" w:rsidP="005020F5">
      <w:pPr>
        <w:pStyle w:val="Akapitzlist"/>
        <w:numPr>
          <w:ilvl w:val="1"/>
          <w:numId w:val="32"/>
        </w:numPr>
        <w:tabs>
          <w:tab w:val="left" w:pos="567"/>
        </w:tabs>
        <w:spacing w:after="0"/>
        <w:rPr>
          <w:rFonts w:ascii="Arial" w:hAnsi="Arial" w:cs="Arial"/>
        </w:rPr>
      </w:pPr>
      <w:r w:rsidRPr="00600603">
        <w:rPr>
          <w:rFonts w:ascii="Arial" w:hAnsi="Arial" w:cs="Arial"/>
        </w:rPr>
        <w:t>Bieg terminu związania ofertą rozpoczyna się wraz z upływem terminu składania ofert.</w:t>
      </w:r>
    </w:p>
    <w:p w:rsidR="00600603" w:rsidRPr="00600603" w:rsidRDefault="00F47ACB" w:rsidP="005020F5">
      <w:pPr>
        <w:pStyle w:val="Akapitzlist"/>
        <w:numPr>
          <w:ilvl w:val="1"/>
          <w:numId w:val="32"/>
        </w:numPr>
        <w:tabs>
          <w:tab w:val="left" w:pos="567"/>
        </w:tabs>
        <w:spacing w:after="0"/>
        <w:ind w:left="567" w:hanging="567"/>
        <w:rPr>
          <w:rStyle w:val="FontStyle62"/>
          <w:rFonts w:ascii="Arial" w:hAnsi="Arial" w:cs="Arial"/>
          <w:b w:val="0"/>
          <w:bCs w:val="0"/>
          <w:color w:val="auto"/>
        </w:rPr>
      </w:pPr>
      <w:r w:rsidRPr="00600603">
        <w:rPr>
          <w:rStyle w:val="FontStyle62"/>
          <w:rFonts w:ascii="Arial" w:hAnsi="Arial" w:cs="Arial"/>
        </w:rPr>
        <w:t>W przypadku wniesienia odwołania po upływie terminu składania ofert bieg terminu związania ofertą ulega zawieszeniu do czasu ogłoszenia orzeczenia przez Krajową Izbę Odwoławczą.</w:t>
      </w:r>
    </w:p>
    <w:p w:rsidR="00F47ACB" w:rsidRPr="00600603" w:rsidRDefault="00F47ACB" w:rsidP="005020F5">
      <w:pPr>
        <w:pStyle w:val="Akapitzlist"/>
        <w:numPr>
          <w:ilvl w:val="1"/>
          <w:numId w:val="32"/>
        </w:numPr>
        <w:tabs>
          <w:tab w:val="left" w:pos="567"/>
        </w:tabs>
        <w:spacing w:after="0"/>
        <w:ind w:left="567" w:hanging="567"/>
        <w:rPr>
          <w:rFonts w:ascii="Arial" w:hAnsi="Arial" w:cs="Arial"/>
        </w:rPr>
      </w:pPr>
      <w:r w:rsidRPr="00600603">
        <w:rPr>
          <w:rFonts w:ascii="Arial" w:hAnsi="Arial" w:cs="Arial"/>
        </w:rPr>
        <w:t xml:space="preserve">Wykonawca samodzielnie lub na wniosek Zamawiającego może przedłużyć termin związania ofertą, z tym, że Zamawiający może tylko raz, co najmniej </w:t>
      </w:r>
      <w:r w:rsidRPr="00600603">
        <w:rPr>
          <w:rFonts w:ascii="Arial" w:hAnsi="Arial" w:cs="Arial"/>
          <w:b/>
          <w:bCs/>
        </w:rPr>
        <w:t>na 3 dni</w:t>
      </w:r>
      <w:r w:rsidRPr="00600603">
        <w:rPr>
          <w:rFonts w:ascii="Arial" w:hAnsi="Arial" w:cs="Arial"/>
        </w:rPr>
        <w:t xml:space="preserve"> przed upływem terminu związania ofertą, zwrócić się do Wykonawców o wyrażenie zgody na przedłużenie tego terminu o oznaczony okres,</w:t>
      </w:r>
      <w:r w:rsidR="00E6283D">
        <w:rPr>
          <w:rFonts w:ascii="Arial" w:hAnsi="Arial" w:cs="Arial"/>
        </w:rPr>
        <w:t xml:space="preserve"> nie dłuższy jednak niż 60 dni.</w:t>
      </w:r>
      <w:r w:rsidR="00E6283D">
        <w:rPr>
          <w:rFonts w:ascii="Arial" w:hAnsi="Arial" w:cs="Arial"/>
        </w:rPr>
        <w:br/>
      </w:r>
    </w:p>
    <w:p w:rsidR="00F47ACB" w:rsidRDefault="00F47ACB" w:rsidP="00F47ACB">
      <w:pPr>
        <w:pStyle w:val="Nagwek1"/>
        <w:spacing w:before="0" w:after="0"/>
        <w:rPr>
          <w:highlight w:val="lightGray"/>
        </w:rPr>
      </w:pPr>
      <w:bookmarkStart w:id="21" w:name="_Toc33080284"/>
      <w:r>
        <w:rPr>
          <w:highlight w:val="lightGray"/>
        </w:rPr>
        <w:t>ROZDZIAŁ 12. OPIS SPOSOBU PRZYGOTOWYWANIA OFERTY</w:t>
      </w:r>
      <w:bookmarkEnd w:id="21"/>
    </w:p>
    <w:p w:rsidR="00F47ACB" w:rsidRPr="00600603" w:rsidRDefault="00F47ACB" w:rsidP="005020F5">
      <w:pPr>
        <w:pStyle w:val="Akapitzlist"/>
        <w:widowControl w:val="0"/>
        <w:numPr>
          <w:ilvl w:val="1"/>
          <w:numId w:val="33"/>
        </w:numPr>
        <w:spacing w:after="0"/>
        <w:ind w:left="567" w:hanging="567"/>
        <w:rPr>
          <w:rFonts w:ascii="Arial" w:hAnsi="Arial" w:cs="Arial"/>
        </w:rPr>
      </w:pPr>
      <w:r w:rsidRPr="00600603">
        <w:rPr>
          <w:rFonts w:ascii="Arial" w:hAnsi="Arial" w:cs="Arial"/>
        </w:rPr>
        <w:t xml:space="preserve">Każdy Wykonawca może złożyć tylko jedną ofertę obejmującą realizację przedmiotu zamówienia. Treść oferty musi odpowiadać treści SIWZ. </w:t>
      </w:r>
    </w:p>
    <w:p w:rsidR="00F47ACB" w:rsidRDefault="00F47ACB" w:rsidP="005020F5">
      <w:pPr>
        <w:pStyle w:val="Akapitzlist"/>
        <w:widowControl w:val="0"/>
        <w:numPr>
          <w:ilvl w:val="1"/>
          <w:numId w:val="33"/>
        </w:numPr>
        <w:spacing w:after="0"/>
        <w:ind w:left="567" w:hanging="567"/>
        <w:rPr>
          <w:rFonts w:ascii="Arial" w:hAnsi="Arial" w:cs="Arial"/>
        </w:rPr>
      </w:pPr>
      <w:r>
        <w:rPr>
          <w:rFonts w:ascii="Arial" w:hAnsi="Arial" w:cs="Arial"/>
        </w:rPr>
        <w:lastRenderedPageBreak/>
        <w:t>Ofertę należy sporządzić w języku polskim z zachowaniem formy pisemnej pod rygorem nieważności.</w:t>
      </w:r>
    </w:p>
    <w:p w:rsidR="00F47ACB" w:rsidRDefault="00F47ACB" w:rsidP="005020F5">
      <w:pPr>
        <w:pStyle w:val="Akapitzlist"/>
        <w:widowControl w:val="0"/>
        <w:numPr>
          <w:ilvl w:val="1"/>
          <w:numId w:val="33"/>
        </w:numPr>
        <w:spacing w:after="0"/>
        <w:ind w:left="567" w:hanging="567"/>
        <w:rPr>
          <w:rFonts w:ascii="Arial" w:hAnsi="Arial" w:cs="Arial"/>
        </w:rPr>
      </w:pPr>
      <w:r>
        <w:rPr>
          <w:rFonts w:ascii="Arial" w:hAnsi="Arial" w:cs="Arial"/>
        </w:rPr>
        <w:t>Wykonawca składa ofertę na własny koszt i ryzyko tzn. ponosi wszelkie konsekwencje oraz koszty związane z przygotowaniem i złożeniem oferty.</w:t>
      </w:r>
    </w:p>
    <w:p w:rsidR="00F47ACB" w:rsidRDefault="00F47ACB" w:rsidP="005020F5">
      <w:pPr>
        <w:pStyle w:val="Akapitzlist"/>
        <w:widowControl w:val="0"/>
        <w:numPr>
          <w:ilvl w:val="1"/>
          <w:numId w:val="33"/>
        </w:numPr>
        <w:spacing w:after="0"/>
        <w:ind w:left="567" w:hanging="567"/>
        <w:rPr>
          <w:rFonts w:ascii="Arial" w:hAnsi="Arial" w:cs="Arial"/>
        </w:rPr>
      </w:pPr>
      <w:r>
        <w:rPr>
          <w:rFonts w:ascii="Arial" w:hAnsi="Arial" w:cs="Arial"/>
        </w:rPr>
        <w:t xml:space="preserve">Ofertę należy sporządzić w formie pisemnej według Formularza oferty stanowiącego </w:t>
      </w:r>
      <w:r>
        <w:rPr>
          <w:rFonts w:ascii="Arial" w:hAnsi="Arial" w:cs="Arial"/>
          <w:b/>
        </w:rPr>
        <w:t>Załącznik Nr 1 do SIWZ</w:t>
      </w:r>
      <w:r>
        <w:rPr>
          <w:rFonts w:ascii="Arial" w:hAnsi="Arial" w:cs="Arial"/>
        </w:rPr>
        <w:t xml:space="preserve"> oraz załączyć oświadczenia i dokumenty, o których mowa </w:t>
      </w:r>
      <w:r>
        <w:rPr>
          <w:rFonts w:ascii="Arial" w:hAnsi="Arial" w:cs="Arial"/>
        </w:rPr>
        <w:br/>
        <w:t xml:space="preserve">w Rozdziale 7 </w:t>
      </w:r>
      <w:proofErr w:type="spellStart"/>
      <w:r>
        <w:rPr>
          <w:rFonts w:ascii="Arial" w:hAnsi="Arial" w:cs="Arial"/>
        </w:rPr>
        <w:t>pkt</w:t>
      </w:r>
      <w:proofErr w:type="spellEnd"/>
      <w:r>
        <w:rPr>
          <w:rFonts w:ascii="Arial" w:hAnsi="Arial" w:cs="Arial"/>
        </w:rPr>
        <w:t xml:space="preserve"> 7.1 SIWZ.</w:t>
      </w:r>
    </w:p>
    <w:p w:rsidR="00F47ACB" w:rsidRDefault="00F47ACB" w:rsidP="005020F5">
      <w:pPr>
        <w:pStyle w:val="Akapitzlist"/>
        <w:widowControl w:val="0"/>
        <w:numPr>
          <w:ilvl w:val="1"/>
          <w:numId w:val="33"/>
        </w:numPr>
        <w:spacing w:after="0"/>
        <w:ind w:left="567" w:hanging="567"/>
        <w:rPr>
          <w:rFonts w:ascii="Arial" w:hAnsi="Arial" w:cs="Arial"/>
        </w:rPr>
      </w:pPr>
      <w:r>
        <w:rPr>
          <w:rFonts w:ascii="Arial" w:hAnsi="Arial" w:cs="Arial"/>
        </w:rPr>
        <w:t>Oferta wraz z załącznikami powinna być podpisana przez Wykonawcę lub osobę upoważnioną do reprezentowania Wykonawcy, zgodnie z formą reprezentacji Wykonawcy określoną w dokumentach rejestrowych lub innym dokumencie, właściwym dla danej formy organizacyjnej Wykonawcy albo przez upełnomocnionego przedstawiciela Wykonawcy. Podpisy powinny być czytelne pozwalające zidentyfikować osobę podpisującą lub opatrzone pieczątką imienną.</w:t>
      </w:r>
    </w:p>
    <w:p w:rsidR="00F47ACB" w:rsidRDefault="00F47ACB" w:rsidP="005020F5">
      <w:pPr>
        <w:pStyle w:val="Akapitzlist"/>
        <w:widowControl w:val="0"/>
        <w:numPr>
          <w:ilvl w:val="1"/>
          <w:numId w:val="33"/>
        </w:numPr>
        <w:spacing w:after="0"/>
        <w:ind w:left="567" w:hanging="567"/>
        <w:rPr>
          <w:rFonts w:ascii="Arial" w:hAnsi="Arial" w:cs="Arial"/>
        </w:rPr>
      </w:pPr>
      <w:r>
        <w:rPr>
          <w:rFonts w:ascii="Arial" w:hAnsi="Arial" w:cs="Arial"/>
        </w:rPr>
        <w:t xml:space="preserve">Wszystkie zadrukowane strony oferty i jej załączniki zaleca się kolejno ponumerować i parafować przez osobę podpisująca ofertę. Wszystkie strony (kartki) zaleca się spiąć (zszyć) w sposób uniemożliwiający </w:t>
      </w:r>
      <w:proofErr w:type="spellStart"/>
      <w:r>
        <w:rPr>
          <w:rFonts w:ascii="Arial" w:hAnsi="Arial" w:cs="Arial"/>
        </w:rPr>
        <w:t>dekompletację</w:t>
      </w:r>
      <w:proofErr w:type="spellEnd"/>
      <w:r>
        <w:rPr>
          <w:rFonts w:ascii="Arial" w:hAnsi="Arial" w:cs="Arial"/>
        </w:rPr>
        <w:t xml:space="preserve">. </w:t>
      </w:r>
    </w:p>
    <w:p w:rsidR="00F47ACB" w:rsidRDefault="00F47ACB" w:rsidP="005020F5">
      <w:pPr>
        <w:pStyle w:val="Akapitzlist"/>
        <w:widowControl w:val="0"/>
        <w:numPr>
          <w:ilvl w:val="1"/>
          <w:numId w:val="33"/>
        </w:numPr>
        <w:spacing w:after="0"/>
        <w:ind w:left="567" w:hanging="567"/>
        <w:rPr>
          <w:rFonts w:ascii="Arial" w:hAnsi="Arial" w:cs="Arial"/>
        </w:rPr>
      </w:pPr>
      <w:r>
        <w:rPr>
          <w:rFonts w:ascii="Arial" w:hAnsi="Arial" w:cs="Arial"/>
        </w:rPr>
        <w:t>Poprawki powinny być naniesione czytelnie, poprzez skreślenie. Wszelkie poprawki lub zmiany w tekście oferty zaleca się parafować i datować własnoręcznie przez osobę podpisującą ofertę.</w:t>
      </w:r>
    </w:p>
    <w:p w:rsidR="00F47ACB" w:rsidRDefault="00F47ACB" w:rsidP="005020F5">
      <w:pPr>
        <w:pStyle w:val="Akapitzlist"/>
        <w:widowControl w:val="0"/>
        <w:numPr>
          <w:ilvl w:val="1"/>
          <w:numId w:val="33"/>
        </w:numPr>
        <w:spacing w:after="0"/>
        <w:ind w:left="567" w:hanging="567"/>
        <w:rPr>
          <w:rFonts w:ascii="Arial" w:hAnsi="Arial" w:cs="Arial"/>
        </w:rPr>
      </w:pPr>
      <w:r>
        <w:rPr>
          <w:rFonts w:ascii="Arial" w:hAnsi="Arial" w:cs="Arial"/>
        </w:rPr>
        <w:t xml:space="preserve">Ofertę należy złożyć w dwóch nieprzejrzystych, zamkniętych i nienaruszonych opakowaniach. Opakowanie zewnętrzne i wewnętrzne powinny być zaadresowane na adres: </w:t>
      </w:r>
      <w:r>
        <w:rPr>
          <w:rFonts w:ascii="Arial" w:hAnsi="Arial" w:cs="Arial"/>
          <w:b/>
          <w:bCs/>
        </w:rPr>
        <w:t>Urząd Gminy Kobylnica, ul. Główna 20, 76-251 Kobylnica</w:t>
      </w:r>
    </w:p>
    <w:p w:rsidR="00F47ACB" w:rsidRDefault="00F47ACB" w:rsidP="00F47ACB">
      <w:pPr>
        <w:pStyle w:val="Akapitzlist"/>
        <w:widowControl w:val="0"/>
        <w:spacing w:after="0"/>
        <w:ind w:left="567"/>
        <w:rPr>
          <w:rFonts w:ascii="Arial" w:hAnsi="Arial" w:cs="Arial"/>
        </w:rPr>
      </w:pPr>
      <w:r>
        <w:rPr>
          <w:rFonts w:ascii="Arial" w:hAnsi="Arial" w:cs="Arial"/>
        </w:rPr>
        <w:t>i posiadać dopisek o treści:</w:t>
      </w:r>
    </w:p>
    <w:p w:rsidR="00F47ACB" w:rsidRDefault="00F47ACB" w:rsidP="00F47ACB">
      <w:pPr>
        <w:pStyle w:val="Nagwek"/>
        <w:rPr>
          <w:rFonts w:ascii="Arial" w:hAnsi="Arial" w:cs="Arial"/>
          <w:b/>
          <w:bCs/>
        </w:rPr>
      </w:pPr>
      <w:r>
        <w:rPr>
          <w:rFonts w:ascii="Arial" w:hAnsi="Arial" w:cs="Arial"/>
          <w:b/>
          <w:bCs/>
        </w:rPr>
        <w:tab/>
        <w:t>OFERTA NA PRZETA</w:t>
      </w:r>
      <w:r w:rsidR="00D004F0">
        <w:rPr>
          <w:rFonts w:ascii="Arial" w:hAnsi="Arial" w:cs="Arial"/>
          <w:b/>
          <w:bCs/>
        </w:rPr>
        <w:t>RG W POSTĘPOWANIU CUW-DOR.271.29</w:t>
      </w:r>
      <w:r>
        <w:rPr>
          <w:rFonts w:ascii="Arial" w:hAnsi="Arial" w:cs="Arial"/>
          <w:b/>
          <w:bCs/>
        </w:rPr>
        <w:t>.2020.OZ</w:t>
      </w:r>
    </w:p>
    <w:p w:rsidR="00F47ACB" w:rsidRPr="00D004F0" w:rsidRDefault="00F47ACB" w:rsidP="00D004F0">
      <w:pPr>
        <w:spacing w:after="0"/>
        <w:jc w:val="center"/>
      </w:pPr>
      <w:r>
        <w:rPr>
          <w:rFonts w:ascii="Arial" w:hAnsi="Arial" w:cs="Arial"/>
          <w:b/>
          <w:bCs/>
        </w:rPr>
        <w:t xml:space="preserve">Gmina Kobylnica </w:t>
      </w:r>
      <w:r>
        <w:rPr>
          <w:rFonts w:ascii="Arial" w:hAnsi="Arial" w:cs="Arial"/>
        </w:rPr>
        <w:t>–</w:t>
      </w:r>
      <w:r>
        <w:rPr>
          <w:rFonts w:ascii="Arial" w:hAnsi="Arial" w:cs="Arial"/>
          <w:b/>
          <w:bCs/>
        </w:rPr>
        <w:t xml:space="preserve"> Centrum Usług Wspólnych w Kobylnicy</w:t>
      </w:r>
      <w:r>
        <w:rPr>
          <w:rFonts w:ascii="Arial" w:hAnsi="Arial" w:cs="Arial"/>
          <w:b/>
          <w:bCs/>
        </w:rPr>
        <w:br/>
      </w:r>
      <w:r w:rsidR="00D004F0">
        <w:rPr>
          <w:rFonts w:ascii="Arial" w:hAnsi="Arial" w:cs="Arial"/>
          <w:bCs/>
        </w:rPr>
        <w:t>„</w:t>
      </w:r>
      <w:r w:rsidR="00D004F0" w:rsidRPr="00670008">
        <w:rPr>
          <w:rFonts w:ascii="Arial" w:eastAsia="Times New Roman" w:hAnsi="Arial" w:cs="Arial"/>
          <w:b/>
        </w:rPr>
        <w:t xml:space="preserve">Budowa układu drogowego dróg gminnych - ulic Słonecznej, Krótkiej i Leśnej w Kobylnicy wraz z budową infrastruktury </w:t>
      </w:r>
      <w:r w:rsidR="00D004F0" w:rsidRPr="00766CF3">
        <w:rPr>
          <w:rFonts w:ascii="Arial" w:eastAsia="Times New Roman" w:hAnsi="Arial" w:cs="Arial"/>
          <w:b/>
        </w:rPr>
        <w:t>towarzyszącej oraz z</w:t>
      </w:r>
      <w:r w:rsidR="00D004F0">
        <w:rPr>
          <w:rFonts w:ascii="Arial" w:eastAsia="Times New Roman" w:hAnsi="Arial" w:cs="Arial"/>
          <w:b/>
        </w:rPr>
        <w:t xml:space="preserve"> wykonaniem inwentaryzacji geodezyjnej powykonawczej i dokumentacji odbiorow</w:t>
      </w:r>
      <w:r w:rsidR="00D004F0">
        <w:rPr>
          <w:rFonts w:ascii="Arial" w:hAnsi="Arial" w:cs="Arial"/>
          <w:b/>
        </w:rPr>
        <w:t>ej”.</w:t>
      </w:r>
    </w:p>
    <w:p w:rsidR="00F47ACB" w:rsidRDefault="00F47ACB" w:rsidP="00F47ACB">
      <w:pPr>
        <w:spacing w:after="0"/>
        <w:ind w:firstLine="567"/>
        <w:rPr>
          <w:rFonts w:ascii="Arial" w:eastAsiaTheme="minorHAnsi" w:hAnsi="Arial" w:cs="Arial"/>
          <w:bCs/>
        </w:rPr>
      </w:pPr>
      <w:r>
        <w:rPr>
          <w:rFonts w:ascii="Arial" w:hAnsi="Arial" w:cs="Arial"/>
          <w:b/>
          <w:bCs/>
        </w:rPr>
        <w:t>Nie</w:t>
      </w:r>
      <w:r w:rsidR="001B6A13">
        <w:rPr>
          <w:rFonts w:ascii="Arial" w:hAnsi="Arial" w:cs="Arial"/>
          <w:b/>
          <w:bCs/>
        </w:rPr>
        <w:t xml:space="preserve"> otwierać przed dniem 14 stycznia </w:t>
      </w:r>
      <w:r w:rsidR="00D004F0">
        <w:rPr>
          <w:rFonts w:ascii="Arial" w:hAnsi="Arial" w:cs="Arial"/>
          <w:b/>
          <w:bCs/>
        </w:rPr>
        <w:t>2021</w:t>
      </w:r>
      <w:r>
        <w:rPr>
          <w:rFonts w:ascii="Arial" w:hAnsi="Arial" w:cs="Arial"/>
          <w:b/>
          <w:bCs/>
        </w:rPr>
        <w:t>r. przed godziną 9:15.</w:t>
      </w:r>
    </w:p>
    <w:p w:rsidR="00F47ACB" w:rsidRDefault="00F47ACB" w:rsidP="00F47ACB">
      <w:pPr>
        <w:spacing w:after="0"/>
        <w:ind w:left="567"/>
        <w:rPr>
          <w:rFonts w:ascii="Arial" w:hAnsi="Arial" w:cs="Arial"/>
          <w:bCs/>
        </w:rPr>
      </w:pPr>
      <w:r>
        <w:rPr>
          <w:rFonts w:ascii="Arial" w:hAnsi="Arial" w:cs="Arial"/>
          <w:b/>
          <w:bCs/>
        </w:rPr>
        <w:t>Dodatkowo opakowanie zewnętrzne winno być oznaczone nazwą i adresem Wykonawcy.</w:t>
      </w:r>
    </w:p>
    <w:p w:rsidR="00F47ACB" w:rsidRDefault="00F47ACB" w:rsidP="005020F5">
      <w:pPr>
        <w:pStyle w:val="Akapitzlist"/>
        <w:widowControl w:val="0"/>
        <w:numPr>
          <w:ilvl w:val="1"/>
          <w:numId w:val="34"/>
        </w:numPr>
        <w:spacing w:after="0"/>
        <w:rPr>
          <w:rFonts w:ascii="Arial" w:hAnsi="Arial" w:cs="Arial"/>
        </w:rPr>
      </w:pPr>
      <w:r>
        <w:rPr>
          <w:rFonts w:ascii="Arial" w:hAnsi="Arial" w:cs="Arial"/>
        </w:rPr>
        <w:t>Wykonawca może przed upływem terminu do składania ofert zmienić lub wycofać ofertę. W takim przypadku należy powiadomić o tym pisemnie Zamawiającego, składając zmiany lub powiadomienie o wycofaniu oferty według takich samych zasad jak składanie oferty, tj. w kopercie, odpowiednio oznakowanej „ZMIANA OFERTY” lub „WYCOFANIE OFERTY”.</w:t>
      </w:r>
    </w:p>
    <w:p w:rsidR="00F47ACB" w:rsidRDefault="00F47ACB" w:rsidP="005020F5">
      <w:pPr>
        <w:pStyle w:val="Akapitzlist"/>
        <w:widowControl w:val="0"/>
        <w:numPr>
          <w:ilvl w:val="1"/>
          <w:numId w:val="34"/>
        </w:numPr>
        <w:spacing w:after="0"/>
        <w:ind w:left="567" w:hanging="567"/>
        <w:rPr>
          <w:rFonts w:ascii="Arial" w:hAnsi="Arial" w:cs="Arial"/>
        </w:rPr>
      </w:pPr>
      <w:r>
        <w:rPr>
          <w:rFonts w:ascii="Arial" w:hAnsi="Arial" w:cs="Arial"/>
        </w:rPr>
        <w:t xml:space="preserve">Oferty składane w postępowaniu o zamówienie publiczne są jawne od chwili ich otwarcia, z wyjątkiem informacji stanowiących tajemnicę przedsiębiorstwa </w:t>
      </w:r>
      <w:r>
        <w:rPr>
          <w:rFonts w:ascii="Arial" w:hAnsi="Arial" w:cs="Arial"/>
        </w:rPr>
        <w:br/>
        <w:t xml:space="preserve">w rozumieniu przepisów o zwalczaniu nieuczciwej konkurencji, jeżeli Wykonawca nie później niż w terminie składania ofert zastrzegł, że nie mogą być one udostępnione oraz wykazał, iż zastrzeżone informacje stanowią tajemnicę przedsiębiorstwa z tym, że Wykonawca nie może zastrzec informacji, o których mowa w art. 86 ust. 4 ustawy </w:t>
      </w:r>
      <w:proofErr w:type="spellStart"/>
      <w:r>
        <w:rPr>
          <w:rFonts w:ascii="Arial" w:hAnsi="Arial" w:cs="Arial"/>
        </w:rPr>
        <w:t>Pzp</w:t>
      </w:r>
      <w:proofErr w:type="spellEnd"/>
      <w:r>
        <w:rPr>
          <w:rFonts w:ascii="Arial" w:hAnsi="Arial" w:cs="Arial"/>
        </w:rPr>
        <w:t xml:space="preserve">. </w:t>
      </w:r>
      <w:r>
        <w:rPr>
          <w:rFonts w:ascii="Arial" w:hAnsi="Arial" w:cs="Arial"/>
          <w:b/>
        </w:rPr>
        <w:t>Zastrzeżone informacje powinny zostać wskazane w Formularzu oferty oraz złożone w ofercie, w oddzielnej wewnętrznej kopercie oznakowanej napisem: „Tajemnica przedsiębiorstwa”.</w:t>
      </w:r>
      <w:r>
        <w:rPr>
          <w:rFonts w:ascii="Arial" w:hAnsi="Arial" w:cs="Arial"/>
        </w:rPr>
        <w:t xml:space="preserve"> W przypadku niezabezpieczenia przez Wykonawcę</w:t>
      </w:r>
      <w:r>
        <w:rPr>
          <w:rFonts w:ascii="Arial" w:hAnsi="Arial" w:cs="Arial"/>
        </w:rPr>
        <w:br/>
        <w:t xml:space="preserve">w ofercie informacji zastrzeżonych zgodnie z postanowieniami niniejszej SIWZ Wykonawcy nie przysługują żadne roszczenia wobec Zamawiającego. Zapis </w:t>
      </w:r>
      <w:proofErr w:type="spellStart"/>
      <w:r>
        <w:rPr>
          <w:rFonts w:ascii="Arial" w:hAnsi="Arial" w:cs="Arial"/>
        </w:rPr>
        <w:t>pkt</w:t>
      </w:r>
      <w:proofErr w:type="spellEnd"/>
      <w:r>
        <w:rPr>
          <w:rFonts w:ascii="Arial" w:hAnsi="Arial" w:cs="Arial"/>
        </w:rPr>
        <w:t xml:space="preserve"> 12.3 SIWZ stosuje się odpowiednio.</w:t>
      </w:r>
    </w:p>
    <w:p w:rsidR="00F47ACB" w:rsidRDefault="00F47ACB" w:rsidP="005020F5">
      <w:pPr>
        <w:pStyle w:val="Akapitzlist"/>
        <w:widowControl w:val="0"/>
        <w:numPr>
          <w:ilvl w:val="1"/>
          <w:numId w:val="34"/>
        </w:numPr>
        <w:spacing w:after="0"/>
        <w:ind w:left="567" w:hanging="567"/>
        <w:rPr>
          <w:rFonts w:ascii="Arial" w:hAnsi="Arial" w:cs="Arial"/>
        </w:rPr>
      </w:pPr>
      <w:r>
        <w:rPr>
          <w:rFonts w:ascii="Arial" w:hAnsi="Arial" w:cs="Arial"/>
        </w:rPr>
        <w:lastRenderedPageBreak/>
        <w:t>Zamawiający nie ponosi odpowiedzialności za otwarcie oferty w przypadku nieprawidłowego oznaczenia na opakowaniu zewnętrznym jak w ust. 12.10.</w:t>
      </w:r>
      <w:r>
        <w:rPr>
          <w:rFonts w:ascii="Arial" w:hAnsi="Arial" w:cs="Arial"/>
        </w:rPr>
        <w:br/>
      </w:r>
    </w:p>
    <w:p w:rsidR="00F47ACB" w:rsidRDefault="00F47ACB" w:rsidP="00F47ACB">
      <w:pPr>
        <w:pStyle w:val="Nagwek1"/>
        <w:spacing w:before="0" w:after="0"/>
        <w:rPr>
          <w:highlight w:val="lightGray"/>
        </w:rPr>
      </w:pPr>
      <w:bookmarkStart w:id="22" w:name="_Toc33080285"/>
      <w:r>
        <w:rPr>
          <w:highlight w:val="lightGray"/>
        </w:rPr>
        <w:t>ROZDZIAŁ 13. MIEJSCE I TERMIN SKŁADANIA I OTWARCIA OFERT</w:t>
      </w:r>
      <w:bookmarkEnd w:id="22"/>
    </w:p>
    <w:p w:rsidR="003C02C0" w:rsidRPr="003C02C0" w:rsidRDefault="00F47ACB" w:rsidP="005020F5">
      <w:pPr>
        <w:pStyle w:val="Akapitzlist"/>
        <w:widowControl w:val="0"/>
        <w:numPr>
          <w:ilvl w:val="1"/>
          <w:numId w:val="35"/>
        </w:numPr>
        <w:spacing w:after="0"/>
        <w:ind w:left="567" w:hanging="567"/>
        <w:rPr>
          <w:rFonts w:ascii="Arial" w:hAnsi="Arial" w:cs="Arial"/>
          <w:strike/>
          <w:color w:val="4F81BD" w:themeColor="accent1"/>
        </w:rPr>
      </w:pPr>
      <w:r>
        <w:rPr>
          <w:rFonts w:ascii="Arial" w:hAnsi="Arial" w:cs="Arial"/>
        </w:rPr>
        <w:t xml:space="preserve">Ofertę należy złożyć w siedzibie </w:t>
      </w:r>
      <w:r>
        <w:rPr>
          <w:rFonts w:ascii="Arial" w:hAnsi="Arial" w:cs="Arial"/>
          <w:b/>
          <w:bCs/>
        </w:rPr>
        <w:t>Urzędu Gminy Kobylnica</w:t>
      </w:r>
      <w:r>
        <w:rPr>
          <w:rFonts w:ascii="Arial" w:hAnsi="Arial" w:cs="Arial"/>
          <w:b/>
        </w:rPr>
        <w:t>, ul. Główna 20.</w:t>
      </w:r>
      <w:r>
        <w:rPr>
          <w:rFonts w:ascii="Arial" w:hAnsi="Arial" w:cs="Arial"/>
          <w:color w:val="FF0000"/>
        </w:rPr>
        <w:br/>
      </w:r>
      <w:r>
        <w:rPr>
          <w:rFonts w:ascii="Arial" w:hAnsi="Arial" w:cs="Arial"/>
        </w:rPr>
        <w:t xml:space="preserve">w sekretariacie </w:t>
      </w:r>
      <w:r w:rsidR="001B6A13">
        <w:rPr>
          <w:rFonts w:ascii="Arial" w:hAnsi="Arial" w:cs="Arial"/>
          <w:b/>
        </w:rPr>
        <w:t>do dnia 14.01.</w:t>
      </w:r>
      <w:r w:rsidR="00D004F0">
        <w:rPr>
          <w:rFonts w:ascii="Arial" w:hAnsi="Arial" w:cs="Arial"/>
          <w:b/>
        </w:rPr>
        <w:t>2021</w:t>
      </w:r>
      <w:r>
        <w:rPr>
          <w:rFonts w:ascii="Arial" w:hAnsi="Arial" w:cs="Arial"/>
          <w:b/>
        </w:rPr>
        <w:t xml:space="preserve"> roku do godz. 9:00.</w:t>
      </w:r>
      <w:r>
        <w:rPr>
          <w:rFonts w:ascii="Arial" w:hAnsi="Arial" w:cs="Arial"/>
          <w:b/>
          <w:color w:val="FF0000"/>
        </w:rPr>
        <w:br/>
      </w:r>
      <w:r>
        <w:rPr>
          <w:rFonts w:ascii="Arial" w:hAnsi="Arial" w:cs="Arial"/>
          <w:b/>
        </w:rPr>
        <w:t xml:space="preserve">O zachowaniu terminu decyduje data i godzina wpływu oferty do siedziby Urzędu Gminy w Kobylnicy, ul. Główna 20. </w:t>
      </w:r>
    </w:p>
    <w:p w:rsidR="003C02C0" w:rsidRPr="003C02C0" w:rsidRDefault="00F47ACB" w:rsidP="005020F5">
      <w:pPr>
        <w:pStyle w:val="Akapitzlist"/>
        <w:widowControl w:val="0"/>
        <w:numPr>
          <w:ilvl w:val="1"/>
          <w:numId w:val="35"/>
        </w:numPr>
        <w:spacing w:after="0"/>
        <w:ind w:left="567" w:hanging="567"/>
        <w:rPr>
          <w:rFonts w:ascii="Arial" w:hAnsi="Arial" w:cs="Arial"/>
          <w:strike/>
          <w:color w:val="4F81BD" w:themeColor="accent1"/>
        </w:rPr>
      </w:pPr>
      <w:r w:rsidRPr="003C02C0">
        <w:rPr>
          <w:rFonts w:ascii="Arial" w:hAnsi="Arial" w:cs="Arial"/>
          <w:bCs/>
        </w:rPr>
        <w:t>Ofertę Wykonawca może złożyć osobiście albo za pośrednictwem operatora pocztowego albo poczty kurierskiej (posłańca).</w:t>
      </w:r>
    </w:p>
    <w:p w:rsidR="003C02C0" w:rsidRPr="003C02C0" w:rsidRDefault="00F47ACB" w:rsidP="005020F5">
      <w:pPr>
        <w:pStyle w:val="Akapitzlist"/>
        <w:widowControl w:val="0"/>
        <w:numPr>
          <w:ilvl w:val="1"/>
          <w:numId w:val="35"/>
        </w:numPr>
        <w:spacing w:after="0"/>
        <w:ind w:left="567" w:hanging="567"/>
        <w:rPr>
          <w:rFonts w:ascii="Arial" w:hAnsi="Arial" w:cs="Arial"/>
          <w:strike/>
          <w:color w:val="4F81BD" w:themeColor="accent1"/>
        </w:rPr>
      </w:pPr>
      <w:r w:rsidRPr="003C02C0">
        <w:rPr>
          <w:rFonts w:ascii="Arial" w:hAnsi="Arial" w:cs="Arial"/>
        </w:rPr>
        <w:t>Wszystkie oferty otrzymane przez Zamawiającego po terminie do składania ofert zwraca się niezwłocznie.</w:t>
      </w:r>
    </w:p>
    <w:p w:rsidR="00F47ACB" w:rsidRPr="003C02C0" w:rsidRDefault="00F47ACB" w:rsidP="005020F5">
      <w:pPr>
        <w:pStyle w:val="Akapitzlist"/>
        <w:widowControl w:val="0"/>
        <w:numPr>
          <w:ilvl w:val="1"/>
          <w:numId w:val="35"/>
        </w:numPr>
        <w:spacing w:after="0"/>
        <w:ind w:left="567" w:hanging="567"/>
        <w:rPr>
          <w:rFonts w:ascii="Arial" w:hAnsi="Arial" w:cs="Arial"/>
          <w:strike/>
          <w:color w:val="4F81BD" w:themeColor="accent1"/>
        </w:rPr>
      </w:pPr>
      <w:r w:rsidRPr="003C02C0">
        <w:rPr>
          <w:rFonts w:ascii="Arial" w:hAnsi="Arial" w:cs="Arial"/>
        </w:rPr>
        <w:t xml:space="preserve">Otwarcie ofert jest jawne i nastąpi w siedzibie </w:t>
      </w:r>
      <w:r w:rsidRPr="003C02C0">
        <w:rPr>
          <w:rFonts w:ascii="Arial" w:hAnsi="Arial" w:cs="Arial"/>
          <w:b/>
        </w:rPr>
        <w:t>Centrum Usług Wspólnych w Kobylnicy, ul. Wodna 20/2</w:t>
      </w:r>
      <w:r w:rsidRPr="003C02C0">
        <w:rPr>
          <w:rFonts w:ascii="Arial" w:hAnsi="Arial" w:cs="Arial"/>
          <w:color w:val="FF0000"/>
        </w:rPr>
        <w:t xml:space="preserve">, </w:t>
      </w:r>
      <w:r w:rsidR="00D004F0" w:rsidRPr="003C02C0">
        <w:rPr>
          <w:rFonts w:ascii="Arial" w:hAnsi="Arial" w:cs="Arial"/>
          <w:b/>
        </w:rPr>
        <w:t>w pokoju Nr 11 w dniu</w:t>
      </w:r>
      <w:r w:rsidR="001B6A13">
        <w:rPr>
          <w:rFonts w:ascii="Arial" w:hAnsi="Arial" w:cs="Arial"/>
          <w:b/>
        </w:rPr>
        <w:t xml:space="preserve"> 14.01.</w:t>
      </w:r>
      <w:r w:rsidR="00D004F0" w:rsidRPr="003C02C0">
        <w:rPr>
          <w:rFonts w:ascii="Arial" w:hAnsi="Arial" w:cs="Arial"/>
          <w:b/>
        </w:rPr>
        <w:t>2021</w:t>
      </w:r>
      <w:r w:rsidRPr="003C02C0">
        <w:rPr>
          <w:rFonts w:ascii="Arial" w:hAnsi="Arial" w:cs="Arial"/>
          <w:b/>
        </w:rPr>
        <w:t xml:space="preserve"> roku o godz. 9:15.</w:t>
      </w:r>
      <w:r w:rsidRPr="003C02C0">
        <w:rPr>
          <w:rFonts w:ascii="Arial" w:hAnsi="Arial" w:cs="Arial"/>
          <w:b/>
        </w:rPr>
        <w:br/>
        <w:t xml:space="preserve">Uwaga: </w:t>
      </w:r>
      <w:r w:rsidRPr="003C02C0">
        <w:rPr>
          <w:rFonts w:ascii="Arial" w:hAnsi="Arial" w:cs="Arial"/>
          <w:b/>
          <w:bCs/>
        </w:rPr>
        <w:t xml:space="preserve">w związku z epidemią </w:t>
      </w:r>
      <w:proofErr w:type="spellStart"/>
      <w:r w:rsidRPr="003C02C0">
        <w:rPr>
          <w:rFonts w:ascii="Arial" w:hAnsi="Arial" w:cs="Arial"/>
          <w:b/>
          <w:bCs/>
        </w:rPr>
        <w:t>koronawirusa</w:t>
      </w:r>
      <w:proofErr w:type="spellEnd"/>
      <w:r w:rsidRPr="003C02C0">
        <w:rPr>
          <w:rFonts w:ascii="Arial" w:hAnsi="Arial" w:cs="Arial"/>
          <w:b/>
          <w:bCs/>
        </w:rPr>
        <w:t xml:space="preserve"> Zamawiający informuje, że zapewni transmisję sesji otwarcia ofert </w:t>
      </w:r>
      <w:proofErr w:type="spellStart"/>
      <w:r w:rsidRPr="003C02C0">
        <w:rPr>
          <w:rFonts w:ascii="Arial" w:hAnsi="Arial" w:cs="Arial"/>
          <w:b/>
          <w:bCs/>
        </w:rPr>
        <w:t>on-line</w:t>
      </w:r>
      <w:proofErr w:type="spellEnd"/>
      <w:r w:rsidRPr="003C02C0">
        <w:rPr>
          <w:rFonts w:ascii="Arial" w:hAnsi="Arial" w:cs="Arial"/>
          <w:b/>
          <w:bCs/>
        </w:rPr>
        <w:t xml:space="preserve">. Transmisja będzie dostępna od godziny 9:15 na stronie </w:t>
      </w:r>
      <w:hyperlink r:id="rId19" w:history="1">
        <w:r w:rsidRPr="00DE4D0C">
          <w:rPr>
            <w:rStyle w:val="czeinternetowe"/>
            <w:rFonts w:ascii="Arial" w:hAnsi="Arial" w:cs="Arial"/>
            <w:bCs/>
            <w:lang w:val="it-IT"/>
          </w:rPr>
          <w:t>http://cuwkobylnica.bip.gov.pl</w:t>
        </w:r>
      </w:hyperlink>
      <w:r w:rsidRPr="00DE4D0C">
        <w:rPr>
          <w:rFonts w:ascii="Arial" w:hAnsi="Arial" w:cs="Arial"/>
          <w:bCs/>
          <w:lang w:val="it-IT"/>
        </w:rPr>
        <w:t xml:space="preserve"> , </w:t>
      </w:r>
      <w:hyperlink r:id="rId20" w:history="1">
        <w:r w:rsidRPr="00DE4D0C">
          <w:rPr>
            <w:rStyle w:val="czeinternetowe"/>
            <w:rFonts w:ascii="Arial" w:hAnsi="Arial" w:cs="Arial"/>
            <w:bCs/>
            <w:lang w:val="it-IT"/>
          </w:rPr>
          <w:t>http://bip.kobylnica.pl</w:t>
        </w:r>
      </w:hyperlink>
      <w:r w:rsidR="00DE4D0C">
        <w:rPr>
          <w:rFonts w:ascii="Arial" w:hAnsi="Arial" w:cs="Arial"/>
        </w:rPr>
        <w:t xml:space="preserve"> </w:t>
      </w:r>
      <w:r w:rsidRPr="003C02C0">
        <w:rPr>
          <w:rFonts w:ascii="Arial" w:hAnsi="Arial" w:cs="Arial"/>
          <w:b/>
          <w:bCs/>
          <w:iCs/>
        </w:rPr>
        <w:t>w zakładce zamówienia publiczne</w:t>
      </w:r>
      <w:r w:rsidRPr="003C02C0">
        <w:rPr>
          <w:rFonts w:ascii="Arial" w:hAnsi="Arial" w:cs="Arial"/>
          <w:bCs/>
          <w:iCs/>
        </w:rPr>
        <w:t>.</w:t>
      </w:r>
      <w:r w:rsidRPr="003C02C0">
        <w:rPr>
          <w:rFonts w:ascii="Arial" w:hAnsi="Arial" w:cs="Arial"/>
          <w:bCs/>
          <w:iCs/>
        </w:rPr>
        <w:br/>
      </w:r>
    </w:p>
    <w:p w:rsidR="00F47ACB" w:rsidRDefault="00F47ACB" w:rsidP="00F47ACB">
      <w:pPr>
        <w:pStyle w:val="Nagwek1"/>
        <w:spacing w:before="0" w:after="0"/>
        <w:rPr>
          <w:highlight w:val="lightGray"/>
        </w:rPr>
      </w:pPr>
      <w:bookmarkStart w:id="23" w:name="_Toc33080286"/>
      <w:r>
        <w:rPr>
          <w:highlight w:val="lightGray"/>
        </w:rPr>
        <w:t>ROZDZIAŁ 14. OPIS SPOSOBU OBLICZENIA CENY</w:t>
      </w:r>
      <w:bookmarkEnd w:id="23"/>
    </w:p>
    <w:p w:rsidR="001045A9" w:rsidRDefault="001045A9" w:rsidP="005020F5">
      <w:pPr>
        <w:pStyle w:val="Akapitzlist"/>
        <w:numPr>
          <w:ilvl w:val="1"/>
          <w:numId w:val="36"/>
        </w:numPr>
        <w:suppressAutoHyphens w:val="0"/>
        <w:spacing w:after="0"/>
        <w:ind w:hanging="562"/>
        <w:rPr>
          <w:rFonts w:ascii="Arial" w:hAnsi="Arial" w:cs="Arial"/>
        </w:rPr>
      </w:pPr>
      <w:r>
        <w:rPr>
          <w:rFonts w:ascii="Arial" w:hAnsi="Arial" w:cs="Arial"/>
        </w:rPr>
        <w:t>Cenę oferty należy wskazać w formularzu oferty (Załącznik Nr 1 do SIWZ) ze wskazaniem wartości netto i kwoty podatku VAT w stawce obowiązującej na dzień składania ofert.</w:t>
      </w:r>
    </w:p>
    <w:p w:rsidR="001045A9" w:rsidRPr="006C5178" w:rsidRDefault="001045A9" w:rsidP="005020F5">
      <w:pPr>
        <w:pStyle w:val="Akapitzlist"/>
        <w:numPr>
          <w:ilvl w:val="1"/>
          <w:numId w:val="36"/>
        </w:numPr>
        <w:spacing w:after="0"/>
        <w:ind w:hanging="562"/>
        <w:rPr>
          <w:rFonts w:ascii="Arial" w:hAnsi="Arial" w:cs="Arial"/>
        </w:rPr>
      </w:pPr>
      <w:r w:rsidRPr="006C5178">
        <w:rPr>
          <w:rFonts w:ascii="Arial" w:hAnsi="Arial" w:cs="Arial"/>
        </w:rPr>
        <w:t>Cena oferty stanowi wynagrodzenie, które obejmuje wykonanie robót, wszystkie koszty oraz świadczenia niezbędne do realizacji przedmiotu niniejszego zamówienia wraz ze wszystkimi kosztami towarzyszącymi, w tym m.in. koszty:</w:t>
      </w:r>
    </w:p>
    <w:p w:rsidR="006C5178" w:rsidRPr="001B50E7" w:rsidRDefault="006C5178" w:rsidP="005020F5">
      <w:pPr>
        <w:numPr>
          <w:ilvl w:val="0"/>
          <w:numId w:val="60"/>
        </w:numPr>
        <w:suppressAutoHyphens w:val="0"/>
        <w:spacing w:after="0"/>
        <w:ind w:firstLine="6"/>
        <w:rPr>
          <w:rFonts w:ascii="Arial" w:eastAsia="Calibri" w:hAnsi="Arial" w:cs="Arial"/>
        </w:rPr>
      </w:pPr>
      <w:bookmarkStart w:id="24" w:name="_Hlk55596961"/>
      <w:r w:rsidRPr="001B50E7">
        <w:rPr>
          <w:rFonts w:ascii="Arial" w:hAnsi="Arial" w:cs="Arial"/>
        </w:rPr>
        <w:t>zapewnienia kompletnego kierownictwa, siły roboczej, materiałów</w:t>
      </w:r>
      <w:r w:rsidRPr="001B50E7">
        <w:rPr>
          <w:rFonts w:ascii="Arial" w:eastAsia="Calibri" w:hAnsi="Arial" w:cs="Arial"/>
        </w:rPr>
        <w:t>, sprzęt</w:t>
      </w:r>
      <w:r w:rsidRPr="001B50E7">
        <w:rPr>
          <w:rFonts w:ascii="Arial" w:hAnsi="Arial" w:cs="Arial"/>
        </w:rPr>
        <w:t>u i innych urządzeń niezbędnych</w:t>
      </w:r>
      <w:r w:rsidRPr="001B50E7">
        <w:rPr>
          <w:rFonts w:ascii="Arial" w:eastAsia="Calibri" w:hAnsi="Arial" w:cs="Arial"/>
        </w:rPr>
        <w:t xml:space="preserve"> do wykonania robót oraz usunięcia wad,</w:t>
      </w:r>
    </w:p>
    <w:p w:rsidR="006C5178" w:rsidRPr="001B50E7" w:rsidRDefault="006C5178" w:rsidP="005020F5">
      <w:pPr>
        <w:numPr>
          <w:ilvl w:val="0"/>
          <w:numId w:val="60"/>
        </w:numPr>
        <w:suppressAutoHyphens w:val="0"/>
        <w:spacing w:after="0"/>
        <w:ind w:firstLine="6"/>
        <w:rPr>
          <w:rFonts w:ascii="Arial" w:eastAsia="Calibri" w:hAnsi="Arial" w:cs="Arial"/>
        </w:rPr>
      </w:pPr>
      <w:r w:rsidRPr="001B50E7">
        <w:rPr>
          <w:rFonts w:ascii="Arial" w:hAnsi="Arial" w:cs="Arial"/>
        </w:rPr>
        <w:t>pełnienia funkcji koordynacyjnych</w:t>
      </w:r>
      <w:r w:rsidRPr="001B50E7">
        <w:rPr>
          <w:rFonts w:ascii="Arial" w:eastAsia="Calibri" w:hAnsi="Arial" w:cs="Arial"/>
        </w:rPr>
        <w:t xml:space="preserve"> w stosunku do robót realizowanych przez podwykonawców,</w:t>
      </w:r>
    </w:p>
    <w:p w:rsidR="006C5178" w:rsidRPr="001B50E7" w:rsidRDefault="006C5178" w:rsidP="005020F5">
      <w:pPr>
        <w:numPr>
          <w:ilvl w:val="0"/>
          <w:numId w:val="60"/>
        </w:numPr>
        <w:suppressAutoHyphens w:val="0"/>
        <w:spacing w:after="0"/>
        <w:ind w:firstLine="6"/>
        <w:rPr>
          <w:rFonts w:ascii="Arial" w:eastAsia="Calibri" w:hAnsi="Arial" w:cs="Arial"/>
        </w:rPr>
      </w:pPr>
      <w:r w:rsidRPr="001B50E7">
        <w:rPr>
          <w:rFonts w:ascii="Arial" w:hAnsi="Arial" w:cs="Arial"/>
        </w:rPr>
        <w:t>zapewnienia ciągłego nadzo</w:t>
      </w:r>
      <w:r w:rsidRPr="001B50E7">
        <w:rPr>
          <w:rFonts w:ascii="Arial" w:eastAsia="Calibri" w:hAnsi="Arial" w:cs="Arial"/>
        </w:rPr>
        <w:t>r</w:t>
      </w:r>
      <w:r w:rsidRPr="001B50E7">
        <w:rPr>
          <w:rFonts w:ascii="Arial" w:hAnsi="Arial" w:cs="Arial"/>
        </w:rPr>
        <w:t>u</w:t>
      </w:r>
      <w:r w:rsidRPr="001B50E7">
        <w:rPr>
          <w:rFonts w:ascii="Arial" w:eastAsia="Calibri" w:hAnsi="Arial" w:cs="Arial"/>
        </w:rPr>
        <w:t xml:space="preserve"> nad pracownikami wykonującymi roboty,</w:t>
      </w:r>
    </w:p>
    <w:p w:rsidR="006C5178" w:rsidRPr="001B50E7" w:rsidRDefault="006C5178" w:rsidP="005020F5">
      <w:pPr>
        <w:numPr>
          <w:ilvl w:val="0"/>
          <w:numId w:val="60"/>
        </w:numPr>
        <w:suppressAutoHyphens w:val="0"/>
        <w:spacing w:after="0"/>
        <w:ind w:firstLine="6"/>
        <w:rPr>
          <w:rFonts w:ascii="Arial" w:eastAsia="Calibri" w:hAnsi="Arial" w:cs="Arial"/>
        </w:rPr>
      </w:pPr>
      <w:r w:rsidRPr="001B50E7">
        <w:rPr>
          <w:rFonts w:ascii="Arial" w:hAnsi="Arial" w:cs="Arial"/>
        </w:rPr>
        <w:t>ponoszenia odpowiedzialności za wykonanie robót tj. zapewnienie warunków bezpieczeństwa osób przebywających na placu budowy i mienia oraz przyjętych metod organizacyjno – techniczn</w:t>
      </w:r>
      <w:r>
        <w:rPr>
          <w:rFonts w:ascii="Arial" w:hAnsi="Arial" w:cs="Arial"/>
        </w:rPr>
        <w:t>ych</w:t>
      </w:r>
      <w:r w:rsidRPr="001B50E7">
        <w:rPr>
          <w:rFonts w:ascii="Arial" w:hAnsi="Arial" w:cs="Arial"/>
        </w:rPr>
        <w:t xml:space="preserve"> stosowanych na placu budowy,</w:t>
      </w:r>
    </w:p>
    <w:p w:rsidR="006C5178" w:rsidRPr="001B50E7" w:rsidRDefault="006C5178" w:rsidP="005020F5">
      <w:pPr>
        <w:numPr>
          <w:ilvl w:val="0"/>
          <w:numId w:val="60"/>
        </w:numPr>
        <w:suppressAutoHyphens w:val="0"/>
        <w:spacing w:after="0"/>
        <w:ind w:firstLine="6"/>
        <w:rPr>
          <w:rFonts w:ascii="Arial" w:eastAsia="Calibri" w:hAnsi="Arial" w:cs="Arial"/>
        </w:rPr>
      </w:pPr>
      <w:r w:rsidRPr="001B50E7">
        <w:rPr>
          <w:rFonts w:ascii="Arial" w:hAnsi="Arial" w:cs="Arial"/>
        </w:rPr>
        <w:t>zapewnienia specjalistycznego kierownictwa i montażu dla dostarczonych przez siebie maszyn i urządzeń</w:t>
      </w:r>
      <w:r w:rsidRPr="001B50E7">
        <w:rPr>
          <w:rFonts w:ascii="Arial" w:eastAsia="Calibri" w:hAnsi="Arial" w:cs="Arial"/>
        </w:rPr>
        <w:t>,</w:t>
      </w:r>
    </w:p>
    <w:p w:rsidR="006C5178" w:rsidRPr="006C5178" w:rsidRDefault="006C5178" w:rsidP="005020F5">
      <w:pPr>
        <w:numPr>
          <w:ilvl w:val="0"/>
          <w:numId w:val="60"/>
        </w:numPr>
        <w:suppressAutoHyphens w:val="0"/>
        <w:spacing w:after="0"/>
        <w:ind w:firstLine="6"/>
        <w:rPr>
          <w:rFonts w:ascii="Arial" w:eastAsia="Calibri" w:hAnsi="Arial" w:cs="Arial"/>
        </w:rPr>
      </w:pPr>
      <w:r w:rsidRPr="006C5178">
        <w:rPr>
          <w:rFonts w:ascii="Arial" w:eastAsia="Calibri" w:hAnsi="Arial" w:cs="Arial"/>
          <w:bCs/>
        </w:rPr>
        <w:t>uzyskania we własnym zakresie wszelkich wymaganych prawem decyzji, pozwolenia i uzgodnienia na prowadzenie robót budowlanych oraz ponoszenia we własnym zakresie związanych z tym kosztów, w tym kosztów prowadzenia robót na działkach niebędących drogami</w:t>
      </w:r>
      <w:r w:rsidRPr="006C5178">
        <w:rPr>
          <w:rFonts w:ascii="Arial" w:eastAsia="Calibri" w:hAnsi="Arial" w:cs="Arial"/>
        </w:rPr>
        <w:t xml:space="preserve">, </w:t>
      </w:r>
    </w:p>
    <w:p w:rsidR="006C5178" w:rsidRPr="006C5178" w:rsidRDefault="006C5178" w:rsidP="005020F5">
      <w:pPr>
        <w:numPr>
          <w:ilvl w:val="0"/>
          <w:numId w:val="60"/>
        </w:numPr>
        <w:spacing w:after="0"/>
        <w:ind w:firstLine="6"/>
        <w:jc w:val="both"/>
        <w:rPr>
          <w:rFonts w:ascii="Arial" w:hAnsi="Arial" w:cs="Arial"/>
          <w:bCs/>
        </w:rPr>
      </w:pPr>
      <w:r w:rsidRPr="006C5178">
        <w:rPr>
          <w:rFonts w:ascii="Arial" w:hAnsi="Arial" w:cs="Arial"/>
          <w:bCs/>
        </w:rPr>
        <w:t>demontażu, naprawy, montażu ogrodzeń posesji oraz innych uszkodzeń obiektów istniejących i elementów zagospodarowania terenu,</w:t>
      </w:r>
    </w:p>
    <w:p w:rsidR="006C5178" w:rsidRPr="006C5178" w:rsidRDefault="006C5178" w:rsidP="005020F5">
      <w:pPr>
        <w:numPr>
          <w:ilvl w:val="0"/>
          <w:numId w:val="60"/>
        </w:numPr>
        <w:spacing w:after="0"/>
        <w:ind w:firstLine="6"/>
        <w:jc w:val="both"/>
        <w:rPr>
          <w:rFonts w:ascii="Arial" w:hAnsi="Arial" w:cs="Arial"/>
          <w:bCs/>
        </w:rPr>
      </w:pPr>
      <w:r w:rsidRPr="006C5178">
        <w:rPr>
          <w:rFonts w:ascii="Arial" w:eastAsia="Calibri" w:hAnsi="Arial" w:cs="Arial"/>
          <w:bCs/>
        </w:rPr>
        <w:t>zabezpieczenia drzew (np. matami), krzewów i korzeni przed mechanicznym uszkodzeniem,</w:t>
      </w:r>
    </w:p>
    <w:p w:rsidR="006C5178" w:rsidRPr="006C5178" w:rsidRDefault="006C5178" w:rsidP="005020F5">
      <w:pPr>
        <w:numPr>
          <w:ilvl w:val="0"/>
          <w:numId w:val="60"/>
        </w:numPr>
        <w:suppressAutoHyphens w:val="0"/>
        <w:spacing w:after="0"/>
        <w:ind w:firstLine="6"/>
        <w:rPr>
          <w:rFonts w:ascii="Arial" w:eastAsia="Calibri" w:hAnsi="Arial" w:cs="Arial"/>
        </w:rPr>
      </w:pPr>
      <w:r w:rsidRPr="006C5178">
        <w:rPr>
          <w:rFonts w:ascii="Arial" w:eastAsia="Calibri" w:hAnsi="Arial" w:cs="Arial"/>
        </w:rPr>
        <w:t xml:space="preserve">wykonanie projektu i zabezpieczenia organizacji ruchu </w:t>
      </w:r>
      <w:r w:rsidRPr="006C5178">
        <w:rPr>
          <w:rFonts w:ascii="Arial" w:eastAsia="Calibri" w:hAnsi="Arial" w:cs="Arial"/>
          <w:bCs/>
        </w:rPr>
        <w:t>(w tym dojazdu do nieruchomości przy budowanej lub przebudowywanej drodze)</w:t>
      </w:r>
      <w:r w:rsidRPr="006C5178">
        <w:rPr>
          <w:rFonts w:ascii="Arial" w:eastAsia="Calibri" w:hAnsi="Arial" w:cs="Arial"/>
        </w:rPr>
        <w:t xml:space="preserve"> na czas trwania robót budowlanych,</w:t>
      </w:r>
      <w:bookmarkStart w:id="25" w:name="_Hlk47465030"/>
    </w:p>
    <w:p w:rsidR="006C5178" w:rsidRPr="006C5178" w:rsidRDefault="006C5178" w:rsidP="005020F5">
      <w:pPr>
        <w:numPr>
          <w:ilvl w:val="0"/>
          <w:numId w:val="60"/>
        </w:numPr>
        <w:tabs>
          <w:tab w:val="left" w:pos="284"/>
        </w:tabs>
        <w:suppressAutoHyphens w:val="0"/>
        <w:spacing w:after="0"/>
        <w:ind w:left="0" w:firstLine="284"/>
        <w:rPr>
          <w:rFonts w:ascii="Arial" w:eastAsia="Calibri" w:hAnsi="Arial" w:cs="Arial"/>
        </w:rPr>
      </w:pPr>
      <w:r w:rsidRPr="006C5178">
        <w:rPr>
          <w:rFonts w:ascii="Arial" w:hAnsi="Arial" w:cs="Arial"/>
        </w:rPr>
        <w:t>usunięcia ewentualnych kolizji z istniejącym uzbrojeniem technicznym</w:t>
      </w:r>
      <w:bookmarkEnd w:id="25"/>
      <w:r w:rsidRPr="006C5178">
        <w:rPr>
          <w:rFonts w:ascii="Arial" w:hAnsi="Arial" w:cs="Arial"/>
        </w:rPr>
        <w:t>,</w:t>
      </w:r>
    </w:p>
    <w:p w:rsidR="006C5178" w:rsidRPr="006C5178" w:rsidRDefault="006C5178" w:rsidP="005020F5">
      <w:pPr>
        <w:numPr>
          <w:ilvl w:val="0"/>
          <w:numId w:val="60"/>
        </w:numPr>
        <w:tabs>
          <w:tab w:val="clear" w:pos="0"/>
          <w:tab w:val="left" w:pos="284"/>
          <w:tab w:val="num" w:pos="426"/>
        </w:tabs>
        <w:suppressAutoHyphens w:val="0"/>
        <w:spacing w:after="0"/>
        <w:ind w:left="426" w:hanging="142"/>
        <w:rPr>
          <w:rFonts w:ascii="Arial" w:eastAsia="Calibri" w:hAnsi="Arial" w:cs="Arial"/>
        </w:rPr>
      </w:pPr>
      <w:r w:rsidRPr="006C5178">
        <w:rPr>
          <w:rFonts w:ascii="Arial" w:hAnsi="Arial" w:cs="Arial"/>
        </w:rPr>
        <w:lastRenderedPageBreak/>
        <w:t>wykonania tymczasowego obejścia istniejącego uzbrojenia technicznego na czas prowadzenia robót budowlanych,</w:t>
      </w:r>
    </w:p>
    <w:p w:rsidR="006C5178" w:rsidRPr="006C5178" w:rsidRDefault="006C5178" w:rsidP="005020F5">
      <w:pPr>
        <w:numPr>
          <w:ilvl w:val="0"/>
          <w:numId w:val="60"/>
        </w:numPr>
        <w:tabs>
          <w:tab w:val="clear" w:pos="0"/>
          <w:tab w:val="left" w:pos="284"/>
          <w:tab w:val="num" w:pos="426"/>
        </w:tabs>
        <w:suppressAutoHyphens w:val="0"/>
        <w:spacing w:after="0"/>
        <w:ind w:left="426" w:hanging="142"/>
        <w:rPr>
          <w:rFonts w:ascii="Arial" w:eastAsia="Calibri" w:hAnsi="Arial" w:cs="Arial"/>
        </w:rPr>
      </w:pPr>
      <w:r w:rsidRPr="006C5178">
        <w:rPr>
          <w:rFonts w:ascii="Arial" w:eastAsia="Calibri" w:hAnsi="Arial" w:cs="Arial"/>
        </w:rPr>
        <w:t>transportu materiałów uzyskanych z robót ziemnych w miejsce wskazane przez Zamawiającego na odległość do 1 km,</w:t>
      </w:r>
    </w:p>
    <w:p w:rsidR="006C5178" w:rsidRPr="006C5178" w:rsidRDefault="006C5178" w:rsidP="005020F5">
      <w:pPr>
        <w:numPr>
          <w:ilvl w:val="0"/>
          <w:numId w:val="60"/>
        </w:numPr>
        <w:tabs>
          <w:tab w:val="clear" w:pos="0"/>
          <w:tab w:val="left" w:pos="284"/>
          <w:tab w:val="num" w:pos="426"/>
        </w:tabs>
        <w:suppressAutoHyphens w:val="0"/>
        <w:spacing w:after="0"/>
        <w:ind w:left="426" w:hanging="142"/>
        <w:rPr>
          <w:rFonts w:ascii="Arial" w:eastAsia="Calibri" w:hAnsi="Arial" w:cs="Arial"/>
        </w:rPr>
      </w:pPr>
      <w:r w:rsidRPr="006C5178">
        <w:rPr>
          <w:rFonts w:ascii="Arial" w:eastAsia="Calibri" w:hAnsi="Arial" w:cs="Arial"/>
        </w:rPr>
        <w:t>w przypadku zniszczenia lub uszkodzenia robót, ich części bądź urządzeń w toku realizacji przedmiotu umowy – koszt naprawienia ich i doprowadzenie do stanu poprzedniego,</w:t>
      </w:r>
    </w:p>
    <w:p w:rsidR="006C5178" w:rsidRPr="006C5178" w:rsidRDefault="006C5178" w:rsidP="005020F5">
      <w:pPr>
        <w:numPr>
          <w:ilvl w:val="0"/>
          <w:numId w:val="60"/>
        </w:numPr>
        <w:tabs>
          <w:tab w:val="clear" w:pos="0"/>
          <w:tab w:val="left" w:pos="284"/>
          <w:tab w:val="num" w:pos="426"/>
        </w:tabs>
        <w:suppressAutoHyphens w:val="0"/>
        <w:spacing w:after="0"/>
        <w:ind w:left="426" w:hanging="142"/>
        <w:rPr>
          <w:rFonts w:ascii="Arial" w:eastAsia="Calibri" w:hAnsi="Arial" w:cs="Arial"/>
        </w:rPr>
      </w:pPr>
      <w:r w:rsidRPr="006C5178">
        <w:rPr>
          <w:rFonts w:ascii="Arial" w:hAnsi="Arial" w:cs="Arial"/>
        </w:rPr>
        <w:t>usunięcia i składowania wszelkich urządzeń pomocniczych i zbędnych materiałów, odpadów i śmieci oraz niepotrzebnych urządzeń prowizorycznych,</w:t>
      </w:r>
    </w:p>
    <w:p w:rsidR="006C5178" w:rsidRPr="006C5178" w:rsidRDefault="006C5178" w:rsidP="005020F5">
      <w:pPr>
        <w:numPr>
          <w:ilvl w:val="0"/>
          <w:numId w:val="60"/>
        </w:numPr>
        <w:tabs>
          <w:tab w:val="clear" w:pos="0"/>
          <w:tab w:val="left" w:pos="284"/>
          <w:tab w:val="num" w:pos="426"/>
        </w:tabs>
        <w:suppressAutoHyphens w:val="0"/>
        <w:spacing w:after="0"/>
        <w:ind w:left="426" w:hanging="142"/>
        <w:rPr>
          <w:rFonts w:ascii="Arial" w:eastAsia="Calibri" w:hAnsi="Arial" w:cs="Arial"/>
        </w:rPr>
      </w:pPr>
      <w:r w:rsidRPr="006C5178">
        <w:rPr>
          <w:rFonts w:ascii="Arial" w:hAnsi="Arial" w:cs="Arial"/>
        </w:rPr>
        <w:t xml:space="preserve">zorganizowania, utrzymania i zlikwidowania placu budowy, </w:t>
      </w:r>
    </w:p>
    <w:p w:rsidR="006C5178" w:rsidRPr="006C5178" w:rsidRDefault="006C5178" w:rsidP="005020F5">
      <w:pPr>
        <w:numPr>
          <w:ilvl w:val="0"/>
          <w:numId w:val="60"/>
        </w:numPr>
        <w:tabs>
          <w:tab w:val="clear" w:pos="0"/>
          <w:tab w:val="left" w:pos="284"/>
          <w:tab w:val="num" w:pos="426"/>
        </w:tabs>
        <w:suppressAutoHyphens w:val="0"/>
        <w:spacing w:after="0"/>
        <w:ind w:left="426" w:hanging="142"/>
        <w:rPr>
          <w:rFonts w:ascii="Arial" w:eastAsia="Calibri" w:hAnsi="Arial" w:cs="Arial"/>
        </w:rPr>
      </w:pPr>
      <w:r w:rsidRPr="006C5178">
        <w:rPr>
          <w:rFonts w:ascii="Arial" w:hAnsi="Arial" w:cs="Arial"/>
        </w:rPr>
        <w:t xml:space="preserve">doprowadzenia terenu przyległego (do placu budowy) do stanu pierwotnego po zakończeniu realizacji robót budowlanych (np. przywrócenia do stanu pierwotnego pobocza i terenów zielonych), </w:t>
      </w:r>
    </w:p>
    <w:p w:rsidR="006C5178" w:rsidRPr="006C5178" w:rsidRDefault="006C5178" w:rsidP="005020F5">
      <w:pPr>
        <w:numPr>
          <w:ilvl w:val="0"/>
          <w:numId w:val="60"/>
        </w:numPr>
        <w:tabs>
          <w:tab w:val="clear" w:pos="0"/>
          <w:tab w:val="left" w:pos="284"/>
          <w:tab w:val="num" w:pos="426"/>
        </w:tabs>
        <w:suppressAutoHyphens w:val="0"/>
        <w:spacing w:after="0"/>
        <w:ind w:left="426" w:hanging="142"/>
        <w:rPr>
          <w:rFonts w:ascii="Arial" w:eastAsia="Calibri" w:hAnsi="Arial" w:cs="Arial"/>
        </w:rPr>
      </w:pPr>
      <w:r w:rsidRPr="006C5178">
        <w:rPr>
          <w:rFonts w:ascii="Arial" w:hAnsi="Arial" w:cs="Arial"/>
        </w:rPr>
        <w:t xml:space="preserve">zapewnienia pełnej obsługi geodezyjnej wraz z dostarczeniem zaświadczeń o zgłoszeniu (wraz informacją geodety niezbędną do zawiadomienia o zakończeniu robót)  </w:t>
      </w:r>
      <w:r w:rsidRPr="006C5178">
        <w:rPr>
          <w:rFonts w:ascii="Arial" w:hAnsi="Arial" w:cs="Arial"/>
        </w:rPr>
        <w:br/>
        <w:t>i o przyjęciu inwentaryzacji do państwowego zasobu geodezyjnego i kartograficznego,</w:t>
      </w:r>
    </w:p>
    <w:p w:rsidR="006C5178" w:rsidRPr="006C5178" w:rsidRDefault="006C5178" w:rsidP="005020F5">
      <w:pPr>
        <w:numPr>
          <w:ilvl w:val="0"/>
          <w:numId w:val="60"/>
        </w:numPr>
        <w:tabs>
          <w:tab w:val="clear" w:pos="0"/>
          <w:tab w:val="left" w:pos="284"/>
          <w:tab w:val="num" w:pos="426"/>
        </w:tabs>
        <w:suppressAutoHyphens w:val="0"/>
        <w:spacing w:after="0"/>
        <w:ind w:left="426" w:hanging="142"/>
        <w:rPr>
          <w:rFonts w:ascii="Arial" w:eastAsia="Calibri" w:hAnsi="Arial" w:cs="Arial"/>
        </w:rPr>
      </w:pPr>
      <w:r w:rsidRPr="006C5178">
        <w:rPr>
          <w:rFonts w:ascii="Arial" w:eastAsia="Calibri" w:hAnsi="Arial" w:cs="Arial"/>
        </w:rPr>
        <w:t>wykonania dokumentacji powykonawczej z naniesionymi w sposób czytelny wszelkimi zmianami wprowadzonymi w trakcie budowy,</w:t>
      </w:r>
    </w:p>
    <w:p w:rsidR="006C5178" w:rsidRPr="006C5178" w:rsidRDefault="006C5178" w:rsidP="005020F5">
      <w:pPr>
        <w:numPr>
          <w:ilvl w:val="0"/>
          <w:numId w:val="60"/>
        </w:numPr>
        <w:tabs>
          <w:tab w:val="clear" w:pos="0"/>
          <w:tab w:val="left" w:pos="284"/>
          <w:tab w:val="num" w:pos="426"/>
        </w:tabs>
        <w:suppressAutoHyphens w:val="0"/>
        <w:spacing w:after="0"/>
        <w:ind w:left="426" w:hanging="142"/>
        <w:rPr>
          <w:rFonts w:ascii="Arial" w:eastAsia="Calibri" w:hAnsi="Arial" w:cs="Arial"/>
        </w:rPr>
      </w:pPr>
      <w:r w:rsidRPr="006C5178">
        <w:rPr>
          <w:rFonts w:ascii="Arial" w:eastAsia="Calibri" w:hAnsi="Arial" w:cs="Arial"/>
        </w:rPr>
        <w:t xml:space="preserve">dokonania odbioru wykonanych robót </w:t>
      </w:r>
      <w:r w:rsidRPr="006C5178">
        <w:rPr>
          <w:rFonts w:ascii="Arial" w:hAnsi="Arial" w:cs="Arial"/>
        </w:rPr>
        <w:t xml:space="preserve">wraz </w:t>
      </w:r>
      <w:r w:rsidRPr="006C5178">
        <w:rPr>
          <w:rFonts w:ascii="Arial" w:hAnsi="Arial" w:cs="Arial"/>
          <w:spacing w:val="-1"/>
        </w:rPr>
        <w:t>z wykonaniem wymaganych prób i badań</w:t>
      </w:r>
      <w:r w:rsidRPr="006C5178">
        <w:rPr>
          <w:rFonts w:ascii="Arial" w:hAnsi="Arial" w:cs="Arial"/>
        </w:rPr>
        <w:t xml:space="preserve"> oraz</w:t>
      </w:r>
      <w:r w:rsidRPr="006C5178">
        <w:rPr>
          <w:rFonts w:ascii="Arial" w:eastAsia="Calibri" w:hAnsi="Arial" w:cs="Arial"/>
        </w:rPr>
        <w:t xml:space="preserve"> ze sporządzeniem </w:t>
      </w:r>
      <w:r w:rsidRPr="006C5178">
        <w:rPr>
          <w:rFonts w:ascii="Arial" w:hAnsi="Arial" w:cs="Arial"/>
        </w:rPr>
        <w:t>dokumentacji odbiorowej,</w:t>
      </w:r>
    </w:p>
    <w:p w:rsidR="001045A9" w:rsidRPr="006C5178" w:rsidRDefault="002338C4" w:rsidP="005020F5">
      <w:pPr>
        <w:numPr>
          <w:ilvl w:val="0"/>
          <w:numId w:val="60"/>
        </w:numPr>
        <w:tabs>
          <w:tab w:val="clear" w:pos="0"/>
          <w:tab w:val="left" w:pos="284"/>
          <w:tab w:val="num" w:pos="426"/>
        </w:tabs>
        <w:suppressAutoHyphens w:val="0"/>
        <w:spacing w:after="0"/>
        <w:ind w:left="426" w:hanging="142"/>
        <w:rPr>
          <w:rFonts w:ascii="Arial" w:eastAsia="Calibri" w:hAnsi="Arial" w:cs="Arial"/>
        </w:rPr>
      </w:pPr>
      <w:r>
        <w:rPr>
          <w:rFonts w:ascii="Arial" w:eastAsia="Calibri" w:hAnsi="Arial" w:cs="Arial"/>
        </w:rPr>
        <w:t>wykonywania wszelkich innych obowiązków, nałożonych</w:t>
      </w:r>
      <w:r w:rsidR="006C5178" w:rsidRPr="006C5178">
        <w:rPr>
          <w:rFonts w:ascii="Arial" w:eastAsia="Calibri" w:hAnsi="Arial" w:cs="Arial"/>
        </w:rPr>
        <w:t xml:space="preserve"> na niego zgodnie z zapisami SIWZ.</w:t>
      </w:r>
      <w:bookmarkEnd w:id="24"/>
    </w:p>
    <w:p w:rsidR="00D004F0" w:rsidRPr="006C5178" w:rsidRDefault="00F47ACB" w:rsidP="005020F5">
      <w:pPr>
        <w:pStyle w:val="Akapitzlist"/>
        <w:numPr>
          <w:ilvl w:val="1"/>
          <w:numId w:val="36"/>
        </w:numPr>
        <w:spacing w:after="0"/>
        <w:ind w:hanging="562"/>
        <w:rPr>
          <w:rFonts w:ascii="Arial" w:hAnsi="Arial" w:cs="Arial"/>
        </w:rPr>
      </w:pPr>
      <w:r w:rsidRPr="006C5178">
        <w:rPr>
          <w:rFonts w:ascii="Arial" w:hAnsi="Arial" w:cs="Arial"/>
        </w:rPr>
        <w:t>Wynagrodzenie ofertowe jest niezmienne w toku realizacji umowy w sprawie przedmiotowego zamówienia, z wyjątkiem sytuacji przewidzianych w projekcie umowy oraz ustawowej zmiany podatku VAT w toku realizacji umowy w sprawie niniejszego zamówienia. W przypadku zmiany stawki podatku VAT w toku realizacji umowy w sprawie niniejszego zamówienia, kwota wynagrodzenia netto zostanie powiększona o kwotę podatku VAT w stawce obowiązującej na dzień wystawienia faktury. Zmiana stawki podatku VAT nie wymaga zmiany umowy.</w:t>
      </w:r>
    </w:p>
    <w:p w:rsidR="00D26CEE" w:rsidRPr="006C5178" w:rsidRDefault="00F47ACB" w:rsidP="005020F5">
      <w:pPr>
        <w:pStyle w:val="Akapitzlist"/>
        <w:numPr>
          <w:ilvl w:val="1"/>
          <w:numId w:val="36"/>
        </w:numPr>
        <w:spacing w:after="0"/>
        <w:ind w:hanging="562"/>
        <w:rPr>
          <w:rFonts w:ascii="Arial" w:hAnsi="Arial" w:cs="Arial"/>
        </w:rPr>
      </w:pPr>
      <w:r w:rsidRPr="006C5178">
        <w:rPr>
          <w:rFonts w:ascii="Arial" w:hAnsi="Arial" w:cs="Arial"/>
        </w:rPr>
        <w:t>Przy ustalaniu ceny oferty Wykonawca winien uwzględnić również warunki wykonywania robót oraz postanowienia wzoru umowy, które mogą mieć wpływ na kalkulację ceny.</w:t>
      </w:r>
    </w:p>
    <w:p w:rsidR="00D004F0" w:rsidRPr="006C5178" w:rsidRDefault="00F47ACB" w:rsidP="005020F5">
      <w:pPr>
        <w:pStyle w:val="Akapitzlist"/>
        <w:numPr>
          <w:ilvl w:val="1"/>
          <w:numId w:val="36"/>
        </w:numPr>
        <w:spacing w:after="0"/>
        <w:ind w:hanging="562"/>
        <w:rPr>
          <w:rFonts w:ascii="Arial" w:hAnsi="Arial" w:cs="Arial"/>
        </w:rPr>
      </w:pPr>
      <w:r w:rsidRPr="006C5178">
        <w:rPr>
          <w:rFonts w:ascii="Arial" w:hAnsi="Arial" w:cs="Arial"/>
        </w:rPr>
        <w:t xml:space="preserve">Cena oferty ma być wyrażona w PLN zgodnie z polskim systemem płatniczym, z dokładnością do drugiego miejsca po przecinku. </w:t>
      </w:r>
    </w:p>
    <w:p w:rsidR="00F47ACB" w:rsidRPr="006C5178" w:rsidRDefault="00F47ACB" w:rsidP="005020F5">
      <w:pPr>
        <w:pStyle w:val="Akapitzlist"/>
        <w:numPr>
          <w:ilvl w:val="1"/>
          <w:numId w:val="36"/>
        </w:numPr>
        <w:spacing w:after="0"/>
        <w:ind w:hanging="562"/>
        <w:rPr>
          <w:rFonts w:ascii="Arial" w:hAnsi="Arial" w:cs="Arial"/>
        </w:rPr>
      </w:pPr>
      <w:r w:rsidRPr="006C5178">
        <w:rPr>
          <w:rFonts w:ascii="Arial" w:hAnsi="Arial" w:cs="Arial"/>
        </w:rPr>
        <w:t xml:space="preserve">Sposób zapłaty i rozliczenia za realizację niniejszego zamówienia określone zostały we wzorze umowy – </w:t>
      </w:r>
      <w:r w:rsidRPr="006C5178">
        <w:rPr>
          <w:rFonts w:ascii="Arial" w:hAnsi="Arial" w:cs="Arial"/>
          <w:b/>
        </w:rPr>
        <w:t>załącznik nr 8 do SIWZ.</w:t>
      </w:r>
      <w:r w:rsidRPr="006C5178">
        <w:rPr>
          <w:rFonts w:ascii="Arial" w:hAnsi="Arial" w:cs="Arial"/>
        </w:rPr>
        <w:br/>
      </w:r>
    </w:p>
    <w:p w:rsidR="00F47ACB" w:rsidRDefault="00F47ACB" w:rsidP="00F47ACB">
      <w:pPr>
        <w:pStyle w:val="Nagwek1"/>
        <w:spacing w:before="0" w:after="0"/>
        <w:rPr>
          <w:highlight w:val="lightGray"/>
        </w:rPr>
      </w:pPr>
      <w:bookmarkStart w:id="26" w:name="_Toc33080287"/>
      <w:r>
        <w:rPr>
          <w:highlight w:val="lightGray"/>
        </w:rPr>
        <w:t>ROZDZIAŁ 15. OPIS KRYTERIÓW, KTÓRYMI ZAMAWIAJĄCY BĘDZIE SIĘ KIEROWAŁ PRZY WYBORZE OFERTY WRAZ Z PODANIEM WAG TYCH KRYTERIÓW I SPOSOBU OCENY OFERT</w:t>
      </w:r>
      <w:bookmarkEnd w:id="26"/>
    </w:p>
    <w:p w:rsidR="00F47ACB" w:rsidRDefault="00F47ACB" w:rsidP="005020F5">
      <w:pPr>
        <w:pStyle w:val="Akapitzlist"/>
        <w:widowControl w:val="0"/>
        <w:numPr>
          <w:ilvl w:val="1"/>
          <w:numId w:val="37"/>
        </w:numPr>
        <w:spacing w:after="0"/>
        <w:ind w:left="567" w:hanging="567"/>
        <w:rPr>
          <w:rFonts w:ascii="Arial" w:hAnsi="Arial" w:cs="Arial"/>
        </w:rPr>
      </w:pPr>
      <w:r>
        <w:rPr>
          <w:rFonts w:ascii="Arial" w:hAnsi="Arial" w:cs="Arial"/>
        </w:rPr>
        <w:t xml:space="preserve">Za najkorzystniejszą ofertę w przedmiotowym postępowaniu, zostanie uznana oferta, która przedstawia najkorzystniejszy bilans ceny i innych kryteriów odnoszących się do przedmiotu zamówienia publicznego. </w:t>
      </w:r>
    </w:p>
    <w:p w:rsidR="00F47ACB" w:rsidRDefault="00F47ACB" w:rsidP="005020F5">
      <w:pPr>
        <w:pStyle w:val="Akapitzlist"/>
        <w:widowControl w:val="0"/>
        <w:numPr>
          <w:ilvl w:val="1"/>
          <w:numId w:val="37"/>
        </w:numPr>
        <w:spacing w:after="0"/>
        <w:ind w:left="567" w:hanging="567"/>
        <w:rPr>
          <w:rFonts w:ascii="Arial" w:hAnsi="Arial" w:cs="Arial"/>
        </w:rPr>
      </w:pPr>
      <w:r>
        <w:rPr>
          <w:rFonts w:ascii="Arial" w:hAnsi="Arial" w:cs="Arial"/>
        </w:rPr>
        <w:t>Ocenie ofert podlegają tylko oferty niepodlegające odrzuceniu.</w:t>
      </w:r>
    </w:p>
    <w:p w:rsidR="00F47ACB" w:rsidRDefault="00F47ACB" w:rsidP="005020F5">
      <w:pPr>
        <w:pStyle w:val="Akapitzlist"/>
        <w:widowControl w:val="0"/>
        <w:numPr>
          <w:ilvl w:val="1"/>
          <w:numId w:val="38"/>
        </w:numPr>
        <w:spacing w:after="0"/>
        <w:ind w:left="567" w:hanging="567"/>
        <w:jc w:val="both"/>
        <w:rPr>
          <w:rFonts w:ascii="Arial" w:hAnsi="Arial" w:cs="Arial"/>
        </w:rPr>
      </w:pPr>
      <w:r>
        <w:rPr>
          <w:rFonts w:ascii="Arial" w:hAnsi="Arial" w:cs="Arial"/>
        </w:rPr>
        <w:t xml:space="preserve">Zamawiający ustalił następujące kryteria oceny ofert: </w:t>
      </w:r>
    </w:p>
    <w:p w:rsidR="00310ECA" w:rsidRDefault="00F47ACB" w:rsidP="005020F5">
      <w:pPr>
        <w:pStyle w:val="Akapitzlist"/>
        <w:widowControl w:val="0"/>
        <w:numPr>
          <w:ilvl w:val="0"/>
          <w:numId w:val="39"/>
        </w:numPr>
        <w:tabs>
          <w:tab w:val="left" w:pos="1134"/>
        </w:tabs>
        <w:spacing w:after="0"/>
        <w:ind w:left="720" w:hanging="153"/>
        <w:jc w:val="both"/>
        <w:rPr>
          <w:rFonts w:ascii="Arial" w:hAnsi="Arial" w:cs="Arial"/>
          <w:bCs/>
        </w:rPr>
      </w:pPr>
      <w:r>
        <w:rPr>
          <w:rFonts w:ascii="Arial" w:hAnsi="Arial" w:cs="Arial"/>
          <w:b/>
        </w:rPr>
        <w:t xml:space="preserve">Cena </w:t>
      </w:r>
      <w:r>
        <w:rPr>
          <w:rFonts w:ascii="Arial" w:hAnsi="Arial" w:cs="Arial"/>
          <w:b/>
          <w:i/>
          <w:iCs/>
        </w:rPr>
        <w:t xml:space="preserve">C </w:t>
      </w:r>
      <w:r>
        <w:rPr>
          <w:rFonts w:ascii="Arial" w:hAnsi="Arial" w:cs="Arial"/>
        </w:rPr>
        <w:t xml:space="preserve">– waga kryterium 60%, punktowa </w:t>
      </w:r>
      <w:r>
        <w:rPr>
          <w:rFonts w:ascii="Arial" w:hAnsi="Arial" w:cs="Arial"/>
          <w:bCs/>
        </w:rPr>
        <w:t>60 punktów,</w:t>
      </w:r>
    </w:p>
    <w:p w:rsidR="00F47ACB" w:rsidRPr="00310ECA" w:rsidRDefault="00F47ACB" w:rsidP="005020F5">
      <w:pPr>
        <w:pStyle w:val="Akapitzlist"/>
        <w:widowControl w:val="0"/>
        <w:numPr>
          <w:ilvl w:val="0"/>
          <w:numId w:val="39"/>
        </w:numPr>
        <w:tabs>
          <w:tab w:val="left" w:pos="1134"/>
        </w:tabs>
        <w:spacing w:after="0"/>
        <w:ind w:left="720" w:hanging="153"/>
        <w:jc w:val="both"/>
        <w:rPr>
          <w:rFonts w:ascii="Arial" w:hAnsi="Arial" w:cs="Arial"/>
          <w:bCs/>
        </w:rPr>
      </w:pPr>
      <w:r w:rsidRPr="00310ECA">
        <w:rPr>
          <w:rFonts w:ascii="Arial" w:hAnsi="Arial" w:cs="Arial"/>
          <w:b/>
          <w:bCs/>
        </w:rPr>
        <w:t xml:space="preserve">Okres rękojmi </w:t>
      </w:r>
      <w:r w:rsidR="00310ECA" w:rsidRPr="00310ECA">
        <w:rPr>
          <w:rFonts w:ascii="Arial" w:hAnsi="Arial" w:cs="Arial"/>
          <w:b/>
          <w:bCs/>
          <w:i/>
          <w:iCs/>
        </w:rPr>
        <w:t xml:space="preserve">R </w:t>
      </w:r>
      <w:r w:rsidRPr="00310ECA">
        <w:rPr>
          <w:rFonts w:ascii="Arial" w:hAnsi="Arial" w:cs="Arial"/>
          <w:b/>
          <w:bCs/>
          <w:i/>
          <w:iCs/>
        </w:rPr>
        <w:t xml:space="preserve"> </w:t>
      </w:r>
      <w:r w:rsidRPr="00310ECA">
        <w:rPr>
          <w:rFonts w:ascii="Arial" w:hAnsi="Arial" w:cs="Arial"/>
        </w:rPr>
        <w:t xml:space="preserve">– waga kryterium </w:t>
      </w:r>
      <w:r w:rsidRPr="00310ECA">
        <w:rPr>
          <w:rFonts w:ascii="Arial" w:hAnsi="Arial" w:cs="Arial"/>
          <w:bCs/>
        </w:rPr>
        <w:t>40 %, punktowa 40 punktów.</w:t>
      </w:r>
      <w:bookmarkStart w:id="27" w:name="_Hlk497392642"/>
      <w:bookmarkEnd w:id="27"/>
    </w:p>
    <w:p w:rsidR="00F47ACB" w:rsidRDefault="00F47ACB" w:rsidP="005020F5">
      <w:pPr>
        <w:pStyle w:val="Akapitzlist"/>
        <w:widowControl w:val="0"/>
        <w:numPr>
          <w:ilvl w:val="1"/>
          <w:numId w:val="38"/>
        </w:numPr>
        <w:spacing w:after="0"/>
        <w:ind w:left="567" w:hanging="567"/>
        <w:rPr>
          <w:rFonts w:ascii="Arial" w:hAnsi="Arial" w:cs="Arial"/>
          <w:bCs/>
          <w:iCs/>
        </w:rPr>
      </w:pPr>
      <w:r>
        <w:rPr>
          <w:rFonts w:ascii="Arial" w:hAnsi="Arial" w:cs="Arial"/>
          <w:bCs/>
          <w:iCs/>
        </w:rPr>
        <w:lastRenderedPageBreak/>
        <w:t>Za najkorzystniejszą uznana zostanie oferta, która uzyskała najwyższą ilość punktów będących sumą punktów cząstkowych za poszczególne kryteria, wyliczoną wg następującego wzoru:</w:t>
      </w:r>
    </w:p>
    <w:p w:rsidR="00F47ACB" w:rsidRDefault="00591DAA" w:rsidP="00F47ACB">
      <w:pPr>
        <w:widowControl w:val="0"/>
        <w:spacing w:after="0"/>
        <w:rPr>
          <w:rFonts w:ascii="Arial" w:hAnsi="Arial" w:cs="Arial"/>
          <w:iCs/>
        </w:rPr>
      </w:pPr>
      <w:r w:rsidRPr="00591DAA">
        <w:pict>
          <v:rect id="Obraz1" o:spid="_x0000_s1028" style="position:absolute;margin-left:29.6pt;margin-top:8.7pt;width:402.1pt;height:27.1pt;z-index:251656704;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" o:allowincell="f" stroked="f" strokeweight="0">
            <v:path arrowok="t"/>
            <v:textbox>
              <w:txbxContent>
                <w:p w:rsidR="00D80CD1" w:rsidRDefault="00D80CD1" w:rsidP="00F47ACB">
                  <w:pPr>
                    <w:pStyle w:val="Akapitzlist"/>
                    <w:widowControl w:val="0"/>
                    <w:spacing w:after="40"/>
                    <w:ind w:left="567"/>
                    <w:jc w:val="center"/>
                    <w:rPr>
                      <w:rFonts w:ascii="Arial" w:hAnsi="Arial" w:cs="Arial"/>
                      <w:bCs/>
                      <w:iCs/>
                    </w:rPr>
                  </w:pPr>
                  <m:oMathPara>
                    <m:oMathParaPr>
                      <m:jc m:val="center"/>
                    </m:oMathParaPr>
                    <m:oMath>
                      <m:r>
                        <w:rPr>
                          <w:rFonts w:ascii="Cambria Math" w:hAnsi="Cambria Math"/>
                        </w:rPr>
                        <m:t>P=C+R</m:t>
                      </m:r>
                    </m:oMath>
                  </m:oMathPara>
                </w:p>
              </w:txbxContent>
            </v:textbox>
            <w10:wrap type="square"/>
          </v:rect>
        </w:pict>
      </w:r>
      <w:r w:rsidR="00F47ACB">
        <w:rPr>
          <w:rFonts w:ascii="Arial" w:hAnsi="Arial" w:cs="Arial"/>
          <w:iCs/>
        </w:rPr>
        <w:br/>
      </w:r>
      <w:r w:rsidR="00F47ACB">
        <w:rPr>
          <w:rFonts w:ascii="Arial" w:hAnsi="Arial" w:cs="Arial"/>
          <w:iCs/>
        </w:rPr>
        <w:br/>
      </w:r>
      <w:r w:rsidR="00F47ACB">
        <w:rPr>
          <w:rFonts w:ascii="Arial" w:hAnsi="Arial" w:cs="Arial"/>
          <w:iCs/>
        </w:rPr>
        <w:br/>
        <w:t>gdzie poszczególne symbole oznaczają:</w:t>
      </w:r>
    </w:p>
    <w:p w:rsidR="00F47ACB" w:rsidRDefault="00F47ACB" w:rsidP="00F47ACB">
      <w:pPr>
        <w:widowControl w:val="0"/>
        <w:tabs>
          <w:tab w:val="left" w:pos="567"/>
        </w:tabs>
        <w:spacing w:after="0"/>
        <w:ind w:left="567"/>
        <w:jc w:val="both"/>
        <w:rPr>
          <w:rFonts w:ascii="Arial" w:hAnsi="Arial" w:cs="Arial"/>
          <w:iCs/>
        </w:rPr>
      </w:pPr>
      <w:r>
        <w:rPr>
          <w:rFonts w:ascii="Arial" w:hAnsi="Arial" w:cs="Arial"/>
          <w:i/>
        </w:rPr>
        <w:t>P</w:t>
      </w:r>
      <w:r>
        <w:rPr>
          <w:rFonts w:ascii="Arial" w:hAnsi="Arial" w:cs="Arial"/>
          <w:iCs/>
        </w:rPr>
        <w:t xml:space="preserve"> – suma punktów otrzymanych przez badaną ofertę na podstawie kryteriów: Cena oferty </w:t>
      </w:r>
      <w:r>
        <w:rPr>
          <w:rFonts w:ascii="Arial" w:hAnsi="Arial" w:cs="Arial"/>
          <w:i/>
        </w:rPr>
        <w:t>C</w:t>
      </w:r>
      <w:r>
        <w:rPr>
          <w:rFonts w:ascii="Arial" w:hAnsi="Arial" w:cs="Arial"/>
          <w:iCs/>
        </w:rPr>
        <w:t xml:space="preserve"> i Okres rękojmi </w:t>
      </w:r>
      <w:r>
        <w:rPr>
          <w:rFonts w:ascii="Arial" w:hAnsi="Arial" w:cs="Arial"/>
          <w:i/>
        </w:rPr>
        <w:t>R</w:t>
      </w:r>
      <w:r>
        <w:rPr>
          <w:rFonts w:ascii="Arial" w:hAnsi="Arial" w:cs="Arial"/>
          <w:iCs/>
        </w:rPr>
        <w:t xml:space="preserve">. </w:t>
      </w:r>
    </w:p>
    <w:p w:rsidR="00F47ACB" w:rsidRDefault="00F47ACB" w:rsidP="005020F5">
      <w:pPr>
        <w:pStyle w:val="Akapitzlist"/>
        <w:widowControl w:val="0"/>
        <w:numPr>
          <w:ilvl w:val="1"/>
          <w:numId w:val="38"/>
        </w:numPr>
        <w:spacing w:after="0"/>
        <w:ind w:left="567" w:hanging="567"/>
        <w:rPr>
          <w:rFonts w:ascii="Arial" w:hAnsi="Arial" w:cs="Arial"/>
          <w:b/>
          <w:bCs/>
          <w:iCs/>
        </w:rPr>
      </w:pPr>
      <w:r>
        <w:rPr>
          <w:rFonts w:ascii="Arial" w:hAnsi="Arial" w:cs="Arial"/>
          <w:b/>
          <w:bCs/>
          <w:iCs/>
        </w:rPr>
        <w:t xml:space="preserve">Kryterium Cena </w:t>
      </w:r>
      <w:r>
        <w:rPr>
          <w:rFonts w:ascii="Arial" w:hAnsi="Arial" w:cs="Arial"/>
          <w:b/>
          <w:bCs/>
          <w:i/>
        </w:rPr>
        <w:t>C</w:t>
      </w:r>
      <w:r>
        <w:rPr>
          <w:rFonts w:ascii="Arial" w:hAnsi="Arial" w:cs="Arial"/>
          <w:bCs/>
          <w:iCs/>
        </w:rPr>
        <w:t xml:space="preserve">, w którym ocenie zostanie poddana cena brutto oferty za realizację przedmiotu zamówienia podana w Formularzu oferty. </w:t>
      </w:r>
    </w:p>
    <w:p w:rsidR="00F47ACB" w:rsidRDefault="00591DAA" w:rsidP="00F47ACB">
      <w:pPr>
        <w:pStyle w:val="Akapitzlist"/>
        <w:widowControl w:val="0"/>
        <w:spacing w:after="0"/>
        <w:ind w:left="567"/>
        <w:rPr>
          <w:rFonts w:ascii="Arial" w:hAnsi="Arial" w:cs="Arial"/>
          <w:bCs/>
          <w:iCs/>
        </w:rPr>
      </w:pPr>
      <w:r w:rsidRPr="00591DAA">
        <w:rPr>
          <w:rFonts w:asciiTheme="minorHAnsi" w:hAnsiTheme="minorHAnsi" w:cstheme="minorBidi"/>
        </w:rPr>
        <w:pict>
          <v:rect id="Obraz2" o:spid="_x0000_s1027" style="position:absolute;left:0;text-align:left;margin-left:22.9pt;margin-top:38.35pt;width:423.1pt;height:42.1pt;z-index:251657728;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" o:allowincell="f" stroked="f" strokeweight="0">
            <v:path arrowok="t"/>
            <v:textbox>
              <w:txbxContent>
                <w:p w:rsidR="00D80CD1" w:rsidRDefault="00D80CD1" w:rsidP="00F47ACB">
                  <w:pPr>
                    <w:pStyle w:val="Akapitzlist"/>
                    <w:widowControl w:val="0"/>
                    <w:spacing w:after="40"/>
                    <w:ind w:left="567"/>
                    <w:jc w:val="center"/>
                    <w:rPr>
                      <w:rFonts w:ascii="Arial" w:hAnsi="Arial" w:cs="Arial"/>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v:textbox>
            <w10:wrap type="square"/>
          </v:rect>
        </w:pict>
      </w:r>
      <w:r w:rsidR="00F47ACB">
        <w:rPr>
          <w:rFonts w:ascii="Arial" w:hAnsi="Arial" w:cs="Arial"/>
          <w:bCs/>
          <w:iCs/>
        </w:rPr>
        <w:t xml:space="preserve">Maksymalna liczba punktów </w:t>
      </w:r>
      <w:r w:rsidR="00F47ACB">
        <w:rPr>
          <w:rFonts w:ascii="Arial" w:hAnsi="Arial" w:cs="Arial"/>
          <w:b/>
          <w:bCs/>
          <w:iCs/>
        </w:rPr>
        <w:t>– 60</w:t>
      </w:r>
      <w:r w:rsidR="00F47ACB">
        <w:rPr>
          <w:rFonts w:ascii="Arial" w:hAnsi="Arial" w:cs="Arial"/>
          <w:bCs/>
          <w:iCs/>
        </w:rPr>
        <w:t>. Oferta o najniższej cenie uzyska największą ilość punktów obliczoną według następującego wzoru:</w:t>
      </w:r>
    </w:p>
    <w:p w:rsidR="00F47ACB" w:rsidRDefault="00F47ACB" w:rsidP="00F47ACB">
      <w:pPr>
        <w:widowControl w:val="0"/>
        <w:spacing w:after="0"/>
        <w:ind w:left="709"/>
        <w:jc w:val="both"/>
        <w:rPr>
          <w:rFonts w:ascii="Arial" w:hAnsi="Arial" w:cs="Arial"/>
          <w:bCs/>
          <w:iCs/>
        </w:rPr>
      </w:pPr>
      <w:r>
        <w:rPr>
          <w:rFonts w:ascii="Arial" w:hAnsi="Arial" w:cs="Arial"/>
          <w:bCs/>
          <w:iCs/>
        </w:rPr>
        <w:t xml:space="preserve">gdzie: </w:t>
      </w:r>
      <w:r>
        <w:rPr>
          <w:rFonts w:ascii="Arial" w:hAnsi="Arial" w:cs="Arial"/>
          <w:bCs/>
          <w:iCs/>
        </w:rPr>
        <w:br/>
      </w:r>
      <w:r>
        <w:rPr>
          <w:rFonts w:ascii="Arial" w:hAnsi="Arial" w:cs="Arial"/>
          <w:bCs/>
          <w:i/>
        </w:rPr>
        <w:t>C</w:t>
      </w:r>
      <w:r>
        <w:rPr>
          <w:rFonts w:ascii="Arial" w:hAnsi="Arial" w:cs="Arial"/>
          <w:bCs/>
          <w:iCs/>
        </w:rPr>
        <w:t xml:space="preserve"> – ilość punktów przyznana badanej ofercie wg kryterium ceny,</w:t>
      </w:r>
    </w:p>
    <w:p w:rsidR="00F47ACB" w:rsidRDefault="00F47ACB" w:rsidP="00F47ACB">
      <w:pPr>
        <w:widowControl w:val="0"/>
        <w:tabs>
          <w:tab w:val="left" w:pos="1418"/>
        </w:tabs>
        <w:spacing w:after="0"/>
        <w:ind w:left="1418" w:hanging="709"/>
        <w:jc w:val="both"/>
        <w:rPr>
          <w:rFonts w:ascii="Arial" w:hAnsi="Arial" w:cs="Arial"/>
          <w:bCs/>
          <w:iCs/>
        </w:rPr>
      </w:pPr>
      <w:proofErr w:type="spellStart"/>
      <w:r>
        <w:rPr>
          <w:rFonts w:ascii="Arial" w:hAnsi="Arial" w:cs="Arial"/>
          <w:bCs/>
          <w:i/>
        </w:rPr>
        <w:t>Cn</w:t>
      </w:r>
      <w:proofErr w:type="spellEnd"/>
      <w:r>
        <w:rPr>
          <w:rFonts w:ascii="Arial" w:hAnsi="Arial" w:cs="Arial"/>
          <w:bCs/>
          <w:i/>
        </w:rPr>
        <w:t xml:space="preserve"> </w:t>
      </w:r>
      <w:r>
        <w:rPr>
          <w:rFonts w:ascii="Arial" w:hAnsi="Arial" w:cs="Arial"/>
          <w:bCs/>
          <w:iCs/>
        </w:rPr>
        <w:t>– najniższa cena brutto spośród ofert niepodlegających odrzuceniu,</w:t>
      </w:r>
    </w:p>
    <w:p w:rsidR="00F47ACB" w:rsidRDefault="00F47ACB" w:rsidP="00F47ACB">
      <w:pPr>
        <w:widowControl w:val="0"/>
        <w:tabs>
          <w:tab w:val="left" w:pos="1276"/>
        </w:tabs>
        <w:spacing w:after="0"/>
        <w:ind w:left="1276" w:hanging="567"/>
        <w:jc w:val="both"/>
        <w:rPr>
          <w:rFonts w:ascii="Arial" w:hAnsi="Arial" w:cs="Arial"/>
          <w:bCs/>
          <w:iCs/>
        </w:rPr>
      </w:pPr>
      <w:proofErr w:type="spellStart"/>
      <w:r>
        <w:rPr>
          <w:rFonts w:ascii="Arial" w:hAnsi="Arial" w:cs="Arial"/>
          <w:bCs/>
          <w:i/>
        </w:rPr>
        <w:t>Cb</w:t>
      </w:r>
      <w:proofErr w:type="spellEnd"/>
      <w:r>
        <w:rPr>
          <w:rFonts w:ascii="Arial" w:hAnsi="Arial" w:cs="Arial"/>
          <w:bCs/>
          <w:iCs/>
        </w:rPr>
        <w:t xml:space="preserve"> – cena brutto badanej oferty.</w:t>
      </w:r>
    </w:p>
    <w:p w:rsidR="00F47ACB" w:rsidRDefault="00F47ACB" w:rsidP="005020F5">
      <w:pPr>
        <w:pStyle w:val="Akapitzlist"/>
        <w:widowControl w:val="0"/>
        <w:numPr>
          <w:ilvl w:val="1"/>
          <w:numId w:val="38"/>
        </w:numPr>
        <w:spacing w:after="0"/>
        <w:ind w:left="567" w:hanging="567"/>
        <w:rPr>
          <w:rFonts w:ascii="Arial" w:hAnsi="Arial" w:cs="Arial"/>
        </w:rPr>
      </w:pPr>
      <w:r>
        <w:rPr>
          <w:rFonts w:ascii="Arial" w:hAnsi="Arial" w:cs="Arial"/>
          <w:b/>
          <w:bCs/>
        </w:rPr>
        <w:t xml:space="preserve">Kryterium Okres rękojmi </w:t>
      </w:r>
      <w:r>
        <w:rPr>
          <w:rFonts w:ascii="Arial" w:hAnsi="Arial" w:cs="Arial"/>
          <w:b/>
          <w:bCs/>
          <w:i/>
          <w:iCs/>
        </w:rPr>
        <w:t>R</w:t>
      </w:r>
      <w:r w:rsidR="00310ECA">
        <w:rPr>
          <w:rFonts w:ascii="Arial" w:hAnsi="Arial" w:cs="Arial"/>
          <w:b/>
          <w:bCs/>
          <w:i/>
          <w:iCs/>
        </w:rPr>
        <w:t xml:space="preserve">, </w:t>
      </w:r>
      <w:r>
        <w:rPr>
          <w:rFonts w:ascii="Arial" w:hAnsi="Arial" w:cs="Arial"/>
        </w:rPr>
        <w:t>w którym</w:t>
      </w:r>
      <w:r>
        <w:rPr>
          <w:rFonts w:ascii="Arial" w:hAnsi="Arial" w:cs="Arial"/>
          <w:bCs/>
          <w:iCs/>
        </w:rPr>
        <w:t xml:space="preserve"> ocenie zostanie poddany okres udzielonej rękojmi w miesiącach podany w Formularzu oferty z tym, że minimalny okres udzielonej rękojmi na wykonane roboty budowlane </w:t>
      </w:r>
      <w:r>
        <w:rPr>
          <w:rFonts w:ascii="Arial" w:hAnsi="Arial" w:cs="Arial"/>
          <w:b/>
          <w:iCs/>
        </w:rPr>
        <w:t>nie może być krótszy niż 60 miesięcy licząc od daty odbioru końcowego robót stanowiących przedmiot umowy.</w:t>
      </w:r>
    </w:p>
    <w:p w:rsidR="00F47ACB" w:rsidRPr="00310ECA" w:rsidRDefault="00F47ACB" w:rsidP="00F47ACB">
      <w:pPr>
        <w:widowControl w:val="0"/>
        <w:tabs>
          <w:tab w:val="left" w:pos="567"/>
        </w:tabs>
        <w:spacing w:after="0"/>
        <w:rPr>
          <w:rFonts w:ascii="Arial" w:hAnsi="Arial" w:cs="Arial"/>
          <w:bCs/>
          <w:iCs/>
        </w:rPr>
      </w:pPr>
      <w:r w:rsidRPr="00310ECA">
        <w:rPr>
          <w:rFonts w:ascii="Arial" w:hAnsi="Arial" w:cs="Arial"/>
          <w:bCs/>
          <w:iCs/>
        </w:rPr>
        <w:t>Punkty zostaną przyznane według następującego wzoru:</w:t>
      </w:r>
    </w:p>
    <w:p w:rsidR="00F47ACB" w:rsidRPr="00310ECA" w:rsidRDefault="00591DAA" w:rsidP="00F47ACB">
      <w:pPr>
        <w:pStyle w:val="Akapitzlist"/>
        <w:widowControl w:val="0"/>
        <w:tabs>
          <w:tab w:val="left" w:pos="567"/>
        </w:tabs>
        <w:spacing w:after="0"/>
        <w:ind w:left="420" w:firstLine="147"/>
        <w:rPr>
          <w:rFonts w:ascii="Arial" w:hAnsi="Arial" w:cs="Arial"/>
          <w:bCs/>
          <w:iCs/>
        </w:rPr>
      </w:pPr>
      <w:r w:rsidRPr="00591DAA">
        <w:rPr>
          <w:rFonts w:asciiTheme="minorHAnsi" w:hAnsiTheme="minorHAnsi" w:cstheme="minorBidi"/>
        </w:rPr>
        <w:pict>
          <v:rect id="Obraz3" o:spid="_x0000_s1026" style="position:absolute;left:0;text-align:left;margin-left:19.9pt;margin-top:14.2pt;width:426.85pt;height:39.15pt;z-index:251658752;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" o:allowincell="f" stroked="f" strokeweight="0">
            <v:path arrowok="t"/>
            <v:textbox>
              <w:txbxContent>
                <w:p w:rsidR="00D80CD1" w:rsidRDefault="00D80CD1" w:rsidP="00F47ACB">
                  <w:pPr>
                    <w:pStyle w:val="Akapitzlist"/>
                    <w:widowControl w:val="0"/>
                    <w:tabs>
                      <w:tab w:val="left" w:pos="567"/>
                    </w:tabs>
                    <w:spacing w:after="40"/>
                    <w:ind w:left="420" w:firstLine="147"/>
                    <w:jc w:val="center"/>
                    <w:rPr>
                      <w:rFonts w:ascii="Arial" w:hAnsi="Arial" w:cs="Arial"/>
                      <w:b/>
                      <w:bCs/>
                      <w:iCs/>
                    </w:rPr>
                  </w:pPr>
                  <m:oMathPara>
                    <m:oMathParaPr>
                      <m:jc m:val="center"/>
                    </m:oMathParaP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b</m:t>
                              </m:r>
                            </m:sub>
                          </m:sSub>
                        </m:num>
                        <m:den>
                          <m:sSub>
                            <m:sSubPr>
                              <m:ctrlPr>
                                <w:rPr>
                                  <w:rFonts w:ascii="Cambria Math" w:hAnsi="Cambria Math"/>
                                </w:rPr>
                              </m:ctrlPr>
                            </m:sSubPr>
                            <m:e>
                              <m:r>
                                <w:rPr>
                                  <w:rFonts w:ascii="Cambria Math" w:hAnsi="Cambria Math"/>
                                </w:rPr>
                                <m:t>R</m:t>
                              </m:r>
                            </m:e>
                            <m:sub>
                              <m:r>
                                <w:rPr>
                                  <w:rFonts w:ascii="Cambria Math" w:hAnsi="Cambria Math"/>
                                </w:rPr>
                                <m:t>nd</m:t>
                              </m:r>
                            </m:sub>
                          </m:sSub>
                        </m:den>
                      </m:f>
                      <m:r>
                        <w:rPr>
                          <w:rFonts w:ascii="Cambria Math" w:hAnsi="Cambria Math"/>
                        </w:rPr>
                        <m:t>*40</m:t>
                      </m:r>
                    </m:oMath>
                  </m:oMathPara>
                </w:p>
              </w:txbxContent>
            </v:textbox>
            <w10:wrap type="square"/>
          </v:rect>
        </w:pict>
      </w:r>
      <w:r w:rsidR="00F47ACB" w:rsidRPr="00310ECA">
        <w:rPr>
          <w:rFonts w:ascii="Arial" w:hAnsi="Arial" w:cs="Arial"/>
          <w:bCs/>
          <w:iCs/>
        </w:rPr>
        <w:t>gdzie:</w:t>
      </w:r>
    </w:p>
    <w:p w:rsidR="00F47ACB" w:rsidRPr="00310ECA" w:rsidRDefault="00F47ACB" w:rsidP="00F47ACB">
      <w:pPr>
        <w:pStyle w:val="Akapitzlist"/>
        <w:widowControl w:val="0"/>
        <w:tabs>
          <w:tab w:val="left" w:pos="567"/>
        </w:tabs>
        <w:spacing w:after="0"/>
        <w:ind w:left="420" w:firstLine="147"/>
        <w:rPr>
          <w:rFonts w:ascii="Arial" w:hAnsi="Arial" w:cs="Arial"/>
          <w:bCs/>
          <w:iCs/>
        </w:rPr>
      </w:pPr>
      <w:r w:rsidRPr="00310ECA">
        <w:rPr>
          <w:rFonts w:ascii="Arial" w:hAnsi="Arial" w:cs="Arial"/>
          <w:bCs/>
          <w:i/>
        </w:rPr>
        <w:t>R</w:t>
      </w:r>
      <w:r w:rsidRPr="00310ECA">
        <w:rPr>
          <w:rFonts w:ascii="Arial" w:hAnsi="Arial" w:cs="Arial"/>
          <w:bCs/>
          <w:iCs/>
        </w:rPr>
        <w:t xml:space="preserve"> – ilość punktów przyznana badanej ofercie w kryterium Okres rękojmi,</w:t>
      </w:r>
    </w:p>
    <w:p w:rsidR="00F47ACB" w:rsidRPr="00310ECA" w:rsidRDefault="00F47ACB" w:rsidP="00F47ACB">
      <w:pPr>
        <w:pStyle w:val="Akapitzlist"/>
        <w:widowControl w:val="0"/>
        <w:tabs>
          <w:tab w:val="left" w:pos="567"/>
        </w:tabs>
        <w:spacing w:after="0"/>
        <w:ind w:left="420" w:firstLine="147"/>
        <w:rPr>
          <w:rFonts w:ascii="Arial" w:hAnsi="Arial" w:cs="Arial"/>
          <w:bCs/>
          <w:iCs/>
        </w:rPr>
      </w:pPr>
      <w:proofErr w:type="spellStart"/>
      <w:r w:rsidRPr="00310ECA">
        <w:rPr>
          <w:rFonts w:ascii="Arial" w:hAnsi="Arial" w:cs="Arial"/>
          <w:bCs/>
          <w:i/>
        </w:rPr>
        <w:t>Rb</w:t>
      </w:r>
      <w:proofErr w:type="spellEnd"/>
      <w:r w:rsidRPr="00310ECA">
        <w:rPr>
          <w:rFonts w:ascii="Arial" w:hAnsi="Arial" w:cs="Arial"/>
          <w:bCs/>
          <w:i/>
        </w:rPr>
        <w:t xml:space="preserve"> </w:t>
      </w:r>
      <w:r w:rsidRPr="00310ECA">
        <w:rPr>
          <w:rFonts w:ascii="Arial" w:hAnsi="Arial" w:cs="Arial"/>
          <w:bCs/>
          <w:iCs/>
        </w:rPr>
        <w:t>– okres rękojmi badanej oferty (w miesiącach),</w:t>
      </w:r>
    </w:p>
    <w:p w:rsidR="00F47ACB" w:rsidRPr="00310ECA" w:rsidRDefault="00F47ACB" w:rsidP="00F47ACB">
      <w:pPr>
        <w:pStyle w:val="Akapitzlist"/>
        <w:widowControl w:val="0"/>
        <w:tabs>
          <w:tab w:val="left" w:pos="567"/>
        </w:tabs>
        <w:spacing w:after="0"/>
        <w:ind w:left="420" w:firstLine="147"/>
        <w:rPr>
          <w:rFonts w:ascii="Arial" w:hAnsi="Arial" w:cs="Arial"/>
          <w:bCs/>
          <w:iCs/>
        </w:rPr>
      </w:pPr>
      <w:proofErr w:type="spellStart"/>
      <w:r w:rsidRPr="00310ECA">
        <w:rPr>
          <w:rFonts w:ascii="Arial" w:hAnsi="Arial" w:cs="Arial"/>
          <w:bCs/>
          <w:i/>
        </w:rPr>
        <w:t>Rnd</w:t>
      </w:r>
      <w:proofErr w:type="spellEnd"/>
      <w:r w:rsidRPr="00310ECA">
        <w:rPr>
          <w:rFonts w:ascii="Arial" w:hAnsi="Arial" w:cs="Arial"/>
          <w:bCs/>
          <w:i/>
        </w:rPr>
        <w:t xml:space="preserve"> </w:t>
      </w:r>
      <w:r w:rsidRPr="00310ECA">
        <w:rPr>
          <w:rFonts w:ascii="Arial" w:hAnsi="Arial" w:cs="Arial"/>
          <w:bCs/>
          <w:iCs/>
        </w:rPr>
        <w:t>– najdłuższy oferowany okres rękojmi spośród wszystkich ofert (w miesiącach),</w:t>
      </w:r>
    </w:p>
    <w:p w:rsidR="00F47ACB" w:rsidRPr="00310ECA" w:rsidRDefault="00F47ACB" w:rsidP="00F47ACB">
      <w:pPr>
        <w:pStyle w:val="Akapitzlist"/>
        <w:widowControl w:val="0"/>
        <w:tabs>
          <w:tab w:val="left" w:pos="567"/>
        </w:tabs>
        <w:spacing w:after="0"/>
        <w:ind w:left="420" w:firstLine="147"/>
        <w:rPr>
          <w:rFonts w:ascii="Arial" w:hAnsi="Arial" w:cs="Arial"/>
          <w:bCs/>
          <w:iCs/>
        </w:rPr>
      </w:pPr>
      <w:r w:rsidRPr="00310ECA">
        <w:rPr>
          <w:rFonts w:ascii="Arial" w:hAnsi="Arial" w:cs="Arial"/>
          <w:bCs/>
          <w:iCs/>
        </w:rPr>
        <w:t xml:space="preserve">Maksymalnie oferta w tym kryterium może uzyskać </w:t>
      </w:r>
      <w:r w:rsidRPr="00310ECA">
        <w:rPr>
          <w:rFonts w:ascii="Arial" w:hAnsi="Arial" w:cs="Arial"/>
          <w:b/>
          <w:bCs/>
          <w:iCs/>
        </w:rPr>
        <w:t>40 punktów</w:t>
      </w:r>
      <w:r w:rsidRPr="00310ECA">
        <w:rPr>
          <w:rFonts w:ascii="Arial" w:hAnsi="Arial" w:cs="Arial"/>
          <w:bCs/>
          <w:iCs/>
        </w:rPr>
        <w:t xml:space="preserve">. </w:t>
      </w:r>
    </w:p>
    <w:p w:rsidR="00F47ACB" w:rsidRPr="00310ECA" w:rsidRDefault="00F47ACB" w:rsidP="00F47ACB">
      <w:pPr>
        <w:pStyle w:val="Akapitzlist"/>
        <w:widowControl w:val="0"/>
        <w:tabs>
          <w:tab w:val="left" w:pos="567"/>
        </w:tabs>
        <w:spacing w:after="0"/>
        <w:ind w:left="420" w:firstLine="147"/>
        <w:jc w:val="both"/>
        <w:rPr>
          <w:rFonts w:ascii="Arial" w:hAnsi="Arial" w:cs="Arial"/>
          <w:bCs/>
          <w:iCs/>
        </w:rPr>
      </w:pPr>
      <w:r w:rsidRPr="00310ECA">
        <w:rPr>
          <w:rFonts w:ascii="Arial" w:hAnsi="Arial" w:cs="Arial"/>
          <w:bCs/>
          <w:iCs/>
        </w:rPr>
        <w:t>Oferta o najdłuższym oferowanym terminie rękojmi uzyska największą ilość punktów.</w:t>
      </w:r>
    </w:p>
    <w:p w:rsidR="00F47ACB" w:rsidRPr="00310ECA" w:rsidRDefault="00F47ACB" w:rsidP="00F47ACB">
      <w:pPr>
        <w:pStyle w:val="Akapitzlist"/>
        <w:widowControl w:val="0"/>
        <w:tabs>
          <w:tab w:val="left" w:pos="567"/>
        </w:tabs>
        <w:spacing w:after="0"/>
        <w:ind w:left="567"/>
        <w:rPr>
          <w:rFonts w:ascii="Arial" w:hAnsi="Arial" w:cs="Arial"/>
          <w:b/>
          <w:bCs/>
          <w:iCs/>
        </w:rPr>
      </w:pPr>
      <w:r w:rsidRPr="00310ECA">
        <w:rPr>
          <w:rFonts w:ascii="Arial" w:hAnsi="Arial" w:cs="Arial"/>
          <w:b/>
          <w:bCs/>
          <w:iCs/>
        </w:rPr>
        <w:t xml:space="preserve">Jeżeli Wykonawca nie wskaże w Formularzu oferty terminu rękojmi, będzie to równoważne z zaoferowaniem minimalnego terminu t. j. 60 miesięcy, a w przypadku zaoferowania krótszego terminu niż 60 miesięcy oferta zostanie odrzucona. </w:t>
      </w:r>
    </w:p>
    <w:p w:rsidR="00F47ACB" w:rsidRPr="00310ECA" w:rsidRDefault="00F47ACB" w:rsidP="00F47ACB">
      <w:pPr>
        <w:pStyle w:val="Akapitzlist"/>
        <w:widowControl w:val="0"/>
        <w:tabs>
          <w:tab w:val="left" w:pos="567"/>
        </w:tabs>
        <w:spacing w:after="0"/>
        <w:ind w:left="567"/>
        <w:rPr>
          <w:rFonts w:ascii="Arial" w:hAnsi="Arial" w:cs="Arial"/>
          <w:b/>
          <w:bCs/>
          <w:iCs/>
        </w:rPr>
      </w:pPr>
      <w:r w:rsidRPr="00310ECA">
        <w:rPr>
          <w:rFonts w:ascii="Arial" w:hAnsi="Arial" w:cs="Arial"/>
          <w:b/>
          <w:bCs/>
          <w:iCs/>
        </w:rPr>
        <w:t>Jeżeli Wykonawca zaoferuj</w:t>
      </w:r>
      <w:r w:rsidR="00310ECA" w:rsidRPr="00310ECA">
        <w:rPr>
          <w:rFonts w:ascii="Arial" w:hAnsi="Arial" w:cs="Arial"/>
          <w:b/>
          <w:bCs/>
          <w:iCs/>
        </w:rPr>
        <w:t>e okres dłuższy niż 120 miesięcy</w:t>
      </w:r>
      <w:r w:rsidRPr="00310ECA">
        <w:rPr>
          <w:rFonts w:ascii="Arial" w:hAnsi="Arial" w:cs="Arial"/>
          <w:b/>
          <w:bCs/>
          <w:iCs/>
        </w:rPr>
        <w:t xml:space="preserve">, to Zamawiający w tym kryterium przyzna </w:t>
      </w:r>
      <w:r w:rsidR="00310ECA" w:rsidRPr="00310ECA">
        <w:rPr>
          <w:rFonts w:ascii="Arial" w:hAnsi="Arial" w:cs="Arial"/>
          <w:b/>
          <w:bCs/>
          <w:iCs/>
        </w:rPr>
        <w:t>punktację jak za 120 miesięcy</w:t>
      </w:r>
      <w:r w:rsidRPr="00310ECA">
        <w:rPr>
          <w:rFonts w:ascii="Arial" w:hAnsi="Arial" w:cs="Arial"/>
          <w:b/>
          <w:bCs/>
          <w:iCs/>
        </w:rPr>
        <w:t>, czyli w maksymalnej wysokości – tj. 40 punktów.</w:t>
      </w:r>
    </w:p>
    <w:p w:rsidR="00F47ACB" w:rsidRDefault="00F47ACB" w:rsidP="005020F5">
      <w:pPr>
        <w:pStyle w:val="Akapitzlist"/>
        <w:numPr>
          <w:ilvl w:val="1"/>
          <w:numId w:val="38"/>
        </w:numPr>
        <w:spacing w:after="0"/>
        <w:ind w:left="567" w:hanging="567"/>
        <w:rPr>
          <w:rFonts w:ascii="Arial" w:hAnsi="Arial" w:cs="Arial"/>
        </w:rPr>
      </w:pPr>
      <w:r>
        <w:rPr>
          <w:rFonts w:ascii="Arial" w:hAnsi="Arial" w:cs="Arial"/>
        </w:rPr>
        <w:t>Za najkorzystniejszą zostanie uznana oferta, która według wskazanych kryteriów otrzyma najwyższą liczbę punktów.</w:t>
      </w:r>
    </w:p>
    <w:p w:rsidR="00F47ACB" w:rsidRDefault="00F47ACB" w:rsidP="005020F5">
      <w:pPr>
        <w:pStyle w:val="Akapitzlist"/>
        <w:numPr>
          <w:ilvl w:val="1"/>
          <w:numId w:val="38"/>
        </w:numPr>
        <w:spacing w:after="0"/>
        <w:ind w:left="567" w:hanging="567"/>
        <w:rPr>
          <w:rFonts w:ascii="Arial" w:hAnsi="Arial" w:cs="Arial"/>
        </w:rPr>
      </w:pPr>
      <w:r>
        <w:rPr>
          <w:rFonts w:ascii="Arial" w:hAnsi="Arial" w:cs="Arial"/>
        </w:rPr>
        <w:lastRenderedPageBreak/>
        <w:t>Oferty będą oceniane w odniesieniu do najkorzystniejszych warunków przedstawionych przez Wykonawców w zakresie kryteriów oceny ofert, do dwóch miejsc po przecinku.</w:t>
      </w:r>
    </w:p>
    <w:p w:rsidR="00F47ACB" w:rsidRDefault="00F47ACB" w:rsidP="005020F5">
      <w:pPr>
        <w:pStyle w:val="Akapitzlist"/>
        <w:numPr>
          <w:ilvl w:val="1"/>
          <w:numId w:val="38"/>
        </w:numPr>
        <w:spacing w:after="0"/>
        <w:ind w:left="567" w:hanging="567"/>
        <w:rPr>
          <w:rFonts w:ascii="Arial" w:hAnsi="Arial" w:cs="Arial"/>
          <w:color w:val="4F81BD" w:themeColor="accent1"/>
        </w:rPr>
      </w:pPr>
      <w:r>
        <w:rPr>
          <w:rFonts w:ascii="Arial" w:hAnsi="Arial" w:cs="Arial"/>
        </w:rPr>
        <w:t>W toku badania i oceny ofert Zamawiający może żądać od Wykonawców wyjaśnień dotyczących treści złożonych ofert</w:t>
      </w:r>
      <w:r>
        <w:rPr>
          <w:rFonts w:ascii="Arial" w:hAnsi="Arial" w:cs="Arial"/>
          <w:color w:val="4F81BD" w:themeColor="accent1"/>
        </w:rPr>
        <w:t xml:space="preserve">. </w:t>
      </w:r>
    </w:p>
    <w:p w:rsidR="00F47ACB" w:rsidRDefault="00F47ACB" w:rsidP="005020F5">
      <w:pPr>
        <w:pStyle w:val="Akapitzlist"/>
        <w:numPr>
          <w:ilvl w:val="1"/>
          <w:numId w:val="38"/>
        </w:numPr>
        <w:spacing w:after="0"/>
        <w:ind w:left="567" w:hanging="567"/>
        <w:jc w:val="both"/>
        <w:rPr>
          <w:rFonts w:ascii="Arial" w:hAnsi="Arial" w:cs="Arial"/>
        </w:rPr>
      </w:pPr>
      <w:r>
        <w:rPr>
          <w:rFonts w:ascii="Arial" w:hAnsi="Arial" w:cs="Arial"/>
        </w:rPr>
        <w:t>Zamawiający poprawia w ofercie:</w:t>
      </w:r>
    </w:p>
    <w:p w:rsidR="00310ECA" w:rsidRDefault="00F47ACB" w:rsidP="005020F5">
      <w:pPr>
        <w:numPr>
          <w:ilvl w:val="2"/>
          <w:numId w:val="40"/>
        </w:numPr>
        <w:spacing w:after="0"/>
        <w:ind w:left="993" w:hanging="425"/>
        <w:rPr>
          <w:rFonts w:ascii="Arial" w:hAnsi="Arial" w:cs="Arial"/>
        </w:rPr>
      </w:pPr>
      <w:r>
        <w:rPr>
          <w:rFonts w:ascii="Arial" w:hAnsi="Arial" w:cs="Arial"/>
        </w:rPr>
        <w:t>oczywiste omyłki pisarskie,</w:t>
      </w:r>
    </w:p>
    <w:p w:rsidR="00310ECA" w:rsidRDefault="00F47ACB" w:rsidP="005020F5">
      <w:pPr>
        <w:numPr>
          <w:ilvl w:val="2"/>
          <w:numId w:val="40"/>
        </w:numPr>
        <w:spacing w:after="0"/>
        <w:ind w:left="993" w:hanging="425"/>
        <w:rPr>
          <w:rFonts w:ascii="Arial" w:hAnsi="Arial" w:cs="Arial"/>
        </w:rPr>
      </w:pPr>
      <w:r w:rsidRPr="00310ECA">
        <w:rPr>
          <w:rFonts w:ascii="Arial" w:hAnsi="Arial" w:cs="Arial"/>
        </w:rPr>
        <w:t>oczywiste omyłki rachunkowe, z uwzględnieniem konsekwencji rachunkowych dokonanych poprawek,</w:t>
      </w:r>
    </w:p>
    <w:p w:rsidR="00F47ACB" w:rsidRPr="00310ECA" w:rsidRDefault="00F47ACB" w:rsidP="005020F5">
      <w:pPr>
        <w:numPr>
          <w:ilvl w:val="2"/>
          <w:numId w:val="40"/>
        </w:numPr>
        <w:spacing w:after="0"/>
        <w:ind w:left="993" w:hanging="425"/>
        <w:rPr>
          <w:rFonts w:ascii="Arial" w:hAnsi="Arial" w:cs="Arial"/>
        </w:rPr>
      </w:pPr>
      <w:r w:rsidRPr="00310ECA">
        <w:rPr>
          <w:rFonts w:ascii="Arial" w:hAnsi="Arial" w:cs="Arial"/>
        </w:rPr>
        <w:t xml:space="preserve">inne omyłki polegające na niezgodności oferty ze SIWZ, niepowodujące istotnych zmian w treści oferty, </w:t>
      </w:r>
    </w:p>
    <w:p w:rsidR="00F47ACB" w:rsidRDefault="00F47ACB" w:rsidP="00F47ACB">
      <w:pPr>
        <w:spacing w:after="0"/>
        <w:ind w:left="567"/>
        <w:rPr>
          <w:rFonts w:ascii="Arial" w:hAnsi="Arial" w:cs="Arial"/>
        </w:rPr>
      </w:pPr>
      <w:r>
        <w:rPr>
          <w:rFonts w:ascii="Arial" w:hAnsi="Arial" w:cs="Arial"/>
        </w:rPr>
        <w:t>– niezwłocznie zawiadamiając o tym Wykonawcę, którego oferta została poprawiona.</w:t>
      </w:r>
      <w:r>
        <w:rPr>
          <w:rFonts w:ascii="Arial" w:hAnsi="Arial" w:cs="Arial"/>
        </w:rPr>
        <w:br/>
      </w:r>
    </w:p>
    <w:p w:rsidR="00F47ACB" w:rsidRDefault="00F47ACB" w:rsidP="00F47ACB">
      <w:pPr>
        <w:pStyle w:val="Nagwek1"/>
        <w:spacing w:before="0" w:after="0"/>
        <w:rPr>
          <w:highlight w:val="lightGray"/>
        </w:rPr>
      </w:pPr>
      <w:bookmarkStart w:id="28" w:name="_Toc33080288"/>
      <w:r>
        <w:rPr>
          <w:highlight w:val="lightGray"/>
        </w:rPr>
        <w:t>ROZDZIAŁ 16.INFORMACJA O FORMALNOŚCIACH, JAKIE POWINNY ZOSTAĆ DOPEŁNIONE PO WYBORZE OFERTY W CELU ZAWARCIA UMOWY W SPRAWIE ZAMÓWIENIA PUBLICZNEGO</w:t>
      </w:r>
      <w:bookmarkEnd w:id="28"/>
    </w:p>
    <w:p w:rsidR="00F47ACB" w:rsidRDefault="00F47ACB" w:rsidP="005020F5">
      <w:pPr>
        <w:pStyle w:val="Akapitzlist"/>
        <w:widowControl w:val="0"/>
        <w:numPr>
          <w:ilvl w:val="1"/>
          <w:numId w:val="41"/>
        </w:numPr>
        <w:spacing w:after="0"/>
        <w:ind w:left="567" w:hanging="567"/>
        <w:rPr>
          <w:rFonts w:ascii="Arial" w:hAnsi="Arial" w:cs="Arial"/>
        </w:rPr>
      </w:pPr>
      <w:bookmarkStart w:id="29" w:name="_dzial%25253AII_rozdzial%25253A4_art%252"/>
      <w:bookmarkEnd w:id="29"/>
      <w:r>
        <w:rPr>
          <w:rFonts w:ascii="Arial" w:hAnsi="Arial" w:cs="Arial"/>
        </w:rPr>
        <w:t>Zamawiający udzieli zamówienia wykonawcy, którego oferta:</w:t>
      </w:r>
    </w:p>
    <w:p w:rsidR="00EE2CA3" w:rsidRDefault="00F47ACB" w:rsidP="005020F5">
      <w:pPr>
        <w:widowControl w:val="0"/>
        <w:numPr>
          <w:ilvl w:val="0"/>
          <w:numId w:val="42"/>
        </w:numPr>
        <w:spacing w:after="0"/>
        <w:ind w:left="567" w:hanging="425"/>
        <w:rPr>
          <w:rFonts w:ascii="Arial" w:hAnsi="Arial" w:cs="Arial"/>
        </w:rPr>
      </w:pPr>
      <w:r>
        <w:rPr>
          <w:rFonts w:ascii="Arial" w:hAnsi="Arial" w:cs="Arial"/>
        </w:rPr>
        <w:t>odpowiada wymaganiom określonym w Ustawie</w:t>
      </w:r>
      <w:r w:rsidR="00EE2CA3">
        <w:rPr>
          <w:rFonts w:ascii="Arial" w:hAnsi="Arial" w:cs="Arial"/>
        </w:rPr>
        <w:t>,</w:t>
      </w:r>
    </w:p>
    <w:p w:rsidR="00EE2CA3" w:rsidRDefault="00F47ACB" w:rsidP="005020F5">
      <w:pPr>
        <w:widowControl w:val="0"/>
        <w:numPr>
          <w:ilvl w:val="0"/>
          <w:numId w:val="42"/>
        </w:numPr>
        <w:spacing w:after="0"/>
        <w:ind w:left="567" w:hanging="425"/>
        <w:rPr>
          <w:rFonts w:ascii="Arial" w:hAnsi="Arial" w:cs="Arial"/>
        </w:rPr>
      </w:pPr>
      <w:r w:rsidRPr="00EE2CA3">
        <w:rPr>
          <w:rFonts w:ascii="Arial" w:hAnsi="Arial" w:cs="Arial"/>
        </w:rPr>
        <w:t>odpowiada wszystkim wymaganiom zawartym w SIWZ</w:t>
      </w:r>
      <w:r w:rsidR="00EE2CA3">
        <w:rPr>
          <w:rFonts w:ascii="Arial" w:hAnsi="Arial" w:cs="Arial"/>
        </w:rPr>
        <w:t>,</w:t>
      </w:r>
    </w:p>
    <w:p w:rsidR="00F47ACB" w:rsidRPr="00EE2CA3" w:rsidRDefault="00F47ACB" w:rsidP="005020F5">
      <w:pPr>
        <w:widowControl w:val="0"/>
        <w:numPr>
          <w:ilvl w:val="0"/>
          <w:numId w:val="42"/>
        </w:numPr>
        <w:spacing w:after="0"/>
        <w:ind w:left="567" w:hanging="425"/>
        <w:rPr>
          <w:rFonts w:ascii="Arial" w:hAnsi="Arial" w:cs="Arial"/>
        </w:rPr>
      </w:pPr>
      <w:r w:rsidRPr="00EE2CA3">
        <w:rPr>
          <w:rFonts w:ascii="Arial" w:hAnsi="Arial" w:cs="Arial"/>
        </w:rPr>
        <w:t>uzyskała najwyższą ilość punktów w kryterium oceny ofert</w:t>
      </w:r>
    </w:p>
    <w:p w:rsidR="00F47ACB" w:rsidRDefault="00F47ACB" w:rsidP="005020F5">
      <w:pPr>
        <w:pStyle w:val="Akapitzlist"/>
        <w:widowControl w:val="0"/>
        <w:numPr>
          <w:ilvl w:val="1"/>
          <w:numId w:val="41"/>
        </w:numPr>
        <w:spacing w:after="0"/>
        <w:ind w:left="567" w:hanging="567"/>
        <w:rPr>
          <w:rFonts w:ascii="Arial" w:hAnsi="Arial" w:cs="Arial"/>
        </w:rPr>
      </w:pPr>
      <w:r>
        <w:rPr>
          <w:rFonts w:ascii="Arial" w:hAnsi="Arial" w:cs="Arial"/>
          <w:bCs/>
        </w:rPr>
        <w:t>Zamawiający poinformuje niezwłocznie wszystkich wykonawców o:</w:t>
      </w:r>
    </w:p>
    <w:p w:rsidR="00310ECA" w:rsidRDefault="00F47ACB" w:rsidP="005020F5">
      <w:pPr>
        <w:widowControl w:val="0"/>
        <w:numPr>
          <w:ilvl w:val="0"/>
          <w:numId w:val="44"/>
        </w:numPr>
        <w:spacing w:after="0"/>
        <w:ind w:left="567" w:hanging="425"/>
        <w:rPr>
          <w:rFonts w:ascii="Arial" w:hAnsi="Arial" w:cs="Arial"/>
        </w:rPr>
      </w:pPr>
      <w:r>
        <w:rPr>
          <w:rFonts w:ascii="Arial" w:hAnsi="Arial" w:cs="Arial"/>
          <w:bCs/>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310ECA" w:rsidRDefault="00F47ACB" w:rsidP="005020F5">
      <w:pPr>
        <w:widowControl w:val="0"/>
        <w:numPr>
          <w:ilvl w:val="0"/>
          <w:numId w:val="44"/>
        </w:numPr>
        <w:spacing w:after="0"/>
        <w:ind w:left="567" w:hanging="425"/>
        <w:rPr>
          <w:rFonts w:ascii="Arial" w:hAnsi="Arial" w:cs="Arial"/>
        </w:rPr>
      </w:pPr>
      <w:r w:rsidRPr="00310ECA">
        <w:rPr>
          <w:rFonts w:ascii="Arial" w:hAnsi="Arial" w:cs="Arial"/>
          <w:bCs/>
        </w:rPr>
        <w:t>wykonawcach, którzy zostali wykluczeni,</w:t>
      </w:r>
    </w:p>
    <w:p w:rsidR="00310ECA" w:rsidRDefault="00F47ACB" w:rsidP="005020F5">
      <w:pPr>
        <w:widowControl w:val="0"/>
        <w:numPr>
          <w:ilvl w:val="0"/>
          <w:numId w:val="44"/>
        </w:numPr>
        <w:spacing w:after="0"/>
        <w:ind w:left="567" w:hanging="425"/>
        <w:rPr>
          <w:rFonts w:ascii="Arial" w:hAnsi="Arial" w:cs="Arial"/>
        </w:rPr>
      </w:pPr>
      <w:r w:rsidRPr="00310ECA">
        <w:rPr>
          <w:rFonts w:ascii="Arial" w:hAnsi="Arial" w:cs="Arial"/>
          <w:bCs/>
        </w:rPr>
        <w:t xml:space="preserve">wykonawcach, których oferty zostały odrzucone, powodach odrzucenia oferty, </w:t>
      </w:r>
      <w:r w:rsidRPr="00310ECA">
        <w:rPr>
          <w:rFonts w:ascii="Arial" w:hAnsi="Arial" w:cs="Arial"/>
          <w:bCs/>
        </w:rPr>
        <w:br/>
        <w:t>a w przypadkach, o których mowa w art. 89 ust. 4 i 5, braku równoważności lub braku spełniania wymagań dotyczących wydajności lub funkcjonalności,</w:t>
      </w:r>
    </w:p>
    <w:p w:rsidR="00F47ACB" w:rsidRPr="00310ECA" w:rsidRDefault="00F47ACB" w:rsidP="005020F5">
      <w:pPr>
        <w:widowControl w:val="0"/>
        <w:numPr>
          <w:ilvl w:val="0"/>
          <w:numId w:val="44"/>
        </w:numPr>
        <w:spacing w:after="0"/>
        <w:ind w:left="567" w:hanging="425"/>
        <w:rPr>
          <w:rFonts w:ascii="Arial" w:hAnsi="Arial" w:cs="Arial"/>
        </w:rPr>
      </w:pPr>
      <w:r w:rsidRPr="00310ECA">
        <w:rPr>
          <w:rFonts w:ascii="Arial" w:hAnsi="Arial" w:cs="Arial"/>
          <w:bCs/>
        </w:rPr>
        <w:t>unieważnieniu postępowania</w:t>
      </w:r>
    </w:p>
    <w:p w:rsidR="00F47ACB" w:rsidRDefault="00F47ACB" w:rsidP="00F47ACB">
      <w:pPr>
        <w:spacing w:after="0"/>
        <w:ind w:left="567"/>
        <w:rPr>
          <w:rFonts w:ascii="Arial" w:hAnsi="Arial" w:cs="Arial"/>
        </w:rPr>
      </w:pPr>
      <w:r>
        <w:rPr>
          <w:rFonts w:ascii="Arial" w:hAnsi="Arial" w:cs="Arial"/>
          <w:bCs/>
        </w:rPr>
        <w:t xml:space="preserve">- podając uzasadnienie faktyczne i prawne. </w:t>
      </w:r>
    </w:p>
    <w:p w:rsidR="00F47ACB" w:rsidRPr="00310ECA" w:rsidRDefault="00F47ACB" w:rsidP="005020F5">
      <w:pPr>
        <w:pStyle w:val="Akapitzlist"/>
        <w:numPr>
          <w:ilvl w:val="1"/>
          <w:numId w:val="43"/>
        </w:numPr>
        <w:tabs>
          <w:tab w:val="left" w:pos="2007"/>
        </w:tabs>
        <w:spacing w:after="0"/>
        <w:ind w:left="567" w:hanging="567"/>
        <w:rPr>
          <w:rFonts w:ascii="Arial" w:hAnsi="Arial" w:cs="Arial"/>
          <w:b/>
        </w:rPr>
      </w:pPr>
      <w:r w:rsidRPr="00310ECA">
        <w:rPr>
          <w:rStyle w:val="FontStyle62"/>
          <w:rFonts w:ascii="Arial" w:hAnsi="Arial" w:cs="Arial"/>
          <w:b w:val="0"/>
        </w:rPr>
        <w:t xml:space="preserve">Zamawiający zawiera umowę w sprawie zamówienia publicznego, z zastrzeżeniem art. 183 </w:t>
      </w:r>
      <w:r w:rsidRPr="00310ECA">
        <w:rPr>
          <w:rFonts w:ascii="Arial" w:eastAsia="Lucida Sans Unicode" w:hAnsi="Arial" w:cs="Arial"/>
        </w:rPr>
        <w:t xml:space="preserve">ustawy </w:t>
      </w:r>
      <w:proofErr w:type="spellStart"/>
      <w:r w:rsidRPr="00310ECA">
        <w:rPr>
          <w:rFonts w:ascii="Arial" w:hAnsi="Arial" w:cs="Arial"/>
        </w:rPr>
        <w:t>Pzp</w:t>
      </w:r>
      <w:proofErr w:type="spellEnd"/>
      <w:r w:rsidRPr="00310ECA">
        <w:rPr>
          <w:rStyle w:val="FontStyle62"/>
          <w:rFonts w:ascii="Arial" w:hAnsi="Arial" w:cs="Arial"/>
        </w:rPr>
        <w:t>,</w:t>
      </w:r>
      <w:r w:rsidRPr="00310ECA">
        <w:rPr>
          <w:rStyle w:val="FontStyle62"/>
          <w:rFonts w:ascii="Arial" w:hAnsi="Arial" w:cs="Arial"/>
          <w:b w:val="0"/>
        </w:rPr>
        <w:t xml:space="preserve"> w terminie nie krótszym niż 5 dni od dnia przesłania zawiadomienia o wyborze najkorzystniejszej oferty, jeżeli zawiadomienie to zostało przesłane przy użyciu środków komunikacji elektronicznej, albo 10 dni - jeżeli zostało przesłane w inny sposób</w:t>
      </w:r>
      <w:r w:rsidRPr="00310ECA">
        <w:rPr>
          <w:rFonts w:ascii="Arial" w:hAnsi="Arial" w:cs="Arial"/>
          <w:b/>
        </w:rPr>
        <w:t>.</w:t>
      </w:r>
    </w:p>
    <w:p w:rsidR="00D004F0" w:rsidRPr="00310ECA" w:rsidRDefault="00F47ACB" w:rsidP="005020F5">
      <w:pPr>
        <w:pStyle w:val="Akapitzlist"/>
        <w:numPr>
          <w:ilvl w:val="1"/>
          <w:numId w:val="43"/>
        </w:numPr>
        <w:tabs>
          <w:tab w:val="left" w:pos="2007"/>
        </w:tabs>
        <w:spacing w:after="0"/>
        <w:ind w:left="567" w:hanging="567"/>
        <w:rPr>
          <w:rStyle w:val="FontStyle62"/>
          <w:rFonts w:ascii="Arial" w:hAnsi="Arial" w:cs="Arial"/>
          <w:b w:val="0"/>
          <w:bCs w:val="0"/>
          <w:color w:val="auto"/>
        </w:rPr>
      </w:pPr>
      <w:r w:rsidRPr="00310ECA">
        <w:rPr>
          <w:rStyle w:val="FontStyle62"/>
          <w:rFonts w:ascii="Arial" w:hAnsi="Arial" w:cs="Arial"/>
          <w:b w:val="0"/>
        </w:rPr>
        <w:t>Zamawiający może zawrzeć umowę w sprawie zamówienia publicznego przed upływem terminów, o których mowa w ust. 16.3, jeżeli złożono tylko jedną ofertę lub upłynął termin do wniesienia odwołania na czynności Zamawiającego wymienione w art. 180 ust. 2</w:t>
      </w:r>
      <w:r w:rsidR="00310ECA">
        <w:rPr>
          <w:rStyle w:val="FontStyle62"/>
          <w:rFonts w:ascii="Arial" w:hAnsi="Arial" w:cs="Arial"/>
          <w:b w:val="0"/>
        </w:rPr>
        <w:t xml:space="preserve"> </w:t>
      </w:r>
      <w:r w:rsidRPr="00310ECA">
        <w:rPr>
          <w:rFonts w:ascii="Arial" w:eastAsia="Lucida Sans Unicode" w:hAnsi="Arial" w:cs="Arial"/>
        </w:rPr>
        <w:t>ustawy</w:t>
      </w:r>
      <w:r w:rsidRPr="00310ECA">
        <w:rPr>
          <w:rStyle w:val="FontStyle62"/>
          <w:rFonts w:ascii="Arial" w:hAnsi="Arial" w:cs="Arial"/>
          <w:b w:val="0"/>
        </w:rPr>
        <w:t xml:space="preserve"> </w:t>
      </w:r>
      <w:proofErr w:type="spellStart"/>
      <w:r w:rsidRPr="00310ECA">
        <w:rPr>
          <w:rStyle w:val="FontStyle62"/>
          <w:rFonts w:ascii="Arial" w:hAnsi="Arial" w:cs="Arial"/>
          <w:b w:val="0"/>
        </w:rPr>
        <w:t>Pzp</w:t>
      </w:r>
      <w:proofErr w:type="spellEnd"/>
      <w:r w:rsidRPr="00310ECA">
        <w:rPr>
          <w:rStyle w:val="FontStyle62"/>
          <w:rFonts w:ascii="Arial" w:hAnsi="Arial" w:cs="Arial"/>
          <w:b w:val="0"/>
        </w:rPr>
        <w:t xml:space="preserve"> lub w następstwie jego wniesienia Izba ogłosiła wyrok lub postanowienie kończące postępowanie odwoławcze.</w:t>
      </w:r>
    </w:p>
    <w:p w:rsidR="00F47ACB" w:rsidRPr="00310ECA" w:rsidRDefault="00F47ACB" w:rsidP="005020F5">
      <w:pPr>
        <w:pStyle w:val="Akapitzlist"/>
        <w:numPr>
          <w:ilvl w:val="1"/>
          <w:numId w:val="43"/>
        </w:numPr>
        <w:tabs>
          <w:tab w:val="left" w:pos="2007"/>
        </w:tabs>
        <w:spacing w:after="0"/>
        <w:ind w:left="567" w:hanging="567"/>
        <w:rPr>
          <w:rFonts w:ascii="Arial" w:hAnsi="Arial" w:cs="Arial"/>
        </w:rPr>
      </w:pPr>
      <w:r w:rsidRPr="00310ECA">
        <w:rPr>
          <w:rStyle w:val="FontStyle62"/>
          <w:rFonts w:ascii="Arial" w:hAnsi="Arial" w:cs="Arial"/>
          <w:b w:val="0"/>
        </w:rPr>
        <w:t xml:space="preserve">Jeżeli Wykonawca, którego oferta została wybrana, uchyla się od zawarcia umowy w sprawie zamówienia publicznego, Zamawiający może wybrać ofertę najkorzystniejszą spośród pozostałych ofert bez przeprowadzania ich ponownego badania i oceny, </w:t>
      </w:r>
      <w:r w:rsidRPr="00310ECA">
        <w:rPr>
          <w:rStyle w:val="FontStyle62"/>
          <w:rFonts w:ascii="Arial" w:hAnsi="Arial" w:cs="Arial"/>
          <w:b w:val="0"/>
        </w:rPr>
        <w:lastRenderedPageBreak/>
        <w:t xml:space="preserve">chyba że zachodzą przesłanki unieważnienia postępowania, o których mowa w art. 93 ust. 1 </w:t>
      </w:r>
      <w:r w:rsidRPr="00310ECA">
        <w:rPr>
          <w:rFonts w:ascii="Arial" w:eastAsia="Lucida Sans Unicode" w:hAnsi="Arial" w:cs="Arial"/>
        </w:rPr>
        <w:t xml:space="preserve">ustawy </w:t>
      </w:r>
      <w:proofErr w:type="spellStart"/>
      <w:r w:rsidRPr="00310ECA">
        <w:rPr>
          <w:rFonts w:ascii="Arial" w:hAnsi="Arial" w:cs="Arial"/>
        </w:rPr>
        <w:t>Pzp</w:t>
      </w:r>
      <w:proofErr w:type="spellEnd"/>
      <w:r w:rsidRPr="00310ECA">
        <w:rPr>
          <w:rFonts w:ascii="Arial" w:hAnsi="Arial" w:cs="Arial"/>
        </w:rPr>
        <w:t>.</w:t>
      </w:r>
    </w:p>
    <w:p w:rsidR="00F47ACB" w:rsidRDefault="00F47ACB" w:rsidP="005020F5">
      <w:pPr>
        <w:pStyle w:val="Akapitzlist"/>
        <w:numPr>
          <w:ilvl w:val="1"/>
          <w:numId w:val="43"/>
        </w:numPr>
        <w:tabs>
          <w:tab w:val="left" w:pos="567"/>
        </w:tabs>
        <w:spacing w:after="0"/>
        <w:ind w:left="567" w:hanging="567"/>
        <w:rPr>
          <w:rFonts w:ascii="Arial" w:hAnsi="Arial" w:cs="Arial"/>
        </w:rPr>
      </w:pPr>
      <w:r>
        <w:rPr>
          <w:rFonts w:ascii="Arial" w:hAnsi="Arial" w:cs="Arial"/>
        </w:rPr>
        <w:t>Jeżeli zostanie wybrana oferta Wykonawców wspólnie ubiegających się o udzielenie zamówienia, przed zawarciem umowy w sprawie zamówienia publicznego, wymaga się przedstawienia umowy regulującej współpracę Wykonawców.</w:t>
      </w:r>
      <w:r>
        <w:rPr>
          <w:rFonts w:ascii="Arial" w:hAnsi="Arial" w:cs="Arial"/>
        </w:rPr>
        <w:br/>
      </w:r>
    </w:p>
    <w:p w:rsidR="00F47ACB" w:rsidRDefault="00F47ACB" w:rsidP="00F47ACB">
      <w:pPr>
        <w:pStyle w:val="Nagwek1"/>
        <w:spacing w:before="0" w:after="0"/>
        <w:rPr>
          <w:highlight w:val="lightGray"/>
        </w:rPr>
      </w:pPr>
      <w:bookmarkStart w:id="30" w:name="_Toc33080289"/>
      <w:r>
        <w:rPr>
          <w:highlight w:val="lightGray"/>
        </w:rPr>
        <w:t>ROZDZIAŁ 17. WYMAGANIA DOTYCZĄCE ZABEZPIECZENIA NALEŻYTEGO WYKONANIA UMOWY</w:t>
      </w:r>
      <w:bookmarkEnd w:id="30"/>
    </w:p>
    <w:p w:rsidR="00F47ACB" w:rsidRDefault="00F47ACB" w:rsidP="005020F5">
      <w:pPr>
        <w:pStyle w:val="Akapitzlist"/>
        <w:numPr>
          <w:ilvl w:val="1"/>
          <w:numId w:val="45"/>
        </w:numPr>
        <w:spacing w:after="0"/>
        <w:ind w:left="567" w:hanging="567"/>
        <w:rPr>
          <w:rFonts w:ascii="Arial" w:hAnsi="Arial" w:cs="Arial"/>
        </w:rPr>
      </w:pPr>
      <w:r>
        <w:rPr>
          <w:rFonts w:ascii="Arial" w:hAnsi="Arial" w:cs="Arial"/>
        </w:rPr>
        <w:t xml:space="preserve">Zamawiający na podstawie art. 147 ust. 1 </w:t>
      </w:r>
      <w:proofErr w:type="spellStart"/>
      <w:r>
        <w:rPr>
          <w:rFonts w:ascii="Arial" w:hAnsi="Arial" w:cs="Arial"/>
        </w:rPr>
        <w:t>Pzp</w:t>
      </w:r>
      <w:proofErr w:type="spellEnd"/>
      <w:r>
        <w:rPr>
          <w:rFonts w:ascii="Arial" w:hAnsi="Arial" w:cs="Arial"/>
        </w:rPr>
        <w:t xml:space="preserve"> żąda zabezpieczenia należytego wykonania umowy, zwanego dalej „zabezpieczeniem”, które służy pokryciu roszczeń </w:t>
      </w:r>
      <w:r>
        <w:rPr>
          <w:rFonts w:ascii="Arial" w:hAnsi="Arial" w:cs="Arial"/>
        </w:rPr>
        <w:br/>
        <w:t>z tytułu niewykonania lub nienależytego wykonania umowy.</w:t>
      </w:r>
    </w:p>
    <w:p w:rsidR="00F47ACB" w:rsidRDefault="00F47ACB" w:rsidP="005020F5">
      <w:pPr>
        <w:pStyle w:val="Akapitzlist"/>
        <w:numPr>
          <w:ilvl w:val="1"/>
          <w:numId w:val="45"/>
        </w:numPr>
        <w:spacing w:after="0"/>
        <w:ind w:left="567" w:hanging="567"/>
        <w:rPr>
          <w:rFonts w:ascii="Arial" w:hAnsi="Arial" w:cs="Arial"/>
          <w:strike/>
          <w:color w:val="4F81BD" w:themeColor="accent1"/>
        </w:rPr>
      </w:pPr>
      <w:r>
        <w:rPr>
          <w:rFonts w:ascii="Arial" w:hAnsi="Arial" w:cs="Arial"/>
        </w:rPr>
        <w:t xml:space="preserve">Warunkiem podpisania umowy z wybranym Wykonawcą jest wniesienie zabezpieczenia w wysokości </w:t>
      </w:r>
      <w:r>
        <w:rPr>
          <w:rFonts w:ascii="Arial" w:hAnsi="Arial" w:cs="Arial"/>
          <w:b/>
        </w:rPr>
        <w:t xml:space="preserve">5% ceny całkowitej </w:t>
      </w:r>
      <w:r>
        <w:rPr>
          <w:rFonts w:ascii="Arial" w:hAnsi="Arial" w:cs="Arial"/>
          <w:b/>
          <w:bCs/>
        </w:rPr>
        <w:t>brutto</w:t>
      </w:r>
      <w:r>
        <w:rPr>
          <w:rFonts w:ascii="Arial" w:hAnsi="Arial" w:cs="Arial"/>
        </w:rPr>
        <w:t xml:space="preserve"> podanej w ofercie.</w:t>
      </w:r>
    </w:p>
    <w:p w:rsidR="00F47ACB" w:rsidRDefault="00F47ACB" w:rsidP="005020F5">
      <w:pPr>
        <w:pStyle w:val="Akapitzlist"/>
        <w:numPr>
          <w:ilvl w:val="1"/>
          <w:numId w:val="45"/>
        </w:numPr>
        <w:tabs>
          <w:tab w:val="left" w:pos="567"/>
        </w:tabs>
        <w:spacing w:after="0"/>
        <w:rPr>
          <w:rFonts w:ascii="Arial" w:hAnsi="Arial" w:cs="Arial"/>
        </w:rPr>
      </w:pPr>
      <w:r>
        <w:rPr>
          <w:rFonts w:ascii="Arial" w:hAnsi="Arial" w:cs="Arial"/>
        </w:rPr>
        <w:t>Wykonawca może wnieść zabezpieczenie wyłącznie w jednej z następujących form:</w:t>
      </w:r>
    </w:p>
    <w:p w:rsidR="00310ECA" w:rsidRDefault="00F47ACB" w:rsidP="005020F5">
      <w:pPr>
        <w:numPr>
          <w:ilvl w:val="0"/>
          <w:numId w:val="46"/>
        </w:numPr>
        <w:tabs>
          <w:tab w:val="left" w:pos="360"/>
          <w:tab w:val="left" w:pos="993"/>
        </w:tabs>
        <w:spacing w:after="0"/>
        <w:ind w:left="993" w:hanging="426"/>
        <w:rPr>
          <w:rFonts w:ascii="Arial" w:hAnsi="Arial" w:cs="Arial"/>
        </w:rPr>
      </w:pPr>
      <w:r>
        <w:rPr>
          <w:rFonts w:ascii="Arial" w:hAnsi="Arial" w:cs="Arial"/>
        </w:rPr>
        <w:t>w pieniądzu;</w:t>
      </w:r>
    </w:p>
    <w:p w:rsidR="00310ECA" w:rsidRDefault="00F47ACB" w:rsidP="005020F5">
      <w:pPr>
        <w:numPr>
          <w:ilvl w:val="0"/>
          <w:numId w:val="46"/>
        </w:numPr>
        <w:tabs>
          <w:tab w:val="left" w:pos="360"/>
          <w:tab w:val="left" w:pos="993"/>
        </w:tabs>
        <w:spacing w:after="0"/>
        <w:ind w:left="993" w:hanging="426"/>
        <w:rPr>
          <w:rFonts w:ascii="Arial" w:hAnsi="Arial" w:cs="Arial"/>
        </w:rPr>
      </w:pPr>
      <w:r w:rsidRPr="00310ECA">
        <w:rPr>
          <w:rFonts w:ascii="Arial" w:hAnsi="Arial" w:cs="Arial"/>
        </w:rPr>
        <w:t xml:space="preserve">w poręczeniach bankowych lub poręczeniach spółdzielczej kasy </w:t>
      </w:r>
      <w:proofErr w:type="spellStart"/>
      <w:r w:rsidRPr="00310ECA">
        <w:rPr>
          <w:rFonts w:ascii="Arial" w:hAnsi="Arial" w:cs="Arial"/>
        </w:rPr>
        <w:t>oszczędnościowo–kredytowej</w:t>
      </w:r>
      <w:proofErr w:type="spellEnd"/>
      <w:r w:rsidRPr="00310ECA">
        <w:rPr>
          <w:rFonts w:ascii="Arial" w:hAnsi="Arial" w:cs="Arial"/>
        </w:rPr>
        <w:t>, z tym, że zobowiązanie kasy jest zawsze poręczeniem pieniężnym;</w:t>
      </w:r>
    </w:p>
    <w:p w:rsidR="00310ECA" w:rsidRDefault="00F47ACB" w:rsidP="005020F5">
      <w:pPr>
        <w:numPr>
          <w:ilvl w:val="0"/>
          <w:numId w:val="46"/>
        </w:numPr>
        <w:tabs>
          <w:tab w:val="left" w:pos="360"/>
          <w:tab w:val="left" w:pos="993"/>
        </w:tabs>
        <w:spacing w:after="0"/>
        <w:ind w:left="993" w:hanging="426"/>
        <w:rPr>
          <w:rFonts w:ascii="Arial" w:hAnsi="Arial" w:cs="Arial"/>
        </w:rPr>
      </w:pPr>
      <w:r w:rsidRPr="00310ECA">
        <w:rPr>
          <w:rFonts w:ascii="Arial" w:hAnsi="Arial" w:cs="Arial"/>
        </w:rPr>
        <w:t>w gwarancjach bankowych;</w:t>
      </w:r>
    </w:p>
    <w:p w:rsidR="00310ECA" w:rsidRDefault="00F47ACB" w:rsidP="005020F5">
      <w:pPr>
        <w:numPr>
          <w:ilvl w:val="0"/>
          <w:numId w:val="46"/>
        </w:numPr>
        <w:tabs>
          <w:tab w:val="left" w:pos="360"/>
          <w:tab w:val="left" w:pos="993"/>
        </w:tabs>
        <w:spacing w:after="0"/>
        <w:ind w:left="993" w:hanging="426"/>
        <w:rPr>
          <w:rFonts w:ascii="Arial" w:hAnsi="Arial" w:cs="Arial"/>
        </w:rPr>
      </w:pPr>
      <w:r w:rsidRPr="00310ECA">
        <w:rPr>
          <w:rFonts w:ascii="Arial" w:hAnsi="Arial" w:cs="Arial"/>
        </w:rPr>
        <w:t>w gwarancjach ubezpieczeniowych,</w:t>
      </w:r>
    </w:p>
    <w:p w:rsidR="00F47ACB" w:rsidRPr="00310ECA" w:rsidRDefault="00F47ACB" w:rsidP="005020F5">
      <w:pPr>
        <w:numPr>
          <w:ilvl w:val="0"/>
          <w:numId w:val="46"/>
        </w:numPr>
        <w:tabs>
          <w:tab w:val="left" w:pos="360"/>
          <w:tab w:val="left" w:pos="993"/>
        </w:tabs>
        <w:spacing w:after="0"/>
        <w:ind w:left="993" w:hanging="426"/>
        <w:rPr>
          <w:rFonts w:ascii="Arial" w:hAnsi="Arial" w:cs="Arial"/>
        </w:rPr>
      </w:pPr>
      <w:r w:rsidRPr="00310ECA">
        <w:rPr>
          <w:rFonts w:ascii="Arial" w:hAnsi="Arial" w:cs="Arial"/>
        </w:rPr>
        <w:t xml:space="preserve">w poręczeniach udzielonych przez podmioty, o których mowa w art. 6b ust. 5 </w:t>
      </w:r>
      <w:proofErr w:type="spellStart"/>
      <w:r w:rsidRPr="00310ECA">
        <w:rPr>
          <w:rFonts w:ascii="Arial" w:hAnsi="Arial" w:cs="Arial"/>
        </w:rPr>
        <w:t>pkt</w:t>
      </w:r>
      <w:proofErr w:type="spellEnd"/>
      <w:r w:rsidRPr="00310ECA">
        <w:rPr>
          <w:rFonts w:ascii="Arial" w:hAnsi="Arial" w:cs="Arial"/>
        </w:rPr>
        <w:t xml:space="preserve"> 2 ustawy z dnia 9 listopada 2000 r. o utworzeniu Agencji Rozwoju Przedsiębiorczości.</w:t>
      </w:r>
    </w:p>
    <w:p w:rsidR="00F47ACB" w:rsidRDefault="00F47ACB" w:rsidP="005020F5">
      <w:pPr>
        <w:pStyle w:val="Akapitzlist"/>
        <w:numPr>
          <w:ilvl w:val="1"/>
          <w:numId w:val="45"/>
        </w:numPr>
        <w:tabs>
          <w:tab w:val="left" w:pos="567"/>
        </w:tabs>
        <w:spacing w:after="0"/>
        <w:ind w:left="567" w:hanging="567"/>
        <w:rPr>
          <w:rFonts w:ascii="Arial" w:hAnsi="Arial" w:cs="Arial"/>
        </w:rPr>
      </w:pPr>
      <w:r>
        <w:rPr>
          <w:rFonts w:ascii="Arial" w:hAnsi="Arial" w:cs="Arial"/>
        </w:rPr>
        <w:t xml:space="preserve">Zabezpieczenie wnoszone w pieniądzu należy wpłacić przelewem przed podpisaniem umowy na </w:t>
      </w:r>
      <w:r>
        <w:rPr>
          <w:rFonts w:ascii="Arial" w:hAnsi="Arial" w:cs="Arial"/>
          <w:bCs/>
        </w:rPr>
        <w:t>rachunek bankowy Zamawiającego w Banku Spółdzielczym w Sławnie nr:</w:t>
      </w:r>
      <w:r>
        <w:rPr>
          <w:rFonts w:ascii="Arial" w:hAnsi="Arial" w:cs="Arial"/>
          <w:bCs/>
        </w:rPr>
        <w:br/>
      </w:r>
      <w:r>
        <w:rPr>
          <w:rFonts w:ascii="Arial" w:hAnsi="Arial" w:cs="Arial"/>
          <w:b/>
        </w:rPr>
        <w:t>94 9317 0002 0090 0733 2000 0020 z tytułem przelewu:</w:t>
      </w:r>
    </w:p>
    <w:p w:rsidR="00F47ACB" w:rsidRDefault="00D004F0" w:rsidP="00F47ACB">
      <w:pPr>
        <w:pStyle w:val="Akapitzlist"/>
        <w:tabs>
          <w:tab w:val="left" w:pos="567"/>
        </w:tabs>
        <w:spacing w:after="0"/>
        <w:ind w:left="567"/>
        <w:rPr>
          <w:rFonts w:ascii="Arial" w:hAnsi="Arial" w:cs="Arial"/>
        </w:rPr>
      </w:pPr>
      <w:r>
        <w:rPr>
          <w:rFonts w:ascii="Arial" w:hAnsi="Arial" w:cs="Arial"/>
          <w:b/>
        </w:rPr>
        <w:t>„Zabezpieczenie CUW-DOR.271.29</w:t>
      </w:r>
      <w:r w:rsidR="00F47ACB">
        <w:rPr>
          <w:rFonts w:ascii="Arial" w:hAnsi="Arial" w:cs="Arial"/>
          <w:b/>
        </w:rPr>
        <w:t xml:space="preserve">.2020.OZ”. </w:t>
      </w:r>
      <w:r w:rsidR="00F47ACB">
        <w:rPr>
          <w:rFonts w:ascii="Arial" w:hAnsi="Arial" w:cs="Arial"/>
          <w:b/>
        </w:rPr>
        <w:br/>
        <w:t>Uwaga: za datę wniesienia uznaje się dzień, w którym kwota wpłynęła na rachunek bankowy Zamawiającego</w:t>
      </w:r>
      <w:r w:rsidR="00F47ACB">
        <w:rPr>
          <w:rFonts w:ascii="Arial" w:hAnsi="Arial" w:cs="Arial"/>
        </w:rPr>
        <w:t xml:space="preserve">. </w:t>
      </w:r>
    </w:p>
    <w:p w:rsidR="00F47ACB" w:rsidRDefault="00F47ACB" w:rsidP="00F47ACB">
      <w:pPr>
        <w:tabs>
          <w:tab w:val="left" w:pos="567"/>
        </w:tabs>
        <w:spacing w:after="0"/>
        <w:ind w:left="567"/>
        <w:rPr>
          <w:rFonts w:ascii="Arial" w:hAnsi="Arial" w:cs="Arial"/>
        </w:rPr>
      </w:pPr>
      <w:r>
        <w:rPr>
          <w:rFonts w:ascii="Arial" w:hAnsi="Arial" w:cs="Arial"/>
        </w:rPr>
        <w:t xml:space="preserve">W pozostałych formach wskazanych w 17.3 </w:t>
      </w:r>
      <w:proofErr w:type="spellStart"/>
      <w:r>
        <w:rPr>
          <w:rFonts w:ascii="Arial" w:hAnsi="Arial" w:cs="Arial"/>
        </w:rPr>
        <w:t>pkt</w:t>
      </w:r>
      <w:proofErr w:type="spellEnd"/>
      <w:r>
        <w:rPr>
          <w:rFonts w:ascii="Arial" w:hAnsi="Arial" w:cs="Arial"/>
        </w:rPr>
        <w:t xml:space="preserve"> 2 – 5, zabezpieczenie należy złożyć przed podpisaniem umowy w oryginale w siedzibie Urzędu Gminy Kobylnica, ul. Główna 20.</w:t>
      </w:r>
    </w:p>
    <w:p w:rsidR="00F47ACB" w:rsidRDefault="00F47ACB" w:rsidP="005020F5">
      <w:pPr>
        <w:pStyle w:val="Akapitzlist"/>
        <w:numPr>
          <w:ilvl w:val="1"/>
          <w:numId w:val="45"/>
        </w:numPr>
        <w:spacing w:after="0"/>
        <w:ind w:left="567" w:hanging="567"/>
        <w:rPr>
          <w:rFonts w:ascii="Arial" w:hAnsi="Arial" w:cs="Arial"/>
          <w:bCs/>
          <w:spacing w:val="-1"/>
        </w:rPr>
      </w:pPr>
      <w:r>
        <w:rPr>
          <w:rFonts w:ascii="Arial" w:hAnsi="Arial" w:cs="Arial"/>
          <w:bCs/>
        </w:rPr>
        <w:t xml:space="preserve">W przypadku, gdy zabezpieczenie jest wnoszone w innej formie niż w pieniądzu jego treść musi być przed podpisaniem umowy przedłożona i zaakceptowana przez Zamawiającego. </w:t>
      </w:r>
    </w:p>
    <w:p w:rsidR="00F47ACB" w:rsidRDefault="00F47ACB" w:rsidP="005020F5">
      <w:pPr>
        <w:pStyle w:val="Akapitzlist"/>
        <w:numPr>
          <w:ilvl w:val="1"/>
          <w:numId w:val="45"/>
        </w:numPr>
        <w:spacing w:after="0"/>
        <w:ind w:left="567" w:hanging="567"/>
        <w:rPr>
          <w:rFonts w:ascii="Arial" w:hAnsi="Arial" w:cs="Arial"/>
          <w:bCs/>
          <w:spacing w:val="-1"/>
        </w:rPr>
      </w:pPr>
      <w:r>
        <w:rPr>
          <w:rFonts w:ascii="Arial" w:hAnsi="Arial" w:cs="Arial"/>
          <w:bCs/>
        </w:rPr>
        <w:t xml:space="preserve">Zamawiający wymaga, aby zabezpieczenie należytego wykonania umowy zawierało co najmniej termin obowiązywania, kwotę zabezpieczenia, wskazanie gwaranta lub poręczyciela oraz wskazanie uprawnionego z tego tytułu (Gmina Kobylnica), nieodwołalność, było bezwarunkowe </w:t>
      </w:r>
      <w:r>
        <w:rPr>
          <w:rFonts w:ascii="Arial" w:hAnsi="Arial" w:cs="Arial"/>
          <w:bCs/>
          <w:spacing w:val="-1"/>
        </w:rPr>
        <w:t>i płatne na pierwsze żądanie uprawnionej strony umowy.</w:t>
      </w:r>
    </w:p>
    <w:p w:rsidR="00F47ACB" w:rsidRDefault="00F47ACB" w:rsidP="005020F5">
      <w:pPr>
        <w:pStyle w:val="Akapitzlist"/>
        <w:numPr>
          <w:ilvl w:val="1"/>
          <w:numId w:val="45"/>
        </w:numPr>
        <w:tabs>
          <w:tab w:val="left" w:pos="567"/>
        </w:tabs>
        <w:spacing w:after="0"/>
        <w:ind w:left="567" w:hanging="567"/>
        <w:rPr>
          <w:rFonts w:ascii="Arial" w:hAnsi="Arial" w:cs="Arial"/>
        </w:rPr>
      </w:pPr>
      <w:r>
        <w:rPr>
          <w:rFonts w:ascii="Arial" w:hAnsi="Arial" w:cs="Arial"/>
        </w:rPr>
        <w:t xml:space="preserve">W trakcie realizacji umowy Wykonawca może dokonać zmiany formy zabezpieczenia na jedną lub kilka form, o których mowa w ust. 17.3 SIWZ. Wykonawca ma obowiązek uzgodnić z Zamawiającym ostateczną treść gwarancji lub poręczenia, także </w:t>
      </w:r>
      <w:r>
        <w:rPr>
          <w:rFonts w:ascii="Arial" w:hAnsi="Arial" w:cs="Arial"/>
        </w:rPr>
        <w:br/>
        <w:t>w przypadku przedkładanych aktualizacji.</w:t>
      </w:r>
    </w:p>
    <w:p w:rsidR="00F47ACB" w:rsidRDefault="00F47ACB" w:rsidP="005020F5">
      <w:pPr>
        <w:pStyle w:val="Akapitzlist"/>
        <w:numPr>
          <w:ilvl w:val="1"/>
          <w:numId w:val="45"/>
        </w:numPr>
        <w:tabs>
          <w:tab w:val="left" w:pos="709"/>
        </w:tabs>
        <w:spacing w:after="0"/>
        <w:ind w:left="567" w:hanging="567"/>
        <w:rPr>
          <w:rFonts w:ascii="Arial" w:hAnsi="Arial" w:cs="Arial"/>
        </w:rPr>
      </w:pPr>
      <w:r>
        <w:rPr>
          <w:rFonts w:ascii="Arial" w:hAnsi="Arial" w:cs="Arial"/>
        </w:rPr>
        <w:t>Zamawiający zwróci w terminie 30 dni od dnia wykonania zamówienia i uznania przez Zamawiającego za należycie wykonane 70% kwoty zabezpieczenia.</w:t>
      </w:r>
    </w:p>
    <w:p w:rsidR="00F47ACB" w:rsidRDefault="00F47ACB" w:rsidP="005020F5">
      <w:pPr>
        <w:pStyle w:val="Akapitzlist"/>
        <w:numPr>
          <w:ilvl w:val="1"/>
          <w:numId w:val="45"/>
        </w:numPr>
        <w:tabs>
          <w:tab w:val="left" w:pos="709"/>
        </w:tabs>
        <w:spacing w:after="0"/>
        <w:ind w:left="567" w:hanging="567"/>
        <w:rPr>
          <w:rFonts w:ascii="Arial" w:hAnsi="Arial" w:cs="Arial"/>
        </w:rPr>
      </w:pPr>
      <w:r>
        <w:rPr>
          <w:rFonts w:ascii="Arial" w:hAnsi="Arial" w:cs="Arial"/>
        </w:rPr>
        <w:t>Na zabezpieczenie roszczeń z tytułu rękojmi za wady Zamawiający pozostawi 30% wysokości zabezpieczenia. Kwotę te zwróci nie później niż 15 dni po upływie okresu rękojmi za wady.</w:t>
      </w:r>
    </w:p>
    <w:p w:rsidR="00F47ACB" w:rsidRDefault="00F47ACB" w:rsidP="005020F5">
      <w:pPr>
        <w:pStyle w:val="Akapitzlist"/>
        <w:numPr>
          <w:ilvl w:val="1"/>
          <w:numId w:val="45"/>
        </w:numPr>
        <w:tabs>
          <w:tab w:val="left" w:pos="709"/>
        </w:tabs>
        <w:spacing w:after="0"/>
        <w:ind w:left="567" w:hanging="567"/>
        <w:rPr>
          <w:rFonts w:ascii="Arial" w:hAnsi="Arial" w:cs="Arial"/>
        </w:rPr>
      </w:pPr>
      <w:r>
        <w:rPr>
          <w:rFonts w:ascii="Arial" w:hAnsi="Arial" w:cs="Arial"/>
        </w:rPr>
        <w:lastRenderedPageBreak/>
        <w:t>W przypadku nienależytego wykonania umowy, po upływie terminów ustalonych na usunięcie wad i/lub usterek, reklamacji i ponownym jednokrotnym wezwaniu do ich usunięcia w wyznaczonym terminie, Zamawiający zleci realizację ze środków wniesionych na zabezpieczenie należytego wykonania umowy. W przypadku, gdy koszt ten przekroczy wysokość zabezpieczenia należytego wykonania umowy, Zamawiający ma prawo zapłacić kwoty uzupełniające z wynagrodzenia Wykonawcy.</w:t>
      </w:r>
      <w:r>
        <w:rPr>
          <w:rFonts w:ascii="Arial" w:hAnsi="Arial" w:cs="Arial"/>
        </w:rPr>
        <w:br/>
      </w:r>
    </w:p>
    <w:p w:rsidR="00F47ACB" w:rsidRDefault="00F47ACB" w:rsidP="00F47ACB">
      <w:pPr>
        <w:pStyle w:val="Nagwek1"/>
        <w:spacing w:before="0" w:after="0"/>
        <w:rPr>
          <w:highlight w:val="lightGray"/>
        </w:rPr>
      </w:pPr>
      <w:bookmarkStart w:id="31" w:name="_Toc33080290"/>
      <w:r>
        <w:rPr>
          <w:highlight w:val="lightGray"/>
        </w:rPr>
        <w:t>ROZDZIAŁ 18. WZÓR UMOWY W SPRAWIE NINIEJSZEGO ZAMÓWIENIA PUBLICZNEGO</w:t>
      </w:r>
      <w:bookmarkEnd w:id="31"/>
    </w:p>
    <w:p w:rsidR="00F47ACB" w:rsidRDefault="00F47ACB" w:rsidP="005020F5">
      <w:pPr>
        <w:pStyle w:val="Akapitzlist"/>
        <w:numPr>
          <w:ilvl w:val="1"/>
          <w:numId w:val="47"/>
        </w:numPr>
        <w:spacing w:after="0"/>
        <w:ind w:left="567" w:hanging="567"/>
        <w:rPr>
          <w:rFonts w:ascii="Arial" w:hAnsi="Arial" w:cs="Arial"/>
        </w:rPr>
      </w:pPr>
      <w:r>
        <w:rPr>
          <w:rFonts w:ascii="Arial" w:hAnsi="Arial" w:cs="Arial"/>
        </w:rPr>
        <w:t>Wzór umowy w sprawie niniejszego zamówienia publicznego stanowi</w:t>
      </w:r>
      <w:r>
        <w:rPr>
          <w:rFonts w:ascii="Arial" w:hAnsi="Arial" w:cs="Arial"/>
          <w:b/>
          <w:bCs/>
        </w:rPr>
        <w:t xml:space="preserve"> Załącznik Nr 8 </w:t>
      </w:r>
      <w:r>
        <w:rPr>
          <w:rFonts w:ascii="Arial" w:hAnsi="Arial" w:cs="Arial"/>
        </w:rPr>
        <w:t>do SIWZ.</w:t>
      </w:r>
    </w:p>
    <w:p w:rsidR="00F47ACB" w:rsidRDefault="00F47ACB" w:rsidP="005020F5">
      <w:pPr>
        <w:pStyle w:val="Akapitzlist"/>
        <w:numPr>
          <w:ilvl w:val="1"/>
          <w:numId w:val="47"/>
        </w:numPr>
        <w:tabs>
          <w:tab w:val="left" w:pos="567"/>
        </w:tabs>
        <w:spacing w:after="0"/>
        <w:rPr>
          <w:rFonts w:ascii="Arial" w:hAnsi="Arial" w:cs="Arial"/>
        </w:rPr>
      </w:pPr>
      <w:r>
        <w:rPr>
          <w:rFonts w:ascii="Arial" w:hAnsi="Arial" w:cs="Arial"/>
        </w:rPr>
        <w:t>Zamawiający nie zamierza zawrzeć umowy ramowej.</w:t>
      </w:r>
    </w:p>
    <w:p w:rsidR="00F47ACB" w:rsidRDefault="00F47ACB" w:rsidP="005020F5">
      <w:pPr>
        <w:pStyle w:val="Akapitzlist"/>
        <w:widowControl w:val="0"/>
        <w:numPr>
          <w:ilvl w:val="1"/>
          <w:numId w:val="47"/>
        </w:numPr>
        <w:tabs>
          <w:tab w:val="left" w:pos="567"/>
          <w:tab w:val="center" w:pos="5689"/>
          <w:tab w:val="right" w:pos="10225"/>
        </w:tabs>
        <w:spacing w:after="0"/>
        <w:ind w:left="567" w:hanging="567"/>
        <w:rPr>
          <w:rFonts w:ascii="Arial" w:hAnsi="Arial" w:cs="Arial"/>
        </w:rPr>
      </w:pPr>
      <w:r>
        <w:rPr>
          <w:rFonts w:ascii="Arial" w:hAnsi="Arial" w:cs="Arial"/>
        </w:rPr>
        <w:t>Zamawiający przewidział możliwość zmiany umowy zgodnie z postanowieniami zawartymi we wzorze umowy.</w:t>
      </w:r>
      <w:r>
        <w:rPr>
          <w:rFonts w:ascii="Arial" w:hAnsi="Arial" w:cs="Arial"/>
        </w:rPr>
        <w:br/>
      </w:r>
    </w:p>
    <w:p w:rsidR="00F47ACB" w:rsidRDefault="00F47ACB" w:rsidP="00F47ACB">
      <w:pPr>
        <w:pStyle w:val="Nagwek1"/>
        <w:spacing w:before="0" w:after="0"/>
        <w:rPr>
          <w:highlight w:val="lightGray"/>
        </w:rPr>
      </w:pPr>
      <w:bookmarkStart w:id="32" w:name="_Toc33080291"/>
      <w:r>
        <w:rPr>
          <w:highlight w:val="lightGray"/>
        </w:rPr>
        <w:t>ROZDZIAŁ 19. POUCZENIE O ŚRODKACH OCHRONY PRAWNEJ PRZYSŁUGUJĄCYCH WYKONAWCY W TOKU POSTĘPOWANIA O UDZIELENIE ZAMÓWIENIA</w:t>
      </w:r>
      <w:bookmarkEnd w:id="32"/>
      <w:r>
        <w:rPr>
          <w:rFonts w:cs="Arial"/>
        </w:rPr>
        <w:tab/>
      </w:r>
    </w:p>
    <w:p w:rsidR="00D004F0" w:rsidRDefault="00F47ACB" w:rsidP="005020F5">
      <w:pPr>
        <w:pStyle w:val="Akapitzlist"/>
        <w:widowControl w:val="0"/>
        <w:numPr>
          <w:ilvl w:val="1"/>
          <w:numId w:val="48"/>
        </w:numPr>
        <w:tabs>
          <w:tab w:val="right" w:pos="10282"/>
        </w:tabs>
        <w:spacing w:after="0"/>
        <w:ind w:left="567" w:hanging="567"/>
        <w:rPr>
          <w:rFonts w:ascii="Arial" w:hAnsi="Arial" w:cs="Arial"/>
        </w:rPr>
      </w:pPr>
      <w:r>
        <w:rPr>
          <w:rFonts w:ascii="Arial" w:hAnsi="Arial" w:cs="Arial"/>
        </w:rPr>
        <w:t xml:space="preserve">Środki ochrony prawnej przysługują Wykonawcy, jeżeli ma lub miał interes w uzyskaniu danego zamówienia oraz poniósł lub może ponieść szkodę w wyniku naruszenia przez Zamawiającego przepisów ustawy </w:t>
      </w:r>
      <w:proofErr w:type="spellStart"/>
      <w:r>
        <w:rPr>
          <w:rFonts w:ascii="Arial" w:hAnsi="Arial" w:cs="Arial"/>
        </w:rPr>
        <w:t>Pzp</w:t>
      </w:r>
      <w:proofErr w:type="spellEnd"/>
      <w:r>
        <w:rPr>
          <w:rFonts w:ascii="Arial" w:hAnsi="Arial" w:cs="Arial"/>
        </w:rPr>
        <w:t xml:space="preserve">. Prawa i obowiązki Wykonawców w toku wnoszenia środków ochrony prawnej określone są w Dziale VI ustawy </w:t>
      </w:r>
      <w:proofErr w:type="spellStart"/>
      <w:r>
        <w:rPr>
          <w:rFonts w:ascii="Arial" w:hAnsi="Arial" w:cs="Arial"/>
        </w:rPr>
        <w:t>Pzp</w:t>
      </w:r>
      <w:proofErr w:type="spellEnd"/>
      <w:r>
        <w:rPr>
          <w:rFonts w:ascii="Arial" w:hAnsi="Arial" w:cs="Arial"/>
        </w:rPr>
        <w:t>.</w:t>
      </w:r>
    </w:p>
    <w:p w:rsidR="00D004F0" w:rsidRPr="00D004F0" w:rsidRDefault="00F47ACB" w:rsidP="005020F5">
      <w:pPr>
        <w:pStyle w:val="Akapitzlist"/>
        <w:widowControl w:val="0"/>
        <w:numPr>
          <w:ilvl w:val="1"/>
          <w:numId w:val="48"/>
        </w:numPr>
        <w:tabs>
          <w:tab w:val="right" w:pos="10282"/>
        </w:tabs>
        <w:spacing w:after="0"/>
        <w:ind w:left="567" w:hanging="567"/>
        <w:rPr>
          <w:rFonts w:ascii="Arial" w:hAnsi="Arial" w:cs="Arial"/>
        </w:rPr>
      </w:pPr>
      <w:r w:rsidRPr="00D004F0">
        <w:rPr>
          <w:rFonts w:ascii="Arial" w:hAnsi="Arial" w:cs="Arial"/>
          <w:bCs/>
        </w:rPr>
        <w:t xml:space="preserve">Odwołanie przysługuje wyłącznie od niezgodnej z przepisami </w:t>
      </w:r>
      <w:r w:rsidRPr="00D004F0">
        <w:rPr>
          <w:rFonts w:ascii="Arial" w:eastAsia="Lucida Sans Unicode" w:hAnsi="Arial" w:cs="Arial"/>
        </w:rPr>
        <w:t xml:space="preserve">ustawy </w:t>
      </w:r>
      <w:proofErr w:type="spellStart"/>
      <w:r w:rsidRPr="00D004F0">
        <w:rPr>
          <w:rFonts w:ascii="Arial" w:hAnsi="Arial" w:cs="Arial"/>
          <w:bCs/>
        </w:rPr>
        <w:t>Pzp</w:t>
      </w:r>
      <w:proofErr w:type="spellEnd"/>
      <w:r w:rsidRPr="00D004F0">
        <w:rPr>
          <w:rFonts w:ascii="Arial" w:hAnsi="Arial" w:cs="Arial"/>
          <w:bCs/>
        </w:rPr>
        <w:t xml:space="preserve"> czynności Zamawiającego podjętej w postępowaniu o udzielenie zamówienia lub zaniechania czynności, do której Zamawiający jest zobowiązany na podstawie </w:t>
      </w:r>
      <w:r w:rsidRPr="00D004F0">
        <w:rPr>
          <w:rFonts w:ascii="Arial" w:eastAsia="Lucida Sans Unicode" w:hAnsi="Arial" w:cs="Arial"/>
        </w:rPr>
        <w:t xml:space="preserve">ustawy </w:t>
      </w:r>
      <w:proofErr w:type="spellStart"/>
      <w:r w:rsidRPr="00D004F0">
        <w:rPr>
          <w:rFonts w:ascii="Arial" w:hAnsi="Arial" w:cs="Arial"/>
          <w:bCs/>
        </w:rPr>
        <w:t>Pzp</w:t>
      </w:r>
      <w:proofErr w:type="spellEnd"/>
      <w:r w:rsidRPr="00D004F0">
        <w:rPr>
          <w:rFonts w:ascii="Arial" w:hAnsi="Arial" w:cs="Arial"/>
          <w:bCs/>
        </w:rPr>
        <w:t>.</w:t>
      </w:r>
    </w:p>
    <w:p w:rsidR="00D004F0" w:rsidRPr="00D004F0" w:rsidRDefault="00F47ACB" w:rsidP="005020F5">
      <w:pPr>
        <w:pStyle w:val="Akapitzlist"/>
        <w:widowControl w:val="0"/>
        <w:numPr>
          <w:ilvl w:val="1"/>
          <w:numId w:val="48"/>
        </w:numPr>
        <w:tabs>
          <w:tab w:val="right" w:pos="10282"/>
        </w:tabs>
        <w:spacing w:after="0"/>
        <w:ind w:left="567" w:hanging="567"/>
        <w:rPr>
          <w:rFonts w:ascii="Arial" w:hAnsi="Arial" w:cs="Arial"/>
        </w:rPr>
      </w:pPr>
      <w:r w:rsidRPr="00D004F0">
        <w:rPr>
          <w:rFonts w:ascii="Arial" w:hAnsi="Arial" w:cs="Arial"/>
          <w:bCs/>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D004F0" w:rsidRPr="00D004F0" w:rsidRDefault="00F47ACB" w:rsidP="005020F5">
      <w:pPr>
        <w:pStyle w:val="Akapitzlist"/>
        <w:widowControl w:val="0"/>
        <w:numPr>
          <w:ilvl w:val="1"/>
          <w:numId w:val="48"/>
        </w:numPr>
        <w:tabs>
          <w:tab w:val="right" w:pos="10282"/>
        </w:tabs>
        <w:spacing w:after="0"/>
        <w:ind w:left="567" w:hanging="567"/>
        <w:rPr>
          <w:rFonts w:ascii="Arial" w:hAnsi="Arial" w:cs="Arial"/>
        </w:rPr>
      </w:pPr>
      <w:r w:rsidRPr="00D004F0">
        <w:rPr>
          <w:rFonts w:ascii="Arial" w:hAnsi="Arial" w:cs="Arial"/>
          <w:bCs/>
        </w:rPr>
        <w:t>W przypadku wniesienia odwołania po upływie terminu składania ofert bieg terminu związania ofertą ulega zawieszeniu do czasu ogłoszenia przez Izbę orzeczenia.</w:t>
      </w:r>
    </w:p>
    <w:p w:rsidR="00D004F0" w:rsidRPr="00D004F0" w:rsidRDefault="00F47ACB" w:rsidP="005020F5">
      <w:pPr>
        <w:pStyle w:val="Akapitzlist"/>
        <w:widowControl w:val="0"/>
        <w:numPr>
          <w:ilvl w:val="1"/>
          <w:numId w:val="48"/>
        </w:numPr>
        <w:tabs>
          <w:tab w:val="right" w:pos="10282"/>
        </w:tabs>
        <w:spacing w:after="0"/>
        <w:ind w:left="567" w:hanging="567"/>
        <w:rPr>
          <w:rFonts w:ascii="Arial" w:hAnsi="Arial" w:cs="Arial"/>
        </w:rPr>
      </w:pPr>
      <w:r w:rsidRPr="00D004F0">
        <w:rPr>
          <w:rFonts w:ascii="Arial" w:hAnsi="Arial" w:cs="Arial"/>
          <w:bCs/>
        </w:rPr>
        <w:t>W przypadku wniesienia odwołania Zamawiający nie może zawrzeć umowy do czasu ogłoszenia przez Izbę wyroku lub postanowienia kończącego postępowanie odwoławcze, zwanych dalej „orzeczeniem".</w:t>
      </w:r>
    </w:p>
    <w:p w:rsidR="00D004F0" w:rsidRPr="00D004F0" w:rsidRDefault="00F47ACB" w:rsidP="005020F5">
      <w:pPr>
        <w:pStyle w:val="Akapitzlist"/>
        <w:widowControl w:val="0"/>
        <w:numPr>
          <w:ilvl w:val="1"/>
          <w:numId w:val="48"/>
        </w:numPr>
        <w:tabs>
          <w:tab w:val="right" w:pos="10282"/>
        </w:tabs>
        <w:spacing w:after="0"/>
        <w:ind w:left="567" w:hanging="567"/>
        <w:rPr>
          <w:rFonts w:ascii="Arial" w:hAnsi="Arial" w:cs="Arial"/>
        </w:rPr>
      </w:pPr>
      <w:r w:rsidRPr="00D004F0">
        <w:rPr>
          <w:rFonts w:ascii="Arial" w:hAnsi="Arial" w:cs="Arial"/>
          <w:bCs/>
        </w:rPr>
        <w:t xml:space="preserve">Zamawiający przesyła niezwłocznie, nie później niż w terminie 2 dni od dnia otrzymania, kopię odwołania innym Wykonawcom uczestniczącym w postępowaniu </w:t>
      </w:r>
      <w:r w:rsidRPr="00D004F0">
        <w:rPr>
          <w:rFonts w:ascii="Arial" w:hAnsi="Arial" w:cs="Arial"/>
          <w:bCs/>
        </w:rPr>
        <w:br/>
        <w:t>o udzielenie zamówienia, a jeżeli odwołanie dotyczy treści ogłoszenia o zamówieniu lub postanowień SIWZ, zamieszcza ją również na stronie internetowej, na której jest zamieszczone ogłoszenie o zamówieniu lub jest udostępniana SIWZ, wzywając Wykonawców do przystąpienia do postępowania odwoławczego.</w:t>
      </w:r>
    </w:p>
    <w:p w:rsidR="00F47ACB" w:rsidRPr="00D004F0" w:rsidRDefault="00F47ACB" w:rsidP="005020F5">
      <w:pPr>
        <w:pStyle w:val="Akapitzlist"/>
        <w:widowControl w:val="0"/>
        <w:numPr>
          <w:ilvl w:val="1"/>
          <w:numId w:val="48"/>
        </w:numPr>
        <w:tabs>
          <w:tab w:val="right" w:pos="10282"/>
        </w:tabs>
        <w:spacing w:after="0"/>
        <w:ind w:left="567" w:hanging="567"/>
        <w:rPr>
          <w:rFonts w:ascii="Arial" w:hAnsi="Arial" w:cs="Arial"/>
        </w:rPr>
      </w:pPr>
      <w:r w:rsidRPr="00D004F0">
        <w:rPr>
          <w:rFonts w:ascii="Arial" w:hAnsi="Arial" w:cs="Arial"/>
          <w:bCs/>
        </w:rPr>
        <w:t>Na orzeczenie Izby stronom oraz uczestnikom postępowania odwoławczego przysługuje skarga do sądu.</w:t>
      </w:r>
      <w:r w:rsidRPr="00D004F0">
        <w:rPr>
          <w:rFonts w:ascii="Arial" w:hAnsi="Arial" w:cs="Arial"/>
          <w:bCs/>
        </w:rPr>
        <w:br/>
      </w:r>
    </w:p>
    <w:p w:rsidR="00F47ACB" w:rsidRDefault="00F47ACB" w:rsidP="00F47ACB">
      <w:pPr>
        <w:pStyle w:val="Nagwek1"/>
        <w:spacing w:before="0" w:after="0"/>
        <w:rPr>
          <w:highlight w:val="lightGray"/>
        </w:rPr>
      </w:pPr>
      <w:bookmarkStart w:id="33" w:name="_Toc33080292"/>
      <w:r>
        <w:rPr>
          <w:highlight w:val="lightGray"/>
        </w:rPr>
        <w:lastRenderedPageBreak/>
        <w:t>ROZDZIAŁ 20. RODO</w:t>
      </w:r>
      <w:bookmarkEnd w:id="33"/>
    </w:p>
    <w:p w:rsidR="0011703B" w:rsidRDefault="0011703B" w:rsidP="005020F5">
      <w:pPr>
        <w:pStyle w:val="Akapitzlist"/>
        <w:numPr>
          <w:ilvl w:val="1"/>
          <w:numId w:val="53"/>
        </w:numPr>
        <w:spacing w:after="0"/>
        <w:ind w:left="567" w:hanging="567"/>
        <w:rPr>
          <w:rFonts w:ascii="Arial" w:hAnsi="Arial" w:cs="Arial"/>
        </w:rPr>
      </w:pPr>
      <w:r>
        <w:rPr>
          <w:rFonts w:ascii="Arial" w:hAnsi="Arial" w:cs="Arial"/>
        </w:rPr>
        <w:t xml:space="preserve">Zgodnie z art. 13 ust. 1 i 2 rozporządzenia Parlamentu Europejskiego i Rady (UE) 2016/679 z dnia 27 kwietnia 2016 r. w sprawie ochrony osób fizycznych w związku </w:t>
      </w:r>
      <w:r>
        <w:rPr>
          <w:rFonts w:ascii="Arial" w:hAnsi="Arial" w:cs="Arial"/>
        </w:rPr>
        <w:br/>
        <w:t xml:space="preserve">z przetwarzaniem danych osobowych i w sprawie swobodnego przepływu takich danych oraz uchylenia dyrektywy 95/46/WE (ogólne rozporządzenie o ochronie danych) (Dz. Urz. UE L 119 z 04.05.2016, str. 1), dalej „RODO”, informuję, że: </w:t>
      </w:r>
    </w:p>
    <w:p w:rsidR="0011703B" w:rsidRDefault="0011703B" w:rsidP="005020F5">
      <w:pPr>
        <w:pStyle w:val="Akapitzlist"/>
        <w:numPr>
          <w:ilvl w:val="0"/>
          <w:numId w:val="54"/>
        </w:numPr>
        <w:spacing w:after="0"/>
        <w:ind w:left="567" w:hanging="425"/>
        <w:rPr>
          <w:rFonts w:ascii="Arial" w:hAnsi="Arial" w:cs="Arial"/>
          <w:iCs/>
        </w:rPr>
      </w:pPr>
      <w:r>
        <w:rPr>
          <w:rFonts w:ascii="Arial" w:hAnsi="Arial" w:cs="Arial"/>
        </w:rPr>
        <w:t xml:space="preserve">Administratorem Pani/Pana danych osobowych jest Gmina Kobylnica z siedzibą w Kobylnicy, ul. Główna 20, 76-251 Kobylnica reprezentowana przez Wójta Gminy, </w:t>
      </w:r>
      <w:r>
        <w:rPr>
          <w:rFonts w:ascii="Arial" w:hAnsi="Arial" w:cs="Arial"/>
          <w:lang w:val="it-IT"/>
        </w:rPr>
        <w:t xml:space="preserve">email: </w:t>
      </w:r>
      <w:r w:rsidR="00591DAA">
        <w:fldChar w:fldCharType="begin"/>
      </w:r>
      <w:r>
        <w:instrText>HYPERLINK "mailto:kobylnica@kobylnica.pl"</w:instrText>
      </w:r>
      <w:r w:rsidR="00591DAA">
        <w:fldChar w:fldCharType="separate"/>
      </w:r>
      <w:r w:rsidRPr="0077071D">
        <w:rPr>
          <w:rStyle w:val="Hipercze"/>
          <w:rFonts w:ascii="Arial" w:hAnsi="Arial" w:cs="Arial"/>
          <w:lang w:val="it-IT"/>
        </w:rPr>
        <w:t>kobylnica@kobylnica.pl</w:t>
      </w:r>
      <w:r w:rsidR="00591DAA">
        <w:fldChar w:fldCharType="end"/>
      </w:r>
      <w:r>
        <w:rPr>
          <w:rFonts w:ascii="Arial" w:hAnsi="Arial" w:cs="Arial"/>
          <w:lang w:val="it-IT"/>
        </w:rPr>
        <w:t xml:space="preserve"> </w:t>
      </w:r>
      <w:r>
        <w:rPr>
          <w:rFonts w:ascii="Arial" w:hAnsi="Arial" w:cs="Arial"/>
          <w:i/>
        </w:rPr>
        <w:t>,</w:t>
      </w:r>
      <w:r>
        <w:rPr>
          <w:rFonts w:ascii="Arial" w:hAnsi="Arial" w:cs="Arial"/>
          <w:iCs/>
        </w:rPr>
        <w:t>tel. 59 858 62 00 w. 230, który wyznaczył do prowadzenia spraw związanych z sprawami o zamówieniach publicznych dyrektora Centrum Usług Wspólnych w Kobylnicy;</w:t>
      </w:r>
    </w:p>
    <w:p w:rsidR="0011703B" w:rsidRDefault="0011703B" w:rsidP="005020F5">
      <w:pPr>
        <w:pStyle w:val="Akapitzlist"/>
        <w:numPr>
          <w:ilvl w:val="0"/>
          <w:numId w:val="54"/>
        </w:numPr>
        <w:spacing w:after="0"/>
        <w:ind w:left="567" w:hanging="425"/>
        <w:rPr>
          <w:rFonts w:ascii="Arial" w:hAnsi="Arial" w:cs="Arial"/>
          <w:iCs/>
        </w:rPr>
      </w:pPr>
      <w:r>
        <w:rPr>
          <w:rFonts w:ascii="Arial" w:hAnsi="Arial" w:cs="Arial"/>
          <w:lang w:eastAsia="ar-SA"/>
        </w:rPr>
        <w:t>Administrator wyznaczył i</w:t>
      </w:r>
      <w:r>
        <w:rPr>
          <w:rFonts w:ascii="Arial" w:hAnsi="Arial" w:cs="Arial"/>
        </w:rPr>
        <w:t xml:space="preserve">nspektora ochrony danych, z którym może się Pan/Pani kontaktować pod adresem </w:t>
      </w:r>
      <w:r>
        <w:rPr>
          <w:rFonts w:ascii="Arial" w:hAnsi="Arial" w:cs="Arial"/>
          <w:lang w:eastAsia="ar-SA"/>
        </w:rPr>
        <w:t xml:space="preserve">e-mail: </w:t>
      </w:r>
      <w:hyperlink r:id="rId21" w:history="1">
        <w:r w:rsidRPr="00EB3392">
          <w:rPr>
            <w:rStyle w:val="Hipercze"/>
            <w:rFonts w:ascii="Arial" w:hAnsi="Arial" w:cs="Arial"/>
            <w:lang w:eastAsia="ar-SA"/>
          </w:rPr>
          <w:t>j.mielczarek@kobylnica.eu</w:t>
        </w:r>
      </w:hyperlink>
      <w:r>
        <w:rPr>
          <w:rFonts w:ascii="Arial" w:hAnsi="Arial" w:cs="Arial"/>
          <w:lang w:eastAsia="ar-SA"/>
        </w:rPr>
        <w:t xml:space="preserve"> </w:t>
      </w:r>
      <w:r>
        <w:rPr>
          <w:rFonts w:ascii="Arial" w:hAnsi="Arial" w:cs="Arial"/>
        </w:rPr>
        <w:t xml:space="preserve">tel. 59 858 62 00 </w:t>
      </w:r>
      <w:r>
        <w:rPr>
          <w:rFonts w:ascii="Arial" w:hAnsi="Arial" w:cs="Arial"/>
        </w:rPr>
        <w:br/>
        <w:t>wew. 259;</w:t>
      </w:r>
    </w:p>
    <w:p w:rsidR="0011703B" w:rsidRDefault="0011703B" w:rsidP="005020F5">
      <w:pPr>
        <w:pStyle w:val="Akapitzlist"/>
        <w:numPr>
          <w:ilvl w:val="0"/>
          <w:numId w:val="54"/>
        </w:numPr>
        <w:spacing w:after="0"/>
        <w:ind w:left="567" w:hanging="425"/>
        <w:rPr>
          <w:rFonts w:ascii="Arial" w:hAnsi="Arial" w:cs="Arial"/>
          <w:iCs/>
        </w:rPr>
      </w:pPr>
      <w:r>
        <w:rPr>
          <w:rFonts w:ascii="Arial" w:hAnsi="Arial" w:cs="Arial"/>
        </w:rPr>
        <w:t>Pani/Pana dane osobowe przetwarzane będą na podstawie:</w:t>
      </w:r>
    </w:p>
    <w:p w:rsidR="0011703B" w:rsidRDefault="0011703B" w:rsidP="005020F5">
      <w:pPr>
        <w:pStyle w:val="Akapitzlist"/>
        <w:numPr>
          <w:ilvl w:val="1"/>
          <w:numId w:val="55"/>
        </w:numPr>
        <w:spacing w:after="0"/>
        <w:rPr>
          <w:rFonts w:ascii="Arial" w:hAnsi="Arial" w:cs="Arial"/>
          <w:iCs/>
        </w:rPr>
      </w:pPr>
      <w:r>
        <w:rPr>
          <w:rFonts w:ascii="Arial" w:hAnsi="Arial" w:cs="Arial"/>
        </w:rPr>
        <w:t>art. 6 ust. 1 lit. b, c</w:t>
      </w:r>
      <w:r>
        <w:rPr>
          <w:rFonts w:ascii="Arial" w:hAnsi="Arial" w:cs="Arial"/>
          <w:i/>
        </w:rPr>
        <w:t xml:space="preserve"> </w:t>
      </w:r>
      <w:r>
        <w:rPr>
          <w:rFonts w:ascii="Arial" w:hAnsi="Arial" w:cs="Arial"/>
        </w:rPr>
        <w:t>RODO</w:t>
      </w:r>
      <w:r>
        <w:t xml:space="preserve"> </w:t>
      </w:r>
      <w:r>
        <w:rPr>
          <w:rFonts w:ascii="Arial" w:hAnsi="Arial" w:cs="Arial"/>
        </w:rPr>
        <w:t>(Dz. Urz. UE L 119 z 04.05.2016, str. 1),</w:t>
      </w:r>
    </w:p>
    <w:p w:rsidR="0011703B" w:rsidRPr="0011703B" w:rsidRDefault="0011703B" w:rsidP="005020F5">
      <w:pPr>
        <w:pStyle w:val="Akapitzlist"/>
        <w:numPr>
          <w:ilvl w:val="1"/>
          <w:numId w:val="55"/>
        </w:numPr>
        <w:spacing w:after="0"/>
        <w:rPr>
          <w:rFonts w:ascii="Arial" w:hAnsi="Arial" w:cs="Arial"/>
          <w:iCs/>
        </w:rPr>
      </w:pPr>
      <w:r>
        <w:rPr>
          <w:rFonts w:ascii="Arial" w:hAnsi="Arial" w:cs="Arial"/>
        </w:rPr>
        <w:t xml:space="preserve">art. 8a ust. 8 ustawy z dnia 29 stycznia 2004 roku Prawo zamówień publicznych </w:t>
      </w:r>
      <w:r>
        <w:rPr>
          <w:rFonts w:ascii="Arial" w:hAnsi="Arial" w:cs="Arial"/>
        </w:rPr>
        <w:br/>
        <w:t>(</w:t>
      </w:r>
      <w:proofErr w:type="spellStart"/>
      <w:r>
        <w:rPr>
          <w:rFonts w:ascii="Arial" w:hAnsi="Arial" w:cs="Arial"/>
        </w:rPr>
        <w:t>t.j</w:t>
      </w:r>
      <w:proofErr w:type="spellEnd"/>
      <w:r>
        <w:rPr>
          <w:rFonts w:ascii="Arial" w:hAnsi="Arial" w:cs="Arial"/>
        </w:rPr>
        <w:t>. Dz. U. z 2019 r. poz. 1843 ze zm.),</w:t>
      </w:r>
    </w:p>
    <w:p w:rsidR="0011703B" w:rsidRPr="0011703B" w:rsidRDefault="0011703B" w:rsidP="005020F5">
      <w:pPr>
        <w:pStyle w:val="Akapitzlist"/>
        <w:numPr>
          <w:ilvl w:val="0"/>
          <w:numId w:val="54"/>
        </w:numPr>
        <w:spacing w:after="0"/>
        <w:ind w:left="567" w:hanging="425"/>
        <w:rPr>
          <w:rFonts w:ascii="Arial" w:hAnsi="Arial" w:cs="Arial"/>
          <w:iCs/>
        </w:rPr>
      </w:pPr>
      <w:r w:rsidRPr="0011703B">
        <w:rPr>
          <w:rFonts w:ascii="Arial" w:hAnsi="Arial" w:cs="Arial"/>
          <w:iCs/>
        </w:rPr>
        <w:t xml:space="preserve">Wypełnienie obowiązku prawnego polega na prowadzeniu spraw, do których zobowiązane jest Gmina Kobylnica i jej jednostki w związku z realizacją zadań dot. realizacji zamówienia publicznego </w:t>
      </w:r>
      <w:r w:rsidRPr="0011703B">
        <w:rPr>
          <w:rFonts w:ascii="Arial" w:hAnsi="Arial" w:cs="Arial"/>
        </w:rPr>
        <w:t xml:space="preserve">w trybie przetargu nieograniczonego bez możliwości składania ofert częściowych </w:t>
      </w:r>
      <w:r w:rsidRPr="0011703B">
        <w:rPr>
          <w:rFonts w:ascii="Arial" w:hAnsi="Arial" w:cs="Arial"/>
          <w:bCs/>
        </w:rPr>
        <w:t>na roboty budowlane pn.:</w:t>
      </w:r>
      <w:r w:rsidRPr="0011703B">
        <w:rPr>
          <w:rFonts w:ascii="Arial" w:hAnsi="Arial" w:cs="Arial"/>
          <w:bCs/>
          <w:sz w:val="18"/>
          <w:szCs w:val="18"/>
        </w:rPr>
        <w:t xml:space="preserve"> </w:t>
      </w:r>
      <w:r w:rsidRPr="0011703B">
        <w:rPr>
          <w:rFonts w:ascii="Arial" w:hAnsi="Arial" w:cs="Arial"/>
          <w:bCs/>
        </w:rPr>
        <w:t>„</w:t>
      </w:r>
      <w:r w:rsidRPr="0011703B">
        <w:rPr>
          <w:rFonts w:ascii="Arial" w:eastAsia="Times New Roman" w:hAnsi="Arial" w:cs="Arial"/>
          <w:b/>
        </w:rPr>
        <w:t>Budowa układu drogowego dróg gminnych - ulic Słonecznej, Krótkiej i Leśnej w Kobylnicy wraz z budową infrastruktury towarzyszącej oraz z wykonaniem inwentaryzacji geodezyjnej powykonawczej i dokumentacji odbiorow</w:t>
      </w:r>
      <w:r w:rsidRPr="0011703B">
        <w:rPr>
          <w:rFonts w:ascii="Arial" w:hAnsi="Arial" w:cs="Arial"/>
          <w:b/>
        </w:rPr>
        <w:t>ej”</w:t>
      </w:r>
      <w:r>
        <w:rPr>
          <w:rFonts w:ascii="Arial" w:hAnsi="Arial" w:cs="Arial"/>
          <w:b/>
        </w:rPr>
        <w:t>.</w:t>
      </w:r>
    </w:p>
    <w:p w:rsidR="0011703B" w:rsidRPr="00185BCC" w:rsidRDefault="0011703B" w:rsidP="005020F5">
      <w:pPr>
        <w:pStyle w:val="Akapitzlist"/>
        <w:numPr>
          <w:ilvl w:val="0"/>
          <w:numId w:val="54"/>
        </w:numPr>
        <w:spacing w:after="0"/>
        <w:ind w:left="567" w:hanging="425"/>
        <w:rPr>
          <w:rFonts w:ascii="Arial" w:hAnsi="Arial" w:cs="Arial"/>
          <w:iCs/>
        </w:rPr>
      </w:pPr>
      <w:r w:rsidRPr="00185BCC">
        <w:rPr>
          <w:rFonts w:ascii="Arial" w:hAnsi="Arial" w:cs="Arial"/>
        </w:rPr>
        <w:t xml:space="preserve">W związku z przetwarzaniem danych w celach, o których mowa w </w:t>
      </w:r>
      <w:proofErr w:type="spellStart"/>
      <w:r w:rsidRPr="00185BCC">
        <w:rPr>
          <w:rFonts w:ascii="Arial" w:hAnsi="Arial" w:cs="Arial"/>
        </w:rPr>
        <w:t>pkt</w:t>
      </w:r>
      <w:proofErr w:type="spellEnd"/>
      <w:r w:rsidRPr="00185BCC">
        <w:rPr>
          <w:rFonts w:ascii="Arial" w:hAnsi="Arial" w:cs="Arial"/>
        </w:rPr>
        <w:t xml:space="preserve"> 3 i 4 odbiorcami danych osobowych mogą być</w:t>
      </w:r>
      <w:r w:rsidRPr="00185BCC">
        <w:rPr>
          <w:rFonts w:ascii="Arial" w:hAnsi="Arial" w:cs="Arial"/>
          <w:iCs/>
        </w:rPr>
        <w:t>:</w:t>
      </w:r>
    </w:p>
    <w:p w:rsidR="0011703B" w:rsidRDefault="0011703B" w:rsidP="005020F5">
      <w:pPr>
        <w:pStyle w:val="Akapitzlist"/>
        <w:numPr>
          <w:ilvl w:val="1"/>
          <w:numId w:val="56"/>
        </w:numPr>
        <w:spacing w:after="0"/>
        <w:rPr>
          <w:rFonts w:ascii="Arial" w:hAnsi="Arial" w:cs="Arial"/>
          <w:iCs/>
        </w:rPr>
      </w:pPr>
      <w:r>
        <w:rPr>
          <w:rFonts w:ascii="Arial" w:hAnsi="Arial" w:cs="Arial"/>
        </w:rPr>
        <w:t xml:space="preserve">organy władzy publicznej oraz podmioty wykonujące zadania publiczne lub działające na zlecenie organów władzy publicznej, w zakresie i w celach, które wynikają z przepisów powszechnie obowiązującego prawa a w szczególności w oparciu o art. 8 oraz art. 96 ust. 3 ustawy </w:t>
      </w:r>
      <w:proofErr w:type="spellStart"/>
      <w:r>
        <w:rPr>
          <w:rFonts w:ascii="Arial" w:hAnsi="Arial" w:cs="Arial"/>
        </w:rPr>
        <w:t>Pzp</w:t>
      </w:r>
      <w:proofErr w:type="spellEnd"/>
      <w:r>
        <w:rPr>
          <w:rFonts w:ascii="Arial" w:hAnsi="Arial" w:cs="Arial"/>
        </w:rPr>
        <w:t>”;</w:t>
      </w:r>
    </w:p>
    <w:p w:rsidR="0011703B" w:rsidRDefault="0011703B" w:rsidP="005020F5">
      <w:pPr>
        <w:pStyle w:val="Akapitzlist"/>
        <w:numPr>
          <w:ilvl w:val="1"/>
          <w:numId w:val="56"/>
        </w:numPr>
        <w:spacing w:after="0"/>
        <w:rPr>
          <w:rFonts w:ascii="Arial" w:hAnsi="Arial" w:cs="Arial"/>
          <w:iCs/>
        </w:rPr>
      </w:pPr>
      <w:r>
        <w:rPr>
          <w:rFonts w:ascii="Arial" w:hAnsi="Arial" w:cs="Arial"/>
        </w:rPr>
        <w:t>inne podmioty, które na podstawie umów zawartych z Administratorem określonym w pkt. 1 świadczące obsługę w tym prawną i informatyczną na rzecz Zamawiającego;</w:t>
      </w:r>
    </w:p>
    <w:p w:rsidR="0011703B" w:rsidRPr="00EB5C6A" w:rsidRDefault="0011703B" w:rsidP="005020F5">
      <w:pPr>
        <w:pStyle w:val="Akapitzlist"/>
        <w:numPr>
          <w:ilvl w:val="0"/>
          <w:numId w:val="59"/>
        </w:numPr>
        <w:spacing w:after="0"/>
        <w:ind w:left="709" w:hanging="567"/>
        <w:rPr>
          <w:rFonts w:ascii="Arial" w:hAnsi="Arial" w:cs="Arial"/>
          <w:iCs/>
        </w:rPr>
      </w:pPr>
      <w:r w:rsidRPr="00EB5C6A">
        <w:rPr>
          <w:rFonts w:ascii="Arial" w:hAnsi="Arial" w:cs="Arial"/>
          <w:iCs/>
        </w:rPr>
        <w:t xml:space="preserve">Pani/Pana </w:t>
      </w:r>
      <w:proofErr w:type="spellStart"/>
      <w:r>
        <w:rPr>
          <w:rFonts w:ascii="Arial" w:hAnsi="Arial" w:cs="Arial"/>
          <w:iCs/>
        </w:rPr>
        <w:t>Pani/Pana</w:t>
      </w:r>
      <w:proofErr w:type="spellEnd"/>
      <w:r>
        <w:rPr>
          <w:rFonts w:ascii="Arial" w:hAnsi="Arial" w:cs="Arial"/>
          <w:iCs/>
        </w:rPr>
        <w:t xml:space="preserve"> dane osobowe będą przechowywane, zgodnie z art. 97 ust.1ustawy </w:t>
      </w:r>
      <w:proofErr w:type="spellStart"/>
      <w:r>
        <w:rPr>
          <w:rFonts w:ascii="Arial" w:hAnsi="Arial" w:cs="Arial"/>
          <w:iCs/>
        </w:rPr>
        <w:t>Pzp</w:t>
      </w:r>
      <w:proofErr w:type="spellEnd"/>
      <w:r>
        <w:rPr>
          <w:rFonts w:ascii="Arial" w:hAnsi="Arial" w:cs="Arial"/>
          <w:iCs/>
        </w:rPr>
        <w:t xml:space="preserve">, do czasu do czasu zakończenia postępowania o udzielenie zamówienia oraz do czasu zakończenia obowiązującego nas okresu archiwizacji, </w:t>
      </w:r>
    </w:p>
    <w:p w:rsidR="0011703B" w:rsidRPr="00EB5C6A" w:rsidRDefault="0011703B" w:rsidP="005020F5">
      <w:pPr>
        <w:pStyle w:val="Akapitzlist"/>
        <w:numPr>
          <w:ilvl w:val="0"/>
          <w:numId w:val="54"/>
        </w:numPr>
        <w:spacing w:after="0"/>
        <w:ind w:left="567" w:hanging="425"/>
        <w:rPr>
          <w:rFonts w:ascii="Arial" w:hAnsi="Arial" w:cs="Arial"/>
          <w:iCs/>
        </w:rPr>
      </w:pPr>
      <w:r w:rsidRPr="00EB5C6A">
        <w:rPr>
          <w:rFonts w:ascii="Arial" w:hAnsi="Arial" w:cs="Arial"/>
        </w:rPr>
        <w:t xml:space="preserve">Obowiązek podania przez Panią/Pana danych osobowych bezpośrednio Pani/Pana dotyczących jest wymogiem ustawowym określonym w przepisach ustawy </w:t>
      </w:r>
      <w:proofErr w:type="spellStart"/>
      <w:r w:rsidRPr="00EB5C6A">
        <w:rPr>
          <w:rFonts w:ascii="Arial" w:hAnsi="Arial" w:cs="Arial"/>
        </w:rPr>
        <w:t>Pzp</w:t>
      </w:r>
      <w:proofErr w:type="spellEnd"/>
      <w:r w:rsidRPr="00EB5C6A">
        <w:rPr>
          <w:rFonts w:ascii="Arial" w:hAnsi="Arial" w:cs="Arial"/>
        </w:rPr>
        <w:t>, związanym z udziałem postępowaniu o udzielnie zamówienia publicznego, konsekwencje niepodania określonych danych może być odrzucenie oferty;</w:t>
      </w:r>
    </w:p>
    <w:p w:rsidR="0011703B" w:rsidRDefault="0011703B" w:rsidP="005020F5">
      <w:pPr>
        <w:pStyle w:val="Akapitzlist"/>
        <w:numPr>
          <w:ilvl w:val="0"/>
          <w:numId w:val="54"/>
        </w:numPr>
        <w:spacing w:after="0"/>
        <w:ind w:left="567" w:hanging="425"/>
        <w:rPr>
          <w:rFonts w:ascii="Arial" w:hAnsi="Arial" w:cs="Arial"/>
          <w:iCs/>
        </w:rPr>
      </w:pPr>
      <w:r>
        <w:rPr>
          <w:rFonts w:ascii="Arial" w:hAnsi="Arial" w:cs="Arial"/>
        </w:rPr>
        <w:t xml:space="preserve"> Pana/Pani dane osobowe nie będą podlegały zautomatyzowanemu podejmowaniu decyzji, w tym profilowaniu stosownie do art. 22 RODO;</w:t>
      </w:r>
    </w:p>
    <w:p w:rsidR="0011703B" w:rsidRDefault="0011703B" w:rsidP="005020F5">
      <w:pPr>
        <w:pStyle w:val="Akapitzlist"/>
        <w:numPr>
          <w:ilvl w:val="0"/>
          <w:numId w:val="54"/>
        </w:numPr>
        <w:spacing w:after="0"/>
        <w:ind w:left="567" w:hanging="425"/>
        <w:rPr>
          <w:rFonts w:ascii="Arial" w:hAnsi="Arial" w:cs="Arial"/>
          <w:iCs/>
        </w:rPr>
      </w:pPr>
      <w:r>
        <w:rPr>
          <w:rFonts w:ascii="Arial" w:hAnsi="Arial" w:cs="Arial"/>
        </w:rPr>
        <w:t>Posiada Pani/Pan:</w:t>
      </w:r>
    </w:p>
    <w:p w:rsidR="0011703B" w:rsidRDefault="0011703B" w:rsidP="005020F5">
      <w:pPr>
        <w:pStyle w:val="Akapitzlist"/>
        <w:numPr>
          <w:ilvl w:val="0"/>
          <w:numId w:val="57"/>
        </w:numPr>
        <w:tabs>
          <w:tab w:val="left" w:pos="567"/>
          <w:tab w:val="left" w:pos="709"/>
        </w:tabs>
        <w:suppressAutoHyphens w:val="0"/>
        <w:spacing w:after="0"/>
        <w:ind w:left="851" w:hanging="295"/>
        <w:rPr>
          <w:rFonts w:ascii="Arial" w:hAnsi="Arial" w:cs="Arial"/>
        </w:rPr>
      </w:pPr>
      <w:r>
        <w:rPr>
          <w:rFonts w:ascii="Arial" w:hAnsi="Arial" w:cs="Arial"/>
        </w:rPr>
        <w:t>na podstawie art. 15 RODO prawo dostępu do danych osobowych Pani/Pana dotyczących,</w:t>
      </w:r>
    </w:p>
    <w:p w:rsidR="0011703B" w:rsidRDefault="0011703B" w:rsidP="005020F5">
      <w:pPr>
        <w:pStyle w:val="Akapitzlist"/>
        <w:numPr>
          <w:ilvl w:val="0"/>
          <w:numId w:val="57"/>
        </w:numPr>
        <w:tabs>
          <w:tab w:val="left" w:pos="567"/>
          <w:tab w:val="left" w:pos="709"/>
        </w:tabs>
        <w:suppressAutoHyphens w:val="0"/>
        <w:spacing w:after="0"/>
        <w:ind w:left="851" w:hanging="295"/>
        <w:rPr>
          <w:rFonts w:ascii="Arial" w:hAnsi="Arial" w:cs="Arial"/>
        </w:rPr>
      </w:pPr>
      <w:r>
        <w:rPr>
          <w:rFonts w:ascii="Arial" w:hAnsi="Arial" w:cs="Arial"/>
        </w:rPr>
        <w:t>na podstawie art. 16 RODO prawo do sprostowania Pani/Pana danych osobowych,</w:t>
      </w:r>
    </w:p>
    <w:p w:rsidR="0011703B" w:rsidRDefault="0011703B" w:rsidP="005020F5">
      <w:pPr>
        <w:pStyle w:val="Akapitzlist"/>
        <w:numPr>
          <w:ilvl w:val="0"/>
          <w:numId w:val="57"/>
        </w:numPr>
        <w:tabs>
          <w:tab w:val="left" w:pos="567"/>
          <w:tab w:val="left" w:pos="709"/>
        </w:tabs>
        <w:suppressAutoHyphens w:val="0"/>
        <w:spacing w:after="0"/>
        <w:ind w:left="851" w:hanging="295"/>
        <w:rPr>
          <w:rFonts w:ascii="Arial" w:hAnsi="Arial" w:cs="Arial"/>
        </w:rPr>
      </w:pPr>
      <w:r>
        <w:rPr>
          <w:rFonts w:ascii="Arial" w:hAnsi="Arial" w:cs="Arial"/>
        </w:rPr>
        <w:lastRenderedPageBreak/>
        <w:t xml:space="preserve">na podstawie art. 18 RODO prawo żądania od administratora ograniczenia przetwarzania danych osobowych z zastrzeżeniem przypadków, o których mowa </w:t>
      </w:r>
      <w:r>
        <w:rPr>
          <w:rFonts w:ascii="Arial" w:hAnsi="Arial" w:cs="Arial"/>
        </w:rPr>
        <w:br/>
        <w:t>w art. 18 ust. 2 RODO,</w:t>
      </w:r>
    </w:p>
    <w:p w:rsidR="0011703B" w:rsidRDefault="0011703B" w:rsidP="005020F5">
      <w:pPr>
        <w:pStyle w:val="Akapitzlist"/>
        <w:numPr>
          <w:ilvl w:val="0"/>
          <w:numId w:val="57"/>
        </w:numPr>
        <w:tabs>
          <w:tab w:val="left" w:pos="567"/>
          <w:tab w:val="left" w:pos="709"/>
        </w:tabs>
        <w:suppressAutoHyphens w:val="0"/>
        <w:spacing w:after="0"/>
        <w:ind w:left="851" w:hanging="295"/>
        <w:rPr>
          <w:rFonts w:ascii="Arial" w:hAnsi="Arial" w:cs="Arial"/>
        </w:rPr>
      </w:pPr>
      <w:r>
        <w:rPr>
          <w:rFonts w:ascii="Arial" w:hAnsi="Arial" w:cs="Arial"/>
        </w:rPr>
        <w:t>prawo do wniesienia skargi do Prezesa Urzędu Ochrony Danych Osobowych, ul. Stawki 2, 00-193 Warszawa, gdy uzna Pani/Pan, że przetwarzanie danych osobowych Pani/Pana dotyczących narusza przepisy RODO.</w:t>
      </w:r>
    </w:p>
    <w:p w:rsidR="0011703B" w:rsidRDefault="0011703B" w:rsidP="005020F5">
      <w:pPr>
        <w:pStyle w:val="Akapitzlist"/>
        <w:numPr>
          <w:ilvl w:val="0"/>
          <w:numId w:val="58"/>
        </w:numPr>
        <w:tabs>
          <w:tab w:val="left" w:pos="426"/>
        </w:tabs>
        <w:suppressAutoHyphens w:val="0"/>
        <w:spacing w:after="0"/>
        <w:ind w:left="567" w:hanging="501"/>
        <w:rPr>
          <w:rFonts w:ascii="Arial" w:hAnsi="Arial" w:cs="Arial"/>
          <w:i/>
        </w:rPr>
      </w:pPr>
      <w:r>
        <w:rPr>
          <w:rFonts w:ascii="Arial" w:hAnsi="Arial" w:cs="Arial"/>
        </w:rPr>
        <w:t>Nie przysługuje Pani/Panu:</w:t>
      </w:r>
    </w:p>
    <w:p w:rsidR="0011703B" w:rsidRDefault="0011703B" w:rsidP="005020F5">
      <w:pPr>
        <w:pStyle w:val="Akapitzlist"/>
        <w:numPr>
          <w:ilvl w:val="1"/>
          <w:numId w:val="58"/>
        </w:numPr>
        <w:suppressAutoHyphens w:val="0"/>
        <w:spacing w:after="0"/>
        <w:ind w:left="851" w:hanging="284"/>
        <w:rPr>
          <w:rFonts w:ascii="Arial" w:hAnsi="Arial" w:cs="Arial"/>
          <w:b/>
          <w:i/>
        </w:rPr>
      </w:pPr>
      <w:r>
        <w:rPr>
          <w:rFonts w:ascii="Arial" w:hAnsi="Arial" w:cs="Arial"/>
        </w:rPr>
        <w:t>w związku z art. 17 ust. 3 lit. b, d lub e RODO prawo do usunięcia danych osobowych,</w:t>
      </w:r>
    </w:p>
    <w:p w:rsidR="0011703B" w:rsidRDefault="0011703B" w:rsidP="005020F5">
      <w:pPr>
        <w:pStyle w:val="Akapitzlist"/>
        <w:numPr>
          <w:ilvl w:val="1"/>
          <w:numId w:val="58"/>
        </w:numPr>
        <w:suppressAutoHyphens w:val="0"/>
        <w:spacing w:after="0"/>
        <w:ind w:left="851" w:hanging="284"/>
        <w:rPr>
          <w:rFonts w:ascii="Arial" w:hAnsi="Arial" w:cs="Arial"/>
          <w:b/>
          <w:i/>
        </w:rPr>
      </w:pPr>
      <w:r>
        <w:rPr>
          <w:rFonts w:ascii="Arial" w:hAnsi="Arial" w:cs="Arial"/>
        </w:rPr>
        <w:t>na podstawie art. 21 RODO prawo sprzeciwu, wobec przetwarzania danych osobowych, gdyż podstawą prawną przetwarzania Pani/Pana danych osobowych jest art. 6 ust. 1 lit. c,</w:t>
      </w:r>
    </w:p>
    <w:p w:rsidR="0011703B" w:rsidRDefault="0011703B" w:rsidP="005020F5">
      <w:pPr>
        <w:pStyle w:val="Akapitzlist"/>
        <w:numPr>
          <w:ilvl w:val="1"/>
          <w:numId w:val="58"/>
        </w:numPr>
        <w:suppressAutoHyphens w:val="0"/>
        <w:spacing w:after="0"/>
        <w:ind w:left="851" w:hanging="284"/>
        <w:rPr>
          <w:rFonts w:ascii="Arial" w:hAnsi="Arial" w:cs="Arial"/>
          <w:b/>
          <w:i/>
        </w:rPr>
      </w:pPr>
      <w:r>
        <w:rPr>
          <w:rFonts w:ascii="Arial" w:hAnsi="Arial" w:cs="Arial"/>
        </w:rPr>
        <w:t xml:space="preserve">prawo do przenoszenia danych osobowych, o którym mowa w art. 20 RODO, </w:t>
      </w:r>
    </w:p>
    <w:p w:rsidR="0011703B" w:rsidRPr="0011703B" w:rsidRDefault="0011703B" w:rsidP="005020F5">
      <w:pPr>
        <w:pStyle w:val="Akapitzlist"/>
        <w:numPr>
          <w:ilvl w:val="0"/>
          <w:numId w:val="58"/>
        </w:numPr>
        <w:spacing w:after="0"/>
        <w:ind w:left="426" w:hanging="426"/>
        <w:rPr>
          <w:rFonts w:ascii="Arial" w:hAnsi="Arial" w:cs="Arial"/>
          <w:b/>
          <w:i/>
        </w:rPr>
      </w:pPr>
      <w:r>
        <w:rPr>
          <w:rFonts w:ascii="Arial" w:hAnsi="Arial" w:cs="Arial"/>
        </w:rPr>
        <w:t xml:space="preserve">Na podstawie art. 8a ust. 5 ustawy </w:t>
      </w:r>
      <w:proofErr w:type="spellStart"/>
      <w:r>
        <w:rPr>
          <w:rFonts w:ascii="Arial" w:hAnsi="Arial" w:cs="Arial"/>
        </w:rPr>
        <w:t>Pzp</w:t>
      </w:r>
      <w:proofErr w:type="spellEnd"/>
      <w:r>
        <w:rPr>
          <w:rFonts w:ascii="Arial" w:hAnsi="Arial" w:cs="Arial"/>
        </w:rPr>
        <w:t xml:space="preserve"> Zamawiający informuje, że w przypadku gdy wykonanie obowiązków, o których mowa w art.15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rsidR="00F47ACB" w:rsidRPr="0011703B" w:rsidRDefault="0011703B" w:rsidP="005020F5">
      <w:pPr>
        <w:pStyle w:val="Akapitzlist"/>
        <w:numPr>
          <w:ilvl w:val="0"/>
          <w:numId w:val="58"/>
        </w:numPr>
        <w:spacing w:after="0"/>
        <w:ind w:left="426" w:hanging="426"/>
        <w:rPr>
          <w:rFonts w:ascii="Arial" w:hAnsi="Arial" w:cs="Arial"/>
          <w:b/>
          <w:i/>
        </w:rPr>
      </w:pPr>
      <w:r w:rsidRPr="0011703B">
        <w:rPr>
          <w:rFonts w:ascii="Arial" w:hAnsi="Arial" w:cs="Arial"/>
        </w:rPr>
        <w:t>I</w:t>
      </w:r>
      <w:r w:rsidRPr="0011703B">
        <w:rPr>
          <w:rFonts w:ascii="Arial" w:hAnsi="Arial" w:cs="Arial"/>
          <w:bCs/>
        </w:rPr>
        <w:t>nformujemy również, że a</w:t>
      </w:r>
      <w:r w:rsidRPr="0011703B">
        <w:rPr>
          <w:rFonts w:ascii="Arial" w:hAnsi="Arial" w:cs="Arial"/>
        </w:rPr>
        <w:t>dministrator dokłada wszelkich starań, aby zapewnić wszelkie środki fizycznej, technicznej organizacyjnej ochrony danych osobowych przed ich przypadkowym czy umyślnym zniszczeniem, przypadkową utratą, zmianą, nieuprawnionym ujawnieniem, wykorzystaniem czy dostępem, zgodnie ze wszystkimi obowiązującymi przepisami.</w:t>
      </w:r>
      <w:r w:rsidR="00F47ACB" w:rsidRPr="0011703B">
        <w:rPr>
          <w:rFonts w:ascii="Arial" w:hAnsi="Arial" w:cs="Arial"/>
        </w:rPr>
        <w:br/>
      </w:r>
    </w:p>
    <w:p w:rsidR="00F47ACB" w:rsidRDefault="00F47ACB" w:rsidP="00F47ACB">
      <w:pPr>
        <w:pStyle w:val="Nagwek1"/>
        <w:spacing w:before="0" w:after="0"/>
      </w:pPr>
      <w:bookmarkStart w:id="34" w:name="_Toc33080293"/>
      <w:r>
        <w:t>ZAŁĄCZNIKI do SIWZ</w:t>
      </w:r>
      <w:bookmarkEnd w:id="34"/>
      <w:r>
        <w:t>:</w:t>
      </w:r>
    </w:p>
    <w:p w:rsidR="0011703B" w:rsidRPr="0011703B" w:rsidRDefault="00F47ACB" w:rsidP="005020F5">
      <w:pPr>
        <w:pStyle w:val="Akapitzlist"/>
        <w:numPr>
          <w:ilvl w:val="0"/>
          <w:numId w:val="49"/>
        </w:numPr>
        <w:spacing w:after="0"/>
        <w:ind w:left="425" w:hanging="425"/>
        <w:rPr>
          <w:rFonts w:ascii="Arial" w:hAnsi="Arial" w:cs="Arial"/>
          <w:b/>
        </w:rPr>
      </w:pPr>
      <w:r>
        <w:rPr>
          <w:rFonts w:ascii="Arial" w:hAnsi="Arial" w:cs="Arial"/>
        </w:rPr>
        <w:t>Formularz oferty,</w:t>
      </w:r>
    </w:p>
    <w:p w:rsidR="0011703B" w:rsidRPr="0011703B" w:rsidRDefault="00F47ACB" w:rsidP="005020F5">
      <w:pPr>
        <w:pStyle w:val="Akapitzlist"/>
        <w:numPr>
          <w:ilvl w:val="0"/>
          <w:numId w:val="49"/>
        </w:numPr>
        <w:spacing w:after="0"/>
        <w:ind w:left="425" w:hanging="425"/>
        <w:rPr>
          <w:rFonts w:ascii="Arial" w:hAnsi="Arial" w:cs="Arial"/>
          <w:b/>
        </w:rPr>
      </w:pPr>
      <w:r w:rsidRPr="0011703B">
        <w:rPr>
          <w:rFonts w:ascii="Arial" w:hAnsi="Arial" w:cs="Arial"/>
        </w:rPr>
        <w:t>Oświadczenie wykonawcy dotyczące spełnienia warunków udziału w postępowaniu,</w:t>
      </w:r>
    </w:p>
    <w:p w:rsidR="0011703B" w:rsidRPr="0011703B" w:rsidRDefault="00F47ACB" w:rsidP="005020F5">
      <w:pPr>
        <w:pStyle w:val="Akapitzlist"/>
        <w:numPr>
          <w:ilvl w:val="0"/>
          <w:numId w:val="49"/>
        </w:numPr>
        <w:spacing w:after="0"/>
        <w:ind w:left="425" w:hanging="425"/>
        <w:rPr>
          <w:rFonts w:ascii="Arial" w:hAnsi="Arial" w:cs="Arial"/>
          <w:b/>
        </w:rPr>
      </w:pPr>
      <w:r w:rsidRPr="0011703B">
        <w:rPr>
          <w:rFonts w:ascii="Arial" w:hAnsi="Arial" w:cs="Arial"/>
        </w:rPr>
        <w:t>Oświadczenie wykonawcy dotyczące przesłanek wykluczenia z postępowania,</w:t>
      </w:r>
    </w:p>
    <w:p w:rsidR="0011703B" w:rsidRPr="0011703B" w:rsidRDefault="00F47ACB" w:rsidP="005020F5">
      <w:pPr>
        <w:pStyle w:val="Akapitzlist"/>
        <w:numPr>
          <w:ilvl w:val="0"/>
          <w:numId w:val="49"/>
        </w:numPr>
        <w:spacing w:after="0"/>
        <w:ind w:left="425" w:hanging="425"/>
        <w:rPr>
          <w:rFonts w:ascii="Arial" w:hAnsi="Arial" w:cs="Arial"/>
          <w:b/>
        </w:rPr>
      </w:pPr>
      <w:r w:rsidRPr="0011703B">
        <w:rPr>
          <w:rFonts w:ascii="Arial" w:hAnsi="Arial" w:cs="Arial"/>
        </w:rPr>
        <w:t>Oświadczenie wykonawcy dotyczące przynależności do tej samej grupy kapitałowej,</w:t>
      </w:r>
    </w:p>
    <w:p w:rsidR="0011703B" w:rsidRPr="0011703B" w:rsidRDefault="00F47ACB" w:rsidP="005020F5">
      <w:pPr>
        <w:pStyle w:val="Akapitzlist"/>
        <w:numPr>
          <w:ilvl w:val="0"/>
          <w:numId w:val="49"/>
        </w:numPr>
        <w:spacing w:after="0"/>
        <w:ind w:left="425" w:hanging="425"/>
        <w:rPr>
          <w:rFonts w:ascii="Arial" w:hAnsi="Arial" w:cs="Arial"/>
          <w:b/>
        </w:rPr>
      </w:pPr>
      <w:r w:rsidRPr="0011703B">
        <w:rPr>
          <w:rFonts w:ascii="Arial" w:hAnsi="Arial" w:cs="Arial"/>
        </w:rPr>
        <w:t>Zobowiązanie do oddania do dyspozycji wykonawcy niezbędnych zasobów na okres korzystania z nich przy wykonywaniu zamówienia,</w:t>
      </w:r>
    </w:p>
    <w:p w:rsidR="0011703B" w:rsidRPr="0011703B" w:rsidRDefault="00F47ACB" w:rsidP="005020F5">
      <w:pPr>
        <w:pStyle w:val="Akapitzlist"/>
        <w:numPr>
          <w:ilvl w:val="0"/>
          <w:numId w:val="49"/>
        </w:numPr>
        <w:spacing w:after="0"/>
        <w:ind w:left="425" w:hanging="425"/>
        <w:rPr>
          <w:rFonts w:ascii="Arial" w:hAnsi="Arial" w:cs="Arial"/>
          <w:b/>
        </w:rPr>
      </w:pPr>
      <w:r w:rsidRPr="0011703B">
        <w:rPr>
          <w:rFonts w:ascii="Arial" w:eastAsia="Calibri" w:hAnsi="Arial" w:cs="Arial"/>
        </w:rPr>
        <w:t>Wykaz robót budowlanych,</w:t>
      </w:r>
    </w:p>
    <w:p w:rsidR="0011703B" w:rsidRPr="0011703B" w:rsidRDefault="00F47ACB" w:rsidP="005020F5">
      <w:pPr>
        <w:pStyle w:val="Akapitzlist"/>
        <w:numPr>
          <w:ilvl w:val="0"/>
          <w:numId w:val="49"/>
        </w:numPr>
        <w:spacing w:after="0"/>
        <w:ind w:left="425" w:hanging="425"/>
        <w:rPr>
          <w:rFonts w:ascii="Arial" w:hAnsi="Arial" w:cs="Arial"/>
          <w:b/>
        </w:rPr>
      </w:pPr>
      <w:r w:rsidRPr="0011703B">
        <w:rPr>
          <w:rFonts w:ascii="Arial" w:eastAsia="Calibri" w:hAnsi="Arial" w:cs="Arial"/>
        </w:rPr>
        <w:t>Wykaz osób,</w:t>
      </w:r>
    </w:p>
    <w:p w:rsidR="0011703B" w:rsidRPr="0011703B" w:rsidRDefault="00F47ACB" w:rsidP="005020F5">
      <w:pPr>
        <w:pStyle w:val="Akapitzlist"/>
        <w:numPr>
          <w:ilvl w:val="0"/>
          <w:numId w:val="49"/>
        </w:numPr>
        <w:spacing w:after="0"/>
        <w:ind w:left="425" w:hanging="425"/>
        <w:rPr>
          <w:rFonts w:ascii="Arial" w:hAnsi="Arial" w:cs="Arial"/>
          <w:b/>
        </w:rPr>
      </w:pPr>
      <w:r w:rsidRPr="0011703B">
        <w:rPr>
          <w:rFonts w:ascii="Arial" w:hAnsi="Arial" w:cs="Arial"/>
        </w:rPr>
        <w:t>Wzór umowy,</w:t>
      </w:r>
    </w:p>
    <w:p w:rsidR="00F47ACB" w:rsidRPr="0011703B" w:rsidRDefault="00F47ACB" w:rsidP="005020F5">
      <w:pPr>
        <w:pStyle w:val="Akapitzlist"/>
        <w:numPr>
          <w:ilvl w:val="0"/>
          <w:numId w:val="49"/>
        </w:numPr>
        <w:spacing w:after="0"/>
        <w:ind w:left="425" w:hanging="425"/>
        <w:rPr>
          <w:rFonts w:ascii="Arial" w:hAnsi="Arial" w:cs="Arial"/>
          <w:b/>
        </w:rPr>
      </w:pPr>
      <w:r w:rsidRPr="0011703B">
        <w:rPr>
          <w:rFonts w:ascii="Arial" w:hAnsi="Arial" w:cs="Arial"/>
        </w:rPr>
        <w:t>Dokumentacja projektowa, STWIORB wraz z przedmiarem robót.</w:t>
      </w:r>
    </w:p>
    <w:p w:rsidR="00F47ACB" w:rsidRDefault="00F47ACB" w:rsidP="00F47ACB"/>
    <w:p w:rsidR="009A5CCE" w:rsidRDefault="009A5CCE"/>
    <w:sectPr w:rsidR="009A5CCE" w:rsidSect="009A5CCE">
      <w:headerReference w:type="default" r:id="rId2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CD1" w:rsidRDefault="00D80CD1" w:rsidP="00F47ACB">
      <w:pPr>
        <w:spacing w:after="0" w:line="240" w:lineRule="auto"/>
      </w:pPr>
      <w:r>
        <w:separator/>
      </w:r>
    </w:p>
  </w:endnote>
  <w:endnote w:type="continuationSeparator" w:id="0">
    <w:p w:rsidR="00D80CD1" w:rsidRDefault="00D80CD1" w:rsidP="00F47A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CD1" w:rsidRDefault="00D80CD1" w:rsidP="00F47ACB">
      <w:pPr>
        <w:spacing w:after="0" w:line="240" w:lineRule="auto"/>
      </w:pPr>
      <w:r>
        <w:separator/>
      </w:r>
    </w:p>
  </w:footnote>
  <w:footnote w:type="continuationSeparator" w:id="0">
    <w:p w:rsidR="00D80CD1" w:rsidRDefault="00D80CD1" w:rsidP="00F47A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CD1" w:rsidRDefault="00D80CD1">
    <w:pPr>
      <w:pStyle w:val="Nagwek"/>
    </w:pPr>
    <w:r>
      <w:rPr>
        <w:rFonts w:ascii="Arial" w:hAnsi="Arial" w:cs="Arial"/>
        <w:b/>
        <w:bCs/>
      </w:rPr>
      <w:t xml:space="preserve">Znak sprawy: </w:t>
    </w:r>
    <w:bookmarkStart w:id="35" w:name="_Hlk34378417"/>
    <w:bookmarkStart w:id="36" w:name="_Hlk34378418"/>
    <w:r>
      <w:rPr>
        <w:rFonts w:ascii="Arial" w:hAnsi="Arial" w:cs="Arial"/>
        <w:b/>
        <w:bCs/>
      </w:rPr>
      <w:t>CUW-DOR.271.29.2020.OZ</w:t>
    </w:r>
    <w:bookmarkEnd w:id="35"/>
    <w:bookmarkEnd w:id="3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5D76"/>
    <w:multiLevelType w:val="multilevel"/>
    <w:tmpl w:val="872C27BA"/>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0"/>
        </w:tabs>
        <w:ind w:left="748"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A74047"/>
    <w:multiLevelType w:val="multilevel"/>
    <w:tmpl w:val="3E0CBE70"/>
    <w:lvl w:ilvl="0">
      <w:start w:val="1"/>
      <w:numFmt w:val="lowerLetter"/>
      <w:lvlText w:val="%1)"/>
      <w:lvlJc w:val="left"/>
      <w:pPr>
        <w:tabs>
          <w:tab w:val="num" w:pos="0"/>
        </w:tabs>
        <w:ind w:left="720" w:hanging="360"/>
      </w:pPr>
      <w:rPr>
        <w:rFonts w:ascii="Calibri" w:eastAsia="Times New Roman" w:hAnsi="Calibri" w:cs="Times New Roman"/>
      </w:rPr>
    </w:lvl>
    <w:lvl w:ilvl="1">
      <w:start w:val="1"/>
      <w:numFmt w:val="lowerLetter"/>
      <w:lvlText w:val="%2)"/>
      <w:lvlJc w:val="left"/>
      <w:pPr>
        <w:tabs>
          <w:tab w:val="num" w:pos="0"/>
        </w:tabs>
        <w:ind w:left="644" w:hanging="360"/>
      </w:pPr>
      <w:rPr>
        <w:rFonts w:ascii="Arial" w:eastAsia="Times New Roman" w:hAnsi="Arial" w:cs="Arial"/>
      </w:rPr>
    </w:lvl>
    <w:lvl w:ilvl="2">
      <w:start w:val="1"/>
      <w:numFmt w:val="decimal"/>
      <w:lvlText w:val="%3)"/>
      <w:lvlJc w:val="left"/>
      <w:pPr>
        <w:tabs>
          <w:tab w:val="num" w:pos="0"/>
        </w:tabs>
        <w:ind w:left="1211"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2372A5D"/>
    <w:multiLevelType w:val="hybridMultilevel"/>
    <w:tmpl w:val="DA741768"/>
    <w:lvl w:ilvl="0" w:tplc="414C7812">
      <w:start w:val="1"/>
      <w:numFmt w:val="decimal"/>
      <w:lvlText w:val="%1)"/>
      <w:lvlJc w:val="left"/>
      <w:pPr>
        <w:ind w:left="1800" w:hanging="360"/>
      </w:pPr>
    </w:lvl>
    <w:lvl w:ilvl="1" w:tplc="161A3B92">
      <w:start w:val="1"/>
      <w:numFmt w:val="lowerLetter"/>
      <w:lvlText w:val="%2)"/>
      <w:lvlJc w:val="left"/>
      <w:pPr>
        <w:ind w:left="2520" w:hanging="360"/>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nsid w:val="0285461D"/>
    <w:multiLevelType w:val="hybridMultilevel"/>
    <w:tmpl w:val="AEAA38C0"/>
    <w:lvl w:ilvl="0" w:tplc="0415000F">
      <w:start w:val="2"/>
      <w:numFmt w:val="decimal"/>
      <w:lvlText w:val="%1."/>
      <w:lvlJc w:val="left"/>
      <w:pPr>
        <w:ind w:left="720" w:hanging="360"/>
      </w:pPr>
      <w:rPr>
        <w:b w:val="0"/>
      </w:rPr>
    </w:lvl>
    <w:lvl w:ilvl="1" w:tplc="244C0192">
      <w:start w:val="1"/>
      <w:numFmt w:val="decimal"/>
      <w:lvlText w:val="%2)"/>
      <w:lvlJc w:val="left"/>
      <w:pPr>
        <w:ind w:left="1440" w:hanging="360"/>
      </w:pPr>
      <w:rPr>
        <w:b w:val="0"/>
      </w:rPr>
    </w:lvl>
    <w:lvl w:ilvl="2" w:tplc="6E6E0E10">
      <w:start w:val="1"/>
      <w:numFmt w:val="lowerLetter"/>
      <w:lvlText w:val="%3)"/>
      <w:lvlJc w:val="left"/>
      <w:pPr>
        <w:ind w:left="234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8764915"/>
    <w:multiLevelType w:val="multilevel"/>
    <w:tmpl w:val="FA52CBD2"/>
    <w:lvl w:ilvl="0">
      <w:start w:val="1"/>
      <w:numFmt w:val="decimal"/>
      <w:lvlText w:val="%1)"/>
      <w:lvlJc w:val="left"/>
      <w:pPr>
        <w:tabs>
          <w:tab w:val="num" w:pos="0"/>
        </w:tabs>
        <w:ind w:left="720" w:hanging="360"/>
      </w:pPr>
      <w:rPr>
        <w:rFonts w:ascii="Calibri" w:eastAsia="Times New Roman" w:hAnsi="Calibri" w:cs="Times New Roman"/>
      </w:rPr>
    </w:lvl>
    <w:lvl w:ilvl="1">
      <w:start w:val="1"/>
      <w:numFmt w:val="decimal"/>
      <w:lvlText w:val="%2)"/>
      <w:lvlJc w:val="left"/>
      <w:pPr>
        <w:tabs>
          <w:tab w:val="num" w:pos="0"/>
        </w:tabs>
        <w:ind w:left="502"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D674D39"/>
    <w:multiLevelType w:val="multilevel"/>
    <w:tmpl w:val="851E317C"/>
    <w:lvl w:ilvl="0">
      <w:start w:val="1"/>
      <w:numFmt w:val="decimal"/>
      <w:lvlText w:val="%1)"/>
      <w:lvlJc w:val="left"/>
      <w:pPr>
        <w:tabs>
          <w:tab w:val="num" w:pos="0"/>
        </w:tabs>
        <w:ind w:left="420" w:hanging="420"/>
      </w:pPr>
    </w:lvl>
    <w:lvl w:ilvl="1">
      <w:start w:val="1"/>
      <w:numFmt w:val="decimal"/>
      <w:lvlText w:val="%1.%2"/>
      <w:lvlJc w:val="left"/>
      <w:pPr>
        <w:tabs>
          <w:tab w:val="num" w:pos="0"/>
        </w:tabs>
        <w:ind w:left="562" w:hanging="420"/>
      </w:pPr>
      <w:rPr>
        <w:b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nsid w:val="0E186F34"/>
    <w:multiLevelType w:val="multilevel"/>
    <w:tmpl w:val="D1CC27AC"/>
    <w:lvl w:ilvl="0">
      <w:start w:val="7"/>
      <w:numFmt w:val="decimal"/>
      <w:lvlText w:val="%1"/>
      <w:lvlJc w:val="left"/>
      <w:pPr>
        <w:tabs>
          <w:tab w:val="num" w:pos="0"/>
        </w:tabs>
        <w:ind w:left="360" w:hanging="360"/>
      </w:pPr>
    </w:lvl>
    <w:lvl w:ilvl="1">
      <w:start w:val="1"/>
      <w:numFmt w:val="decimal"/>
      <w:lvlText w:val="%1.%2"/>
      <w:lvlJc w:val="left"/>
      <w:pPr>
        <w:tabs>
          <w:tab w:val="num" w:pos="0"/>
        </w:tabs>
        <w:ind w:left="502" w:hanging="360"/>
      </w:pPr>
      <w:rPr>
        <w:b w:val="0"/>
        <w:bCs/>
        <w:strike w:val="0"/>
        <w:dstrike w:val="0"/>
        <w:color w:val="auto"/>
        <w:u w:val="none"/>
        <w:effect w:val="none"/>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7">
    <w:nsid w:val="10A255FB"/>
    <w:multiLevelType w:val="multilevel"/>
    <w:tmpl w:val="8C38C462"/>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nsid w:val="110940D6"/>
    <w:multiLevelType w:val="multilevel"/>
    <w:tmpl w:val="30C2013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3E85940"/>
    <w:multiLevelType w:val="multilevel"/>
    <w:tmpl w:val="78D287D4"/>
    <w:lvl w:ilvl="0">
      <w:start w:val="18"/>
      <w:numFmt w:val="decimal"/>
      <w:lvlText w:val="%1"/>
      <w:lvlJc w:val="left"/>
      <w:pPr>
        <w:tabs>
          <w:tab w:val="num" w:pos="0"/>
        </w:tabs>
        <w:ind w:left="420" w:hanging="420"/>
      </w:p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nsid w:val="142E5600"/>
    <w:multiLevelType w:val="multilevel"/>
    <w:tmpl w:val="E7205FA2"/>
    <w:lvl w:ilvl="0">
      <w:start w:val="6"/>
      <w:numFmt w:val="decimal"/>
      <w:lvlText w:val="%1"/>
      <w:lvlJc w:val="left"/>
      <w:pPr>
        <w:tabs>
          <w:tab w:val="num" w:pos="0"/>
        </w:tabs>
        <w:ind w:left="360" w:hanging="360"/>
      </w:pPr>
    </w:lvl>
    <w:lvl w:ilvl="1">
      <w:start w:val="1"/>
      <w:numFmt w:val="decimal"/>
      <w:lvlText w:val="%1.%2"/>
      <w:lvlJc w:val="left"/>
      <w:pPr>
        <w:tabs>
          <w:tab w:val="num" w:pos="0"/>
        </w:tabs>
        <w:ind w:left="720" w:hanging="360"/>
      </w:pPr>
      <w:rPr>
        <w:b w:val="0"/>
        <w:color w:val="auto"/>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1">
    <w:nsid w:val="152D0152"/>
    <w:multiLevelType w:val="multilevel"/>
    <w:tmpl w:val="9F3EAF5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5545F9D"/>
    <w:multiLevelType w:val="multilevel"/>
    <w:tmpl w:val="90F6A274"/>
    <w:lvl w:ilvl="0">
      <w:start w:val="19"/>
      <w:numFmt w:val="decimal"/>
      <w:lvlText w:val="%1"/>
      <w:lvlJc w:val="left"/>
      <w:pPr>
        <w:tabs>
          <w:tab w:val="num" w:pos="0"/>
        </w:tabs>
        <w:ind w:left="420" w:hanging="420"/>
      </w:p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15A6321B"/>
    <w:multiLevelType w:val="multilevel"/>
    <w:tmpl w:val="DB54DFF0"/>
    <w:lvl w:ilvl="0">
      <w:start w:val="13"/>
      <w:numFmt w:val="decimal"/>
      <w:lvlText w:val="%1"/>
      <w:lvlJc w:val="left"/>
      <w:pPr>
        <w:tabs>
          <w:tab w:val="num" w:pos="0"/>
        </w:tabs>
        <w:ind w:left="420" w:hanging="420"/>
      </w:pPr>
    </w:lvl>
    <w:lvl w:ilvl="1">
      <w:start w:val="1"/>
      <w:numFmt w:val="decimal"/>
      <w:lvlText w:val="%1.%2"/>
      <w:lvlJc w:val="left"/>
      <w:pPr>
        <w:tabs>
          <w:tab w:val="num" w:pos="0"/>
        </w:tabs>
        <w:ind w:left="420" w:hanging="420"/>
      </w:pPr>
      <w:rPr>
        <w:strike w:val="0"/>
        <w:dstrike w:val="0"/>
        <w:color w:val="auto"/>
        <w:u w:val="none"/>
        <w:effect w:val="none"/>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nsid w:val="1795750F"/>
    <w:multiLevelType w:val="multilevel"/>
    <w:tmpl w:val="FDC4E956"/>
    <w:lvl w:ilvl="0">
      <w:start w:val="17"/>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bCs/>
        <w:strike w:val="0"/>
        <w:dstrike w:val="0"/>
        <w:color w:val="auto"/>
        <w:u w:val="none"/>
        <w:effect w:val="none"/>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5">
    <w:nsid w:val="17EC65A4"/>
    <w:multiLevelType w:val="multilevel"/>
    <w:tmpl w:val="16EA6ACE"/>
    <w:lvl w:ilvl="0">
      <w:start w:val="4"/>
      <w:numFmt w:val="decimal"/>
      <w:lvlText w:val="%1"/>
      <w:lvlJc w:val="left"/>
      <w:pPr>
        <w:tabs>
          <w:tab w:val="num" w:pos="0"/>
        </w:tabs>
        <w:ind w:left="360" w:hanging="360"/>
      </w:pPr>
      <w:rPr>
        <w:rFonts w:ascii="Arial" w:hAnsi="Arial" w:cs="Arial"/>
      </w:rPr>
    </w:lvl>
    <w:lvl w:ilvl="1">
      <w:start w:val="1"/>
      <w:numFmt w:val="decimal"/>
      <w:lvlText w:val="%1.%2"/>
      <w:lvlJc w:val="left"/>
      <w:pPr>
        <w:tabs>
          <w:tab w:val="num" w:pos="0"/>
        </w:tabs>
        <w:ind w:left="360" w:hanging="360"/>
      </w:pPr>
      <w:rPr>
        <w:rFonts w:ascii="Arial" w:hAnsi="Arial" w:cs="Arial"/>
      </w:rPr>
    </w:lvl>
    <w:lvl w:ilvl="2">
      <w:start w:val="1"/>
      <w:numFmt w:val="decimal"/>
      <w:lvlText w:val="%1.%2.%3"/>
      <w:lvlJc w:val="left"/>
      <w:pPr>
        <w:tabs>
          <w:tab w:val="num" w:pos="0"/>
        </w:tabs>
        <w:ind w:left="720" w:hanging="720"/>
      </w:pPr>
      <w:rPr>
        <w:rFonts w:ascii="Arial" w:hAnsi="Arial" w:cs="Arial"/>
      </w:rPr>
    </w:lvl>
    <w:lvl w:ilvl="3">
      <w:start w:val="1"/>
      <w:numFmt w:val="decimal"/>
      <w:lvlText w:val="%1.%2.%3.%4"/>
      <w:lvlJc w:val="left"/>
      <w:pPr>
        <w:tabs>
          <w:tab w:val="num" w:pos="0"/>
        </w:tabs>
        <w:ind w:left="1080" w:hanging="1080"/>
      </w:pPr>
      <w:rPr>
        <w:rFonts w:ascii="Arial" w:hAnsi="Arial" w:cs="Arial"/>
      </w:rPr>
    </w:lvl>
    <w:lvl w:ilvl="4">
      <w:start w:val="1"/>
      <w:numFmt w:val="decimal"/>
      <w:lvlText w:val="%1.%2.%3.%4.%5"/>
      <w:lvlJc w:val="left"/>
      <w:pPr>
        <w:tabs>
          <w:tab w:val="num" w:pos="0"/>
        </w:tabs>
        <w:ind w:left="1080" w:hanging="1080"/>
      </w:pPr>
      <w:rPr>
        <w:rFonts w:ascii="Arial" w:hAnsi="Arial" w:cs="Arial"/>
      </w:rPr>
    </w:lvl>
    <w:lvl w:ilvl="5">
      <w:start w:val="1"/>
      <w:numFmt w:val="decimal"/>
      <w:lvlText w:val="%1.%2.%3.%4.%5.%6"/>
      <w:lvlJc w:val="left"/>
      <w:pPr>
        <w:tabs>
          <w:tab w:val="num" w:pos="0"/>
        </w:tabs>
        <w:ind w:left="1440" w:hanging="1440"/>
      </w:pPr>
      <w:rPr>
        <w:rFonts w:ascii="Arial" w:hAnsi="Arial" w:cs="Arial"/>
      </w:rPr>
    </w:lvl>
    <w:lvl w:ilvl="6">
      <w:start w:val="1"/>
      <w:numFmt w:val="decimal"/>
      <w:lvlText w:val="%1.%2.%3.%4.%5.%6.%7"/>
      <w:lvlJc w:val="left"/>
      <w:pPr>
        <w:tabs>
          <w:tab w:val="num" w:pos="0"/>
        </w:tabs>
        <w:ind w:left="1440" w:hanging="1440"/>
      </w:pPr>
      <w:rPr>
        <w:rFonts w:ascii="Arial" w:hAnsi="Arial" w:cs="Arial"/>
      </w:rPr>
    </w:lvl>
    <w:lvl w:ilvl="7">
      <w:start w:val="1"/>
      <w:numFmt w:val="decimal"/>
      <w:lvlText w:val="%1.%2.%3.%4.%5.%6.%7.%8"/>
      <w:lvlJc w:val="left"/>
      <w:pPr>
        <w:tabs>
          <w:tab w:val="num" w:pos="0"/>
        </w:tabs>
        <w:ind w:left="1800" w:hanging="1800"/>
      </w:pPr>
      <w:rPr>
        <w:rFonts w:ascii="Arial" w:hAnsi="Arial" w:cs="Arial"/>
      </w:rPr>
    </w:lvl>
    <w:lvl w:ilvl="8">
      <w:start w:val="1"/>
      <w:numFmt w:val="decimal"/>
      <w:lvlText w:val="%1.%2.%3.%4.%5.%6.%7.%8.%9"/>
      <w:lvlJc w:val="left"/>
      <w:pPr>
        <w:tabs>
          <w:tab w:val="num" w:pos="0"/>
        </w:tabs>
        <w:ind w:left="1800" w:hanging="1800"/>
      </w:pPr>
      <w:rPr>
        <w:rFonts w:ascii="Arial" w:hAnsi="Arial" w:cs="Arial"/>
      </w:rPr>
    </w:lvl>
  </w:abstractNum>
  <w:abstractNum w:abstractNumId="16">
    <w:nsid w:val="1C407962"/>
    <w:multiLevelType w:val="multilevel"/>
    <w:tmpl w:val="F076A42C"/>
    <w:lvl w:ilvl="0">
      <w:start w:val="9"/>
      <w:numFmt w:val="decimal"/>
      <w:lvlText w:val="%1"/>
      <w:lvlJc w:val="left"/>
      <w:pPr>
        <w:tabs>
          <w:tab w:val="num" w:pos="0"/>
        </w:tabs>
        <w:ind w:left="360" w:hanging="360"/>
      </w:pPr>
    </w:lvl>
    <w:lvl w:ilvl="1">
      <w:start w:val="2"/>
      <w:numFmt w:val="decimal"/>
      <w:lvlText w:val="%1.%2"/>
      <w:lvlJc w:val="left"/>
      <w:pPr>
        <w:tabs>
          <w:tab w:val="num" w:pos="0"/>
        </w:tabs>
        <w:ind w:left="360" w:hanging="360"/>
      </w:pPr>
      <w:rPr>
        <w:rFonts w:ascii="Arial" w:hAnsi="Arial" w:cs="Arial"/>
        <w:strike w:val="0"/>
        <w:dstrike w:val="0"/>
        <w:color w:val="auto"/>
        <w:u w:val="none"/>
        <w:effect w:val="none"/>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7">
    <w:nsid w:val="1CAC3647"/>
    <w:multiLevelType w:val="hybridMultilevel"/>
    <w:tmpl w:val="F7D41BCE"/>
    <w:lvl w:ilvl="0" w:tplc="04150017">
      <w:start w:val="1"/>
      <w:numFmt w:val="lowerLetter"/>
      <w:lvlText w:val="%1)"/>
      <w:lvlJc w:val="left"/>
      <w:pPr>
        <w:ind w:left="1854" w:hanging="360"/>
      </w:pPr>
    </w:lvl>
    <w:lvl w:ilvl="1" w:tplc="04150017">
      <w:start w:val="1"/>
      <w:numFmt w:val="lowerLetter"/>
      <w:lvlText w:val="%2)"/>
      <w:lvlJc w:val="left"/>
      <w:pPr>
        <w:ind w:left="2574" w:hanging="360"/>
      </w:pPr>
    </w:lvl>
    <w:lvl w:ilvl="2" w:tplc="1DC6885C">
      <w:start w:val="20"/>
      <w:numFmt w:val="decimal"/>
      <w:lvlText w:val="%3"/>
      <w:lvlJc w:val="left"/>
      <w:pPr>
        <w:ind w:left="3474" w:hanging="360"/>
      </w:pPr>
      <w:rPr>
        <w:rFonts w:hint="default"/>
        <w:b/>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8">
    <w:nsid w:val="1E67039E"/>
    <w:multiLevelType w:val="hybridMultilevel"/>
    <w:tmpl w:val="3A262A5A"/>
    <w:lvl w:ilvl="0" w:tplc="C206D5A8">
      <w:start w:val="10"/>
      <w:numFmt w:val="decimal"/>
      <w:lvlText w:val="%1)"/>
      <w:lvlJc w:val="left"/>
      <w:pPr>
        <w:ind w:left="1571" w:hanging="360"/>
      </w:pPr>
      <w:rPr>
        <w:rFonts w:ascii="Arial" w:eastAsia="Times New Roman" w:hAnsi="Arial" w:cs="Arial" w:hint="default"/>
        <w:b w:val="0"/>
        <w:i w:val="0"/>
        <w:color w:val="auto"/>
      </w:rPr>
    </w:lvl>
    <w:lvl w:ilvl="1" w:tplc="2FC2B2FE">
      <w:start w:val="1"/>
      <w:numFmt w:val="lowerLetter"/>
      <w:lvlText w:val="%2)"/>
      <w:lvlJc w:val="left"/>
      <w:pPr>
        <w:ind w:left="1440" w:hanging="360"/>
      </w:pPr>
      <w:rPr>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1F466E7C"/>
    <w:multiLevelType w:val="multilevel"/>
    <w:tmpl w:val="D2522A0C"/>
    <w:lvl w:ilvl="0">
      <w:start w:val="16"/>
      <w:numFmt w:val="decimal"/>
      <w:lvlText w:val="%1"/>
      <w:lvlJc w:val="left"/>
      <w:pPr>
        <w:tabs>
          <w:tab w:val="num" w:pos="0"/>
        </w:tabs>
        <w:ind w:left="420" w:hanging="420"/>
      </w:pPr>
    </w:lvl>
    <w:lvl w:ilvl="1">
      <w:start w:val="1"/>
      <w:numFmt w:val="decimal"/>
      <w:lvlText w:val="%1.%2"/>
      <w:lvlJc w:val="left"/>
      <w:pPr>
        <w:tabs>
          <w:tab w:val="num" w:pos="0"/>
        </w:tabs>
        <w:ind w:left="780" w:hanging="42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0">
    <w:nsid w:val="220675DD"/>
    <w:multiLevelType w:val="multilevel"/>
    <w:tmpl w:val="0114CB62"/>
    <w:lvl w:ilvl="0">
      <w:start w:val="1"/>
      <w:numFmt w:val="decimal"/>
      <w:lvlText w:val="%1)"/>
      <w:lvlJc w:val="left"/>
      <w:pPr>
        <w:tabs>
          <w:tab w:val="num" w:pos="0"/>
        </w:tabs>
        <w:ind w:left="1495" w:hanging="360"/>
      </w:pPr>
      <w:rPr>
        <w:b/>
      </w:rPr>
    </w:lvl>
    <w:lvl w:ilvl="1">
      <w:start w:val="1"/>
      <w:numFmt w:val="lowerLetter"/>
      <w:lvlText w:val="%2."/>
      <w:lvlJc w:val="left"/>
      <w:pPr>
        <w:tabs>
          <w:tab w:val="num" w:pos="0"/>
        </w:tabs>
        <w:ind w:left="221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2C365F9F"/>
    <w:multiLevelType w:val="multilevel"/>
    <w:tmpl w:val="3E5E2A56"/>
    <w:lvl w:ilvl="0">
      <w:start w:val="12"/>
      <w:numFmt w:val="decimal"/>
      <w:lvlText w:val="%1"/>
      <w:lvlJc w:val="left"/>
      <w:pPr>
        <w:tabs>
          <w:tab w:val="num" w:pos="0"/>
        </w:tabs>
        <w:ind w:left="540" w:hanging="540"/>
      </w:pPr>
    </w:lvl>
    <w:lvl w:ilvl="1">
      <w:start w:val="9"/>
      <w:numFmt w:val="decimal"/>
      <w:lvlText w:val="%1.%2"/>
      <w:lvlJc w:val="left"/>
      <w:pPr>
        <w:tabs>
          <w:tab w:val="num" w:pos="0"/>
        </w:tabs>
        <w:ind w:left="540" w:hanging="54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nsid w:val="2E372CB1"/>
    <w:multiLevelType w:val="multilevel"/>
    <w:tmpl w:val="780E20BE"/>
    <w:lvl w:ilvl="0">
      <w:start w:val="1"/>
      <w:numFmt w:val="decimal"/>
      <w:lvlText w:val="%1)"/>
      <w:lvlJc w:val="left"/>
      <w:pPr>
        <w:tabs>
          <w:tab w:val="num" w:pos="0"/>
        </w:tabs>
        <w:ind w:left="1068" w:hanging="360"/>
      </w:pPr>
      <w:rPr>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2F36756C"/>
    <w:multiLevelType w:val="multilevel"/>
    <w:tmpl w:val="E09C6284"/>
    <w:lvl w:ilvl="0">
      <w:start w:val="1"/>
      <w:numFmt w:val="decimal"/>
      <w:lvlText w:val="%1)"/>
      <w:lvlJc w:val="left"/>
      <w:pPr>
        <w:tabs>
          <w:tab w:val="num" w:pos="786"/>
        </w:tabs>
        <w:ind w:left="786"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51B7D36"/>
    <w:multiLevelType w:val="multilevel"/>
    <w:tmpl w:val="83364D7A"/>
    <w:lvl w:ilvl="0">
      <w:start w:val="1"/>
      <w:numFmt w:val="decimal"/>
      <w:lvlText w:val="%1)"/>
      <w:lvlJc w:val="left"/>
      <w:pPr>
        <w:tabs>
          <w:tab w:val="num" w:pos="0"/>
        </w:tabs>
        <w:ind w:left="1353" w:hanging="360"/>
      </w:pPr>
      <w:rPr>
        <w:rFonts w:ascii="Arial" w:eastAsia="Times New Roman" w:hAnsi="Arial" w:cs="Arial"/>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6F04E66"/>
    <w:multiLevelType w:val="multilevel"/>
    <w:tmpl w:val="C7E8AAA8"/>
    <w:lvl w:ilvl="0">
      <w:start w:val="1"/>
      <w:numFmt w:val="decimal"/>
      <w:lvlText w:val="%1."/>
      <w:lvlJc w:val="left"/>
      <w:pPr>
        <w:tabs>
          <w:tab w:val="num" w:pos="0"/>
        </w:tabs>
        <w:ind w:left="720" w:hanging="360"/>
      </w:pPr>
      <w:rPr>
        <w:rFonts w:ascii="Arial" w:hAnsi="Arial" w:cs="Arial"/>
        <w:b/>
        <w:bCs/>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E701E46"/>
    <w:multiLevelType w:val="multilevel"/>
    <w:tmpl w:val="2AA09C62"/>
    <w:lvl w:ilvl="0">
      <w:start w:val="1"/>
      <w:numFmt w:val="decimal"/>
      <w:lvlText w:val="%1)"/>
      <w:lvlJc w:val="left"/>
      <w:pPr>
        <w:tabs>
          <w:tab w:val="num" w:pos="0"/>
        </w:tabs>
        <w:ind w:left="1287" w:hanging="360"/>
      </w:pPr>
      <w:rPr>
        <w:rFonts w:ascii="Arial" w:eastAsia="Times New Roman"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3F427514"/>
    <w:multiLevelType w:val="multilevel"/>
    <w:tmpl w:val="C6D0BE26"/>
    <w:lvl w:ilvl="0">
      <w:start w:val="1"/>
      <w:numFmt w:val="bullet"/>
      <w:lvlText w:val=""/>
      <w:lvlJc w:val="left"/>
      <w:pPr>
        <w:tabs>
          <w:tab w:val="num" w:pos="0"/>
        </w:tabs>
        <w:ind w:left="135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02D41B6"/>
    <w:multiLevelType w:val="multilevel"/>
    <w:tmpl w:val="51CEABA0"/>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7E968B8"/>
    <w:multiLevelType w:val="multilevel"/>
    <w:tmpl w:val="2C68E790"/>
    <w:lvl w:ilvl="0">
      <w:start w:val="1"/>
      <w:numFmt w:val="lowerLetter"/>
      <w:lvlText w:val="%1)"/>
      <w:lvlJc w:val="left"/>
      <w:pPr>
        <w:tabs>
          <w:tab w:val="num" w:pos="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80C472A"/>
    <w:multiLevelType w:val="multilevel"/>
    <w:tmpl w:val="D7A0CF84"/>
    <w:lvl w:ilvl="0">
      <w:start w:val="2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nsid w:val="49686243"/>
    <w:multiLevelType w:val="multilevel"/>
    <w:tmpl w:val="F030EB3A"/>
    <w:lvl w:ilvl="0">
      <w:start w:val="15"/>
      <w:numFmt w:val="decimal"/>
      <w:lvlText w:val="%1"/>
      <w:lvlJc w:val="left"/>
      <w:pPr>
        <w:tabs>
          <w:tab w:val="num" w:pos="0"/>
        </w:tabs>
        <w:ind w:left="420" w:hanging="420"/>
      </w:pPr>
    </w:lvl>
    <w:lvl w:ilvl="1">
      <w:start w:val="1"/>
      <w:numFmt w:val="decimal"/>
      <w:lvlText w:val="%1.%2"/>
      <w:lvlJc w:val="left"/>
      <w:pPr>
        <w:tabs>
          <w:tab w:val="num" w:pos="0"/>
        </w:tabs>
        <w:ind w:left="420" w:hanging="420"/>
      </w:pPr>
      <w:rPr>
        <w:b w:val="0"/>
        <w:bCs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2">
    <w:nsid w:val="4DCC41B8"/>
    <w:multiLevelType w:val="multilevel"/>
    <w:tmpl w:val="A104A1C6"/>
    <w:lvl w:ilvl="0">
      <w:start w:val="1"/>
      <w:numFmt w:val="decimal"/>
      <w:lvlText w:val="%1)"/>
      <w:lvlJc w:val="left"/>
      <w:pPr>
        <w:ind w:left="420" w:hanging="420"/>
      </w:pPr>
      <w:rPr>
        <w:sz w:val="22"/>
      </w:rPr>
    </w:lvl>
    <w:lvl w:ilvl="1">
      <w:start w:val="1"/>
      <w:numFmt w:val="decimal"/>
      <w:lvlText w:val="%1.%2"/>
      <w:lvlJc w:val="left"/>
      <w:pPr>
        <w:ind w:left="704" w:hanging="42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54534476"/>
    <w:multiLevelType w:val="multilevel"/>
    <w:tmpl w:val="5A12DF82"/>
    <w:lvl w:ilvl="0">
      <w:start w:val="1"/>
      <w:numFmt w:val="decimal"/>
      <w:lvlText w:val="%1)"/>
      <w:lvlJc w:val="left"/>
      <w:pPr>
        <w:ind w:left="420" w:hanging="420"/>
      </w:pPr>
      <w:rPr>
        <w:sz w:val="22"/>
      </w:rPr>
    </w:lvl>
    <w:lvl w:ilvl="1">
      <w:start w:val="1"/>
      <w:numFmt w:val="lowerLetter"/>
      <w:lvlText w:val="%2)"/>
      <w:lvlJc w:val="left"/>
      <w:pPr>
        <w:ind w:left="704" w:hanging="42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nsid w:val="59F55FB8"/>
    <w:multiLevelType w:val="multilevel"/>
    <w:tmpl w:val="C61E0818"/>
    <w:lvl w:ilvl="0">
      <w:start w:val="1"/>
      <w:numFmt w:val="lowerLetter"/>
      <w:lvlText w:val="%1)"/>
      <w:lvlJc w:val="left"/>
      <w:pPr>
        <w:tabs>
          <w:tab w:val="num" w:pos="0"/>
        </w:tabs>
        <w:ind w:left="2160" w:hanging="360"/>
      </w:pPr>
    </w:lvl>
    <w:lvl w:ilvl="1">
      <w:start w:val="1"/>
      <w:numFmt w:val="lowerLetter"/>
      <w:lvlText w:val="%2)"/>
      <w:lvlJc w:val="left"/>
      <w:pPr>
        <w:tabs>
          <w:tab w:val="num" w:pos="0"/>
        </w:tabs>
        <w:ind w:left="1211" w:hanging="360"/>
      </w:pPr>
    </w:lvl>
    <w:lvl w:ilvl="2">
      <w:start w:val="1"/>
      <w:numFmt w:val="decimal"/>
      <w:lvlText w:val="b%3)"/>
      <w:lvlJc w:val="left"/>
      <w:pPr>
        <w:tabs>
          <w:tab w:val="num" w:pos="0"/>
        </w:tabs>
        <w:ind w:left="1882" w:hanging="180"/>
      </w:pPr>
    </w:lvl>
    <w:lvl w:ilvl="3">
      <w:start w:val="1"/>
      <w:numFmt w:val="decimal"/>
      <w:lvlText w:val="%4)"/>
      <w:lvlJc w:val="left"/>
      <w:pPr>
        <w:tabs>
          <w:tab w:val="num" w:pos="0"/>
        </w:tabs>
        <w:ind w:left="4320" w:hanging="360"/>
      </w:pPr>
      <w:rPr>
        <w:b w:val="0"/>
      </w:r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35">
    <w:nsid w:val="5AE7252C"/>
    <w:multiLevelType w:val="multilevel"/>
    <w:tmpl w:val="615C900A"/>
    <w:lvl w:ilvl="0">
      <w:start w:val="14"/>
      <w:numFmt w:val="decimal"/>
      <w:lvlText w:val="%1"/>
      <w:lvlJc w:val="left"/>
      <w:pPr>
        <w:tabs>
          <w:tab w:val="num" w:pos="0"/>
        </w:tabs>
        <w:ind w:left="420" w:hanging="420"/>
      </w:pPr>
    </w:lvl>
    <w:lvl w:ilvl="1">
      <w:start w:val="1"/>
      <w:numFmt w:val="decimal"/>
      <w:lvlText w:val="%1.%2"/>
      <w:lvlJc w:val="left"/>
      <w:pPr>
        <w:tabs>
          <w:tab w:val="num" w:pos="0"/>
        </w:tabs>
        <w:ind w:left="562" w:hanging="420"/>
      </w:pPr>
      <w:rPr>
        <w:b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6">
    <w:nsid w:val="5DE149D2"/>
    <w:multiLevelType w:val="multilevel"/>
    <w:tmpl w:val="7FF20C52"/>
    <w:lvl w:ilvl="0">
      <w:start w:val="1"/>
      <w:numFmt w:val="decimal"/>
      <w:lvlText w:val="%1)"/>
      <w:lvlJc w:val="left"/>
      <w:pPr>
        <w:tabs>
          <w:tab w:val="num" w:pos="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2BC103C"/>
    <w:multiLevelType w:val="multilevel"/>
    <w:tmpl w:val="E902AB82"/>
    <w:lvl w:ilvl="0">
      <w:start w:val="1"/>
      <w:numFmt w:val="decimal"/>
      <w:lvlText w:val="%1)"/>
      <w:lvlJc w:val="left"/>
      <w:pPr>
        <w:tabs>
          <w:tab w:val="num" w:pos="0"/>
        </w:tabs>
        <w:ind w:left="360" w:hanging="360"/>
      </w:pPr>
      <w:rPr>
        <w:rFonts w:ascii="Arial" w:eastAsia="Times New Roman" w:hAnsi="Arial" w:cs="Arial"/>
        <w:b w:val="0"/>
        <w:sz w:val="22"/>
        <w:szCs w:val="22"/>
      </w:rPr>
    </w:lvl>
    <w:lvl w:ilvl="1">
      <w:start w:val="1"/>
      <w:numFmt w:val="decimal"/>
      <w:lvlText w:val="%29.1."/>
      <w:lvlJc w:val="left"/>
      <w:pPr>
        <w:tabs>
          <w:tab w:val="num" w:pos="0"/>
        </w:tabs>
        <w:ind w:left="432" w:hanging="432"/>
      </w:pPr>
      <w:rPr>
        <w:color w:val="auto"/>
      </w:rPr>
    </w:lvl>
    <w:lvl w:ilvl="2">
      <w:start w:val="1"/>
      <w:numFmt w:val="decimal"/>
      <w:lvlText w:val="%3%1.%2.2."/>
      <w:lvlJc w:val="left"/>
      <w:pPr>
        <w:tabs>
          <w:tab w:val="num" w:pos="144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8">
    <w:nsid w:val="66AE7C3C"/>
    <w:multiLevelType w:val="multilevel"/>
    <w:tmpl w:val="DA98A0B2"/>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rPr>
        <w:strike w:val="0"/>
        <w:dstrike w:val="0"/>
        <w:color w:val="auto"/>
        <w:u w:val="none"/>
        <w:effect w:val="none"/>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9">
    <w:nsid w:val="67027933"/>
    <w:multiLevelType w:val="multilevel"/>
    <w:tmpl w:val="D5C81842"/>
    <w:lvl w:ilvl="0">
      <w:start w:val="1"/>
      <w:numFmt w:val="lowerLetter"/>
      <w:lvlText w:val="%1)"/>
      <w:lvlJc w:val="left"/>
      <w:pPr>
        <w:tabs>
          <w:tab w:val="num" w:pos="0"/>
        </w:tabs>
        <w:ind w:left="720" w:hanging="360"/>
      </w:pPr>
      <w:rPr>
        <w:rFonts w:ascii="Calibri" w:eastAsia="Times New Roman" w:hAnsi="Calibri" w:cs="Times New Roman"/>
      </w:r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0856F17"/>
    <w:multiLevelType w:val="multilevel"/>
    <w:tmpl w:val="4E9ADE2C"/>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1C849CD"/>
    <w:multiLevelType w:val="multilevel"/>
    <w:tmpl w:val="1390D21C"/>
    <w:lvl w:ilvl="0">
      <w:start w:val="11"/>
      <w:numFmt w:val="decimal"/>
      <w:lvlText w:val="%1"/>
      <w:lvlJc w:val="left"/>
      <w:pPr>
        <w:tabs>
          <w:tab w:val="num" w:pos="0"/>
        </w:tabs>
        <w:ind w:left="420" w:hanging="420"/>
      </w:pPr>
    </w:lvl>
    <w:lvl w:ilvl="1">
      <w:start w:val="1"/>
      <w:numFmt w:val="decimal"/>
      <w:lvlText w:val="%1.%2"/>
      <w:lvlJc w:val="left"/>
      <w:pPr>
        <w:tabs>
          <w:tab w:val="num" w:pos="0"/>
        </w:tabs>
        <w:ind w:left="420" w:hanging="42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2">
    <w:nsid w:val="728072F2"/>
    <w:multiLevelType w:val="multilevel"/>
    <w:tmpl w:val="0CC67F88"/>
    <w:lvl w:ilvl="0">
      <w:start w:val="3"/>
      <w:numFmt w:val="decimal"/>
      <w:lvlText w:val="%1"/>
      <w:lvlJc w:val="left"/>
      <w:pPr>
        <w:ind w:left="360" w:hanging="360"/>
      </w:pPr>
      <w:rPr>
        <w:rFonts w:eastAsia="Times New Roman"/>
        <w:b/>
      </w:rPr>
    </w:lvl>
    <w:lvl w:ilvl="1">
      <w:start w:val="2"/>
      <w:numFmt w:val="decimal"/>
      <w:lvlText w:val="%1.%2"/>
      <w:lvlJc w:val="left"/>
      <w:pPr>
        <w:ind w:left="720" w:hanging="360"/>
      </w:pPr>
      <w:rPr>
        <w:rFonts w:eastAsia="Times New Roman"/>
        <w:b w:val="0"/>
      </w:rPr>
    </w:lvl>
    <w:lvl w:ilvl="2">
      <w:start w:val="1"/>
      <w:numFmt w:val="decimal"/>
      <w:lvlText w:val="%1.%2.%3"/>
      <w:lvlJc w:val="left"/>
      <w:pPr>
        <w:ind w:left="1440" w:hanging="720"/>
      </w:pPr>
      <w:rPr>
        <w:rFonts w:eastAsia="Times New Roman"/>
        <w:b/>
      </w:rPr>
    </w:lvl>
    <w:lvl w:ilvl="3">
      <w:start w:val="1"/>
      <w:numFmt w:val="decimal"/>
      <w:lvlText w:val="%1.%2.%3.%4"/>
      <w:lvlJc w:val="left"/>
      <w:pPr>
        <w:ind w:left="1800" w:hanging="720"/>
      </w:pPr>
      <w:rPr>
        <w:rFonts w:eastAsia="Times New Roman"/>
        <w:b/>
      </w:rPr>
    </w:lvl>
    <w:lvl w:ilvl="4">
      <w:start w:val="1"/>
      <w:numFmt w:val="decimal"/>
      <w:lvlText w:val="%1.%2.%3.%4.%5"/>
      <w:lvlJc w:val="left"/>
      <w:pPr>
        <w:ind w:left="2520" w:hanging="1080"/>
      </w:pPr>
      <w:rPr>
        <w:rFonts w:eastAsia="Times New Roman"/>
        <w:b/>
      </w:rPr>
    </w:lvl>
    <w:lvl w:ilvl="5">
      <w:start w:val="1"/>
      <w:numFmt w:val="decimal"/>
      <w:lvlText w:val="%1.%2.%3.%4.%5.%6"/>
      <w:lvlJc w:val="left"/>
      <w:pPr>
        <w:ind w:left="2880" w:hanging="1080"/>
      </w:pPr>
      <w:rPr>
        <w:rFonts w:eastAsia="Times New Roman"/>
        <w:b/>
      </w:rPr>
    </w:lvl>
    <w:lvl w:ilvl="6">
      <w:start w:val="1"/>
      <w:numFmt w:val="decimal"/>
      <w:lvlText w:val="%1.%2.%3.%4.%5.%6.%7"/>
      <w:lvlJc w:val="left"/>
      <w:pPr>
        <w:ind w:left="3600" w:hanging="1440"/>
      </w:pPr>
      <w:rPr>
        <w:rFonts w:eastAsia="Times New Roman"/>
        <w:b/>
      </w:rPr>
    </w:lvl>
    <w:lvl w:ilvl="7">
      <w:start w:val="1"/>
      <w:numFmt w:val="decimal"/>
      <w:lvlText w:val="%1.%2.%3.%4.%5.%6.%7.%8"/>
      <w:lvlJc w:val="left"/>
      <w:pPr>
        <w:ind w:left="3960" w:hanging="1440"/>
      </w:pPr>
      <w:rPr>
        <w:rFonts w:eastAsia="Times New Roman"/>
        <w:b/>
      </w:rPr>
    </w:lvl>
    <w:lvl w:ilvl="8">
      <w:start w:val="1"/>
      <w:numFmt w:val="decimal"/>
      <w:lvlText w:val="%1.%2.%3.%4.%5.%6.%7.%8.%9"/>
      <w:lvlJc w:val="left"/>
      <w:pPr>
        <w:ind w:left="4680" w:hanging="1800"/>
      </w:pPr>
      <w:rPr>
        <w:rFonts w:eastAsia="Times New Roman"/>
        <w:b/>
      </w:rPr>
    </w:lvl>
  </w:abstractNum>
  <w:abstractNum w:abstractNumId="43">
    <w:nsid w:val="749D0D21"/>
    <w:multiLevelType w:val="hybridMultilevel"/>
    <w:tmpl w:val="8E0497C4"/>
    <w:lvl w:ilvl="0" w:tplc="C82CEC2A">
      <w:start w:val="1"/>
      <w:numFmt w:val="upperRoman"/>
      <w:lvlText w:val="%1."/>
      <w:lvlJc w:val="left"/>
      <w:pPr>
        <w:ind w:left="1713" w:hanging="72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74C759E4"/>
    <w:multiLevelType w:val="multilevel"/>
    <w:tmpl w:val="AF54D7E6"/>
    <w:lvl w:ilvl="0">
      <w:start w:val="12"/>
      <w:numFmt w:val="decimal"/>
      <w:lvlText w:val="%1"/>
      <w:lvlJc w:val="left"/>
      <w:pPr>
        <w:tabs>
          <w:tab w:val="num" w:pos="0"/>
        </w:tabs>
        <w:ind w:left="420" w:hanging="420"/>
      </w:pPr>
    </w:lvl>
    <w:lvl w:ilvl="1">
      <w:start w:val="1"/>
      <w:numFmt w:val="decimal"/>
      <w:lvlText w:val="%1.%2"/>
      <w:lvlJc w:val="left"/>
      <w:pPr>
        <w:tabs>
          <w:tab w:val="num" w:pos="0"/>
        </w:tabs>
        <w:ind w:left="420" w:hanging="420"/>
      </w:pPr>
      <w:rPr>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5">
    <w:nsid w:val="78326AC7"/>
    <w:multiLevelType w:val="multilevel"/>
    <w:tmpl w:val="34EA70A4"/>
    <w:lvl w:ilvl="0">
      <w:start w:val="1"/>
      <w:numFmt w:val="decimal"/>
      <w:lvlText w:val="%1)"/>
      <w:lvlJc w:val="left"/>
      <w:pPr>
        <w:ind w:left="420" w:hanging="420"/>
      </w:pPr>
      <w:rPr>
        <w:sz w:val="22"/>
      </w:rPr>
    </w:lvl>
    <w:lvl w:ilvl="1">
      <w:start w:val="1"/>
      <w:numFmt w:val="lowerLetter"/>
      <w:lvlText w:val="%2)"/>
      <w:lvlJc w:val="left"/>
      <w:pPr>
        <w:ind w:left="704" w:hanging="42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nsid w:val="7ADF1DC0"/>
    <w:multiLevelType w:val="multilevel"/>
    <w:tmpl w:val="F4F4B600"/>
    <w:lvl w:ilvl="0">
      <w:start w:val="1"/>
      <w:numFmt w:val="decimal"/>
      <w:lvlText w:val="%1)"/>
      <w:lvlJc w:val="left"/>
      <w:pPr>
        <w:tabs>
          <w:tab w:val="num" w:pos="0"/>
        </w:tabs>
        <w:ind w:left="1080" w:hanging="360"/>
      </w:pPr>
      <w:rPr>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7D852998"/>
    <w:multiLevelType w:val="hybridMultilevel"/>
    <w:tmpl w:val="D5A6E22A"/>
    <w:lvl w:ilvl="0" w:tplc="04150017">
      <w:start w:val="1"/>
      <w:numFmt w:val="lowerLetter"/>
      <w:lvlText w:val="%1)"/>
      <w:lvlJc w:val="left"/>
      <w:pPr>
        <w:ind w:left="1571"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17"/>
  </w:num>
  <w:num w:numId="52">
    <w:abstractNumId w:val="8"/>
  </w:num>
  <w:num w:numId="53">
    <w:abstractNumId w:val="3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num>
  <w:num w:numId="60">
    <w:abstractNumId w:val="5"/>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F47ACB"/>
    <w:rsid w:val="000F4111"/>
    <w:rsid w:val="00103BF1"/>
    <w:rsid w:val="001045A9"/>
    <w:rsid w:val="0011703B"/>
    <w:rsid w:val="00175A0B"/>
    <w:rsid w:val="001B6A13"/>
    <w:rsid w:val="002338C4"/>
    <w:rsid w:val="00310ECA"/>
    <w:rsid w:val="00322D6E"/>
    <w:rsid w:val="003C02C0"/>
    <w:rsid w:val="003C2601"/>
    <w:rsid w:val="004F0A61"/>
    <w:rsid w:val="005020F5"/>
    <w:rsid w:val="00591DAA"/>
    <w:rsid w:val="005A431D"/>
    <w:rsid w:val="00600603"/>
    <w:rsid w:val="006C5178"/>
    <w:rsid w:val="00707C3E"/>
    <w:rsid w:val="0078311C"/>
    <w:rsid w:val="009959B8"/>
    <w:rsid w:val="009A5CCE"/>
    <w:rsid w:val="00A5417A"/>
    <w:rsid w:val="00A55869"/>
    <w:rsid w:val="00A65EFE"/>
    <w:rsid w:val="00B36475"/>
    <w:rsid w:val="00BD016B"/>
    <w:rsid w:val="00C11643"/>
    <w:rsid w:val="00CD3201"/>
    <w:rsid w:val="00D004F0"/>
    <w:rsid w:val="00D26CEE"/>
    <w:rsid w:val="00D80CD1"/>
    <w:rsid w:val="00DE4D0C"/>
    <w:rsid w:val="00E03025"/>
    <w:rsid w:val="00E6283D"/>
    <w:rsid w:val="00EE2CA3"/>
    <w:rsid w:val="00EE4233"/>
    <w:rsid w:val="00F01BAA"/>
    <w:rsid w:val="00F4315E"/>
    <w:rsid w:val="00F47ACB"/>
    <w:rsid w:val="00F53E37"/>
    <w:rsid w:val="00F70B2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7ACB"/>
    <w:pPr>
      <w:suppressAutoHyphens/>
    </w:pPr>
    <w:rPr>
      <w:rFonts w:eastAsiaTheme="minorEastAsia"/>
      <w:lang w:eastAsia="pl-PL"/>
    </w:rPr>
  </w:style>
  <w:style w:type="paragraph" w:styleId="Nagwek1">
    <w:name w:val="heading 1"/>
    <w:basedOn w:val="Normalny"/>
    <w:next w:val="Normalny"/>
    <w:link w:val="Nagwek1Znak"/>
    <w:qFormat/>
    <w:rsid w:val="00F47ACB"/>
    <w:pPr>
      <w:keepNext/>
      <w:spacing w:before="240" w:after="120"/>
      <w:outlineLvl w:val="0"/>
    </w:pPr>
    <w:rPr>
      <w:rFonts w:ascii="Arial" w:eastAsia="Times New Roman" w:hAnsi="Arial" w:cs="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F47ACB"/>
    <w:rPr>
      <w:rFonts w:ascii="Arial" w:eastAsia="Times New Roman" w:hAnsi="Arial" w:cs="Times New Roman"/>
      <w:b/>
      <w:sz w:val="24"/>
      <w:szCs w:val="20"/>
      <w:lang w:eastAsia="pl-PL"/>
    </w:rPr>
  </w:style>
  <w:style w:type="paragraph" w:styleId="Tekstpodstawowy">
    <w:name w:val="Body Text"/>
    <w:aliases w:val="Body Text 1,Bodytext,AvtalBrödtext,ändrad,AvtalBrodtext,andrad,Tekst podręcznika,RFP Body Text,Body Text Char1,Body Text Char Char,Body Text 1 Char Char1,Bodytext Char Char,AvtalBrödtext Char Char,ändrad Char Char1"/>
    <w:basedOn w:val="Normalny"/>
    <w:link w:val="TekstpodstawowyZnak1"/>
    <w:semiHidden/>
    <w:unhideWhenUsed/>
    <w:rsid w:val="00F47ACB"/>
    <w:pPr>
      <w:spacing w:after="0" w:line="360" w:lineRule="auto"/>
      <w:jc w:val="both"/>
    </w:pPr>
    <w:rPr>
      <w:rFonts w:ascii="Times New Roman" w:eastAsia="Times New Roman" w:hAnsi="Times New Roman" w:cs="Times New Roman"/>
      <w:b/>
      <w:sz w:val="24"/>
      <w:szCs w:val="20"/>
    </w:rPr>
  </w:style>
  <w:style w:type="character" w:customStyle="1" w:styleId="TekstpodstawowyZnak">
    <w:name w:val="Tekst podstawowy Znak"/>
    <w:aliases w:val="Body Text 1 Znak,Bodytext Znak,AvtalBrödtext Znak,ändrad Znak,AvtalBrodtext Znak,andrad Znak,Tekst podręcznika Znak,RFP Body Text Znak,Body Text Char1 Znak,Body Text Char Char Znak,Body Text 1 Char Char1 Znak,ändrad Char Char1 Znak"/>
    <w:basedOn w:val="Domylnaczcionkaakapitu"/>
    <w:link w:val="Tekstpodstawowy"/>
    <w:rsid w:val="00F47ACB"/>
    <w:rPr>
      <w:rFonts w:eastAsiaTheme="minorEastAsia"/>
      <w:lang w:eastAsia="pl-PL"/>
    </w:rPr>
  </w:style>
  <w:style w:type="paragraph" w:styleId="Nagwek">
    <w:name w:val="header"/>
    <w:basedOn w:val="Normalny"/>
    <w:next w:val="Tekstpodstawowy"/>
    <w:link w:val="NagwekZnak1"/>
    <w:semiHidden/>
    <w:unhideWhenUsed/>
    <w:rsid w:val="00F47AC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47ACB"/>
    <w:rPr>
      <w:rFonts w:eastAsiaTheme="minorEastAsia"/>
      <w:lang w:eastAsia="pl-PL"/>
    </w:rPr>
  </w:style>
  <w:style w:type="paragraph" w:styleId="Tytu">
    <w:name w:val="Title"/>
    <w:basedOn w:val="Normalny"/>
    <w:next w:val="Normalny"/>
    <w:link w:val="TytuZnak1"/>
    <w:qFormat/>
    <w:rsid w:val="00F47ACB"/>
    <w:pPr>
      <w:spacing w:after="240"/>
      <w:jc w:val="center"/>
    </w:pPr>
    <w:rPr>
      <w:rFonts w:ascii="Arial" w:eastAsia="Times New Roman" w:hAnsi="Arial" w:cs="Times New Roman"/>
      <w:b/>
      <w:sz w:val="44"/>
      <w:szCs w:val="20"/>
    </w:rPr>
  </w:style>
  <w:style w:type="character" w:customStyle="1" w:styleId="TytuZnak">
    <w:name w:val="Tytuł Znak"/>
    <w:basedOn w:val="Domylnaczcionkaakapitu"/>
    <w:link w:val="Tytu"/>
    <w:uiPriority w:val="10"/>
    <w:rsid w:val="00F47ACB"/>
    <w:rPr>
      <w:rFonts w:asciiTheme="majorHAnsi" w:eastAsiaTheme="majorEastAsia" w:hAnsiTheme="majorHAnsi" w:cstheme="majorBidi"/>
      <w:color w:val="17365D" w:themeColor="text2" w:themeShade="BF"/>
      <w:spacing w:val="5"/>
      <w:kern w:val="28"/>
      <w:sz w:val="52"/>
      <w:szCs w:val="52"/>
      <w:lang w:eastAsia="pl-PL"/>
    </w:rPr>
  </w:style>
  <w:style w:type="character" w:customStyle="1" w:styleId="AkapitzlistZnak">
    <w:name w:val="Akapit z listą Znak"/>
    <w:aliases w:val="normalny tekst Znak,List Paragraph Znak"/>
    <w:link w:val="Akapitzlist"/>
    <w:qFormat/>
    <w:locked/>
    <w:rsid w:val="00F47ACB"/>
    <w:rPr>
      <w:rFonts w:ascii="Calibri" w:hAnsi="Calibri" w:cs="Calibri"/>
    </w:rPr>
  </w:style>
  <w:style w:type="paragraph" w:styleId="Akapitzlist">
    <w:name w:val="List Paragraph"/>
    <w:aliases w:val="normalny tekst,List Paragraph"/>
    <w:basedOn w:val="Normalny"/>
    <w:link w:val="AkapitzlistZnak"/>
    <w:qFormat/>
    <w:rsid w:val="00F47ACB"/>
    <w:pPr>
      <w:ind w:left="720"/>
      <w:contextualSpacing/>
    </w:pPr>
    <w:rPr>
      <w:rFonts w:ascii="Calibri" w:eastAsiaTheme="minorHAnsi" w:hAnsi="Calibri" w:cs="Calibri"/>
      <w:lang w:eastAsia="en-US"/>
    </w:rPr>
  </w:style>
  <w:style w:type="character" w:customStyle="1" w:styleId="czeinternetowe">
    <w:name w:val="Łącze internetowe"/>
    <w:basedOn w:val="Domylnaczcionkaakapitu"/>
    <w:uiPriority w:val="99"/>
    <w:semiHidden/>
    <w:rsid w:val="00F47ACB"/>
    <w:rPr>
      <w:color w:val="0000FF" w:themeColor="hyperlink"/>
      <w:u w:val="single"/>
    </w:rPr>
  </w:style>
  <w:style w:type="character" w:customStyle="1" w:styleId="FontStyle62">
    <w:name w:val="Font Style62"/>
    <w:qFormat/>
    <w:rsid w:val="00F47ACB"/>
    <w:rPr>
      <w:rFonts w:ascii="Times New Roman" w:hAnsi="Times New Roman" w:cs="Times New Roman" w:hint="default"/>
      <w:b/>
      <w:bCs/>
      <w:color w:val="000000"/>
      <w:sz w:val="22"/>
      <w:szCs w:val="22"/>
    </w:rPr>
  </w:style>
  <w:style w:type="character" w:customStyle="1" w:styleId="alb-s">
    <w:name w:val="a_lb-s"/>
    <w:qFormat/>
    <w:rsid w:val="00F47ACB"/>
  </w:style>
  <w:style w:type="character" w:customStyle="1" w:styleId="NagwekZnak1">
    <w:name w:val="Nagłówek Znak1"/>
    <w:basedOn w:val="Domylnaczcionkaakapitu"/>
    <w:link w:val="Nagwek"/>
    <w:semiHidden/>
    <w:locked/>
    <w:rsid w:val="00F47ACB"/>
    <w:rPr>
      <w:rFonts w:eastAsiaTheme="minorEastAsia"/>
      <w:lang w:eastAsia="pl-PL"/>
    </w:rPr>
  </w:style>
  <w:style w:type="character" w:customStyle="1" w:styleId="TekstpodstawowyZnak1">
    <w:name w:val="Tekst podstawowy Znak1"/>
    <w:aliases w:val="Body Text 1 Znak1,Bodytext Znak1,AvtalBrödtext Znak1,ändrad Znak1,AvtalBrodtext Znak1,andrad Znak1,Tekst podręcznika Znak1,RFP Body Text Znak1,Body Text Char1 Znak1,Body Text Char Char Znak1,Body Text 1 Char Char1 Znak1"/>
    <w:basedOn w:val="Domylnaczcionkaakapitu"/>
    <w:link w:val="Tekstpodstawowy"/>
    <w:semiHidden/>
    <w:locked/>
    <w:rsid w:val="00F47ACB"/>
    <w:rPr>
      <w:rFonts w:ascii="Times New Roman" w:eastAsia="Times New Roman" w:hAnsi="Times New Roman" w:cs="Times New Roman"/>
      <w:b/>
      <w:sz w:val="24"/>
      <w:szCs w:val="20"/>
      <w:lang w:eastAsia="pl-PL"/>
    </w:rPr>
  </w:style>
  <w:style w:type="character" w:customStyle="1" w:styleId="TytuZnak1">
    <w:name w:val="Tytuł Znak1"/>
    <w:basedOn w:val="Domylnaczcionkaakapitu"/>
    <w:link w:val="Tytu"/>
    <w:locked/>
    <w:rsid w:val="00F47ACB"/>
    <w:rPr>
      <w:rFonts w:ascii="Arial" w:eastAsia="Times New Roman" w:hAnsi="Arial" w:cs="Times New Roman"/>
      <w:b/>
      <w:sz w:val="44"/>
      <w:szCs w:val="20"/>
      <w:lang w:eastAsia="pl-PL"/>
    </w:rPr>
  </w:style>
  <w:style w:type="paragraph" w:styleId="Tekstdymka">
    <w:name w:val="Balloon Text"/>
    <w:basedOn w:val="Normalny"/>
    <w:link w:val="TekstdymkaZnak"/>
    <w:uiPriority w:val="99"/>
    <w:semiHidden/>
    <w:unhideWhenUsed/>
    <w:rsid w:val="00F47AC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7ACB"/>
    <w:rPr>
      <w:rFonts w:ascii="Tahoma" w:eastAsiaTheme="minorEastAsia" w:hAnsi="Tahoma" w:cs="Tahoma"/>
      <w:sz w:val="16"/>
      <w:szCs w:val="16"/>
      <w:lang w:eastAsia="pl-PL"/>
    </w:rPr>
  </w:style>
  <w:style w:type="paragraph" w:styleId="Stopka">
    <w:name w:val="footer"/>
    <w:basedOn w:val="Normalny"/>
    <w:link w:val="StopkaZnak"/>
    <w:uiPriority w:val="99"/>
    <w:semiHidden/>
    <w:unhideWhenUsed/>
    <w:rsid w:val="00F47ACB"/>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F47ACB"/>
    <w:rPr>
      <w:rFonts w:eastAsiaTheme="minorEastAsia"/>
      <w:lang w:eastAsia="pl-PL"/>
    </w:rPr>
  </w:style>
  <w:style w:type="character" w:styleId="Hipercze">
    <w:name w:val="Hyperlink"/>
    <w:basedOn w:val="Domylnaczcionkaakapitu"/>
    <w:uiPriority w:val="99"/>
    <w:unhideWhenUsed/>
    <w:rsid w:val="005A431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72692119">
      <w:bodyDiv w:val="1"/>
      <w:marLeft w:val="0"/>
      <w:marRight w:val="0"/>
      <w:marTop w:val="0"/>
      <w:marBottom w:val="0"/>
      <w:divBdr>
        <w:top w:val="none" w:sz="0" w:space="0" w:color="auto"/>
        <w:left w:val="none" w:sz="0" w:space="0" w:color="auto"/>
        <w:bottom w:val="none" w:sz="0" w:space="0" w:color="auto"/>
        <w:right w:val="none" w:sz="0" w:space="0" w:color="auto"/>
      </w:divBdr>
    </w:div>
    <w:div w:id="207253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p.kobylnica.pl" TargetMode="External"/><Relationship Id="rId13" Type="http://schemas.openxmlformats.org/officeDocument/2006/relationships/hyperlink" Target="mailto:i.kruk@kobylnica.eu" TargetMode="External"/><Relationship Id="rId18" Type="http://schemas.openxmlformats.org/officeDocument/2006/relationships/hyperlink" Target="mailto:cuw@kobylnica.pl" TargetMode="External"/><Relationship Id="rId3" Type="http://schemas.openxmlformats.org/officeDocument/2006/relationships/styles" Target="styles.xml"/><Relationship Id="rId21" Type="http://schemas.openxmlformats.org/officeDocument/2006/relationships/hyperlink" Target="mailto:j.mielczarek@kobylnica.eu" TargetMode="External"/><Relationship Id="rId7" Type="http://schemas.openxmlformats.org/officeDocument/2006/relationships/endnotes" Target="endnotes.xml"/><Relationship Id="rId12" Type="http://schemas.openxmlformats.org/officeDocument/2006/relationships/hyperlink" Target="https://bip.kobylnica.pl" TargetMode="External"/><Relationship Id="rId17" Type="http://schemas.openxmlformats.org/officeDocument/2006/relationships/hyperlink" Target="mailto:k.pierzchalska@kobylnica.pl" TargetMode="External"/><Relationship Id="rId2" Type="http://schemas.openxmlformats.org/officeDocument/2006/relationships/numbering" Target="numbering.xml"/><Relationship Id="rId16" Type="http://schemas.openxmlformats.org/officeDocument/2006/relationships/hyperlink" Target="mailto:kobylnica@kobylnica.pl" TargetMode="External"/><Relationship Id="rId20" Type="http://schemas.openxmlformats.org/officeDocument/2006/relationships/hyperlink" Target="http://bip.kobylnic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uwkobylnica.bip.gov.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tantala@kobylnica.eu" TargetMode="External"/><Relationship Id="rId23" Type="http://schemas.openxmlformats.org/officeDocument/2006/relationships/fontTable" Target="fontTable.xml"/><Relationship Id="rId10" Type="http://schemas.openxmlformats.org/officeDocument/2006/relationships/hyperlink" Target="https://bip.kobylnica.pl" TargetMode="External"/><Relationship Id="rId19" Type="http://schemas.openxmlformats.org/officeDocument/2006/relationships/hyperlink" Target="http://cuwkobylnica.bip.gov.pl/" TargetMode="External"/><Relationship Id="rId4" Type="http://schemas.openxmlformats.org/officeDocument/2006/relationships/settings" Target="settings.xml"/><Relationship Id="rId9" Type="http://schemas.openxmlformats.org/officeDocument/2006/relationships/hyperlink" Target="http://cuwkobylnica.bip.gov.pl/" TargetMode="External"/><Relationship Id="rId14" Type="http://schemas.openxmlformats.org/officeDocument/2006/relationships/hyperlink" Target="mailto:kobylnica@kobylnica.pl"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1DFB2C-D911-41A1-81A6-EE98DDE14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24</Pages>
  <Words>9774</Words>
  <Characters>58650</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k.pierzchalska</dc:creator>
  <cp:lastModifiedBy>k.pierzchalska</cp:lastModifiedBy>
  <cp:revision>13</cp:revision>
  <dcterms:created xsi:type="dcterms:W3CDTF">2020-12-23T12:36:00Z</dcterms:created>
  <dcterms:modified xsi:type="dcterms:W3CDTF">2020-12-29T08:08:00Z</dcterms:modified>
</cp:coreProperties>
</file>