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56" w:rsidRDefault="00715265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r>
        <w:rPr>
          <w:rFonts w:ascii="Times New Roman" w:hAnsi="Times New Roman" w:cs="Times New Roman"/>
          <w:b/>
        </w:rPr>
        <w:t>RAPORT KOŃCOWY</w:t>
      </w:r>
      <w:bookmarkStart w:id="1" w:name="bookmark14"/>
      <w:bookmarkEnd w:id="0"/>
    </w:p>
    <w:p w:rsidR="00880B56" w:rsidRDefault="0071526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REALIZACJI PROGRAMU POLITYKI ZDROWOTNEJ</w:t>
      </w:r>
    </w:p>
    <w:tbl>
      <w:tblPr>
        <w:tblW w:w="4291" w:type="dxa"/>
        <w:tblCellMar>
          <w:left w:w="10" w:type="dxa"/>
          <w:right w:w="10" w:type="dxa"/>
        </w:tblCellMar>
        <w:tblLook w:val="0000"/>
      </w:tblPr>
      <w:tblGrid>
        <w:gridCol w:w="4291"/>
      </w:tblGrid>
      <w:tr w:rsidR="00880B5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56" w:rsidRDefault="00715265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 w:val="0"/>
                <w:color w:val="000000"/>
                <w:sz w:val="22"/>
                <w:szCs w:val="22"/>
                <w:lang w:eastAsia="pl-PL" w:bidi="pl-PL"/>
              </w:rPr>
              <w:t>Data wpływu:………………………………..</w:t>
            </w:r>
          </w:p>
          <w:p w:rsidR="00880B56" w:rsidRDefault="00715265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880B5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56" w:rsidRDefault="00715265">
            <w:pPr>
              <w:pStyle w:val="Nagwek40"/>
              <w:keepNext/>
              <w:keepLines/>
              <w:spacing w:line="360" w:lineRule="auto"/>
              <w:rPr>
                <w:b w:val="0"/>
                <w:color w:val="000000"/>
                <w:lang w:eastAsia="pl-PL" w:bidi="pl-PL"/>
              </w:rPr>
            </w:pPr>
            <w:r>
              <w:rPr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  <w:bookmarkEnd w:id="1"/>
    </w:tbl>
    <w:p w:rsidR="00880B56" w:rsidRDefault="00880B56">
      <w:pPr>
        <w:rPr>
          <w:vanish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4"/>
        <w:gridCol w:w="1517"/>
        <w:gridCol w:w="1517"/>
        <w:gridCol w:w="3086"/>
      </w:tblGrid>
      <w:tr w:rsidR="00880B56" w:rsidTr="00880B56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Kobylnica</w:t>
            </w:r>
          </w:p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Główna 20</w:t>
            </w:r>
          </w:p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76-251 Kobylnica</w:t>
            </w:r>
          </w:p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Pomocy Społecznej w Kobylnicy</w:t>
            </w:r>
          </w:p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Wodna 20/3</w:t>
            </w:r>
          </w:p>
          <w:p w:rsidR="00880B56" w:rsidRDefault="0071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76-251 Kobylnica</w:t>
            </w:r>
          </w:p>
          <w:p w:rsidR="00880B56" w:rsidRDefault="00880B5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0B56" w:rsidRDefault="00715265">
            <w:pPr>
              <w:jc w:val="center"/>
            </w:pPr>
            <w:r>
              <w:rPr>
                <w:rStyle w:val="Teksttreci25pt"/>
                <w:rFonts w:eastAsia="Microsoft Sans Serif"/>
                <w:sz w:val="16"/>
                <w:szCs w:val="16"/>
              </w:rPr>
              <w:t>oznaczenie podmiotu składającego raport końcowy z realizacji  programu polityki zdrowotnej</w:t>
            </w:r>
          </w:p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PogrubienieTeksttreci214pt"/>
              </w:rPr>
              <w:t>Raport końcowy</w:t>
            </w:r>
          </w:p>
          <w:p w:rsidR="00880B56" w:rsidRDefault="00715265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PogrubienieTeksttreci214pt"/>
              </w:rPr>
              <w:t>z realizacji programu polityki zdrowotnej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Nazwa programu polityki zdrowotnej: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„Program profilaktyki i wczesnej diagnostyki boreliozy w populacji osób dorosłych w Gminie Kobylnica na lata 2018-2020”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Przewidziany w programie polityki zdrowotnej okres jego realizacji: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20"/>
                <w:szCs w:val="20"/>
              </w:rPr>
            </w:pP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lata 2018-2020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Faktyczny </w:t>
            </w:r>
            <w:r>
              <w:rPr>
                <w:rStyle w:val="Teksttreci29pt"/>
                <w:rFonts w:eastAsia="Microsoft Sans Serif"/>
              </w:rPr>
              <w:t>okres realizacji programu polityki zdrowotnej: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04.06.2018-17.11.2020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Opis sposobu osiągnięcia celów programu polityki zdrowotnej:</w:t>
            </w:r>
            <w:bookmarkStart w:id="2" w:name="_Ref508702373"/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2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Celem głównym programu było zmniejszenie liczby zachorowań na boreliozę poprzez ograniczenie ryzyka zachorowań oraz dostępności do badań przesiewowych przeciw boreliozie wśród dorosłych mieszkańców Gminy Kobylnica. Cele szczegółowe to: wzrost dostępności</w:t>
            </w:r>
            <w:r>
              <w:rPr>
                <w:sz w:val="18"/>
                <w:szCs w:val="18"/>
              </w:rPr>
              <w:t xml:space="preserve"> do świadczeń diagnostycznych, wzrost wykrywalności boreliozy w populacji docelowej oraz poszerzenie wiedzy i świadomości zdrowotnej mieszkańców w zakresie profilaktyki, czynników ryzyka oraz możliwości ograniczenia zachorowalności na boreliozę. Powyższe c</w:t>
            </w:r>
            <w:r>
              <w:rPr>
                <w:sz w:val="18"/>
                <w:szCs w:val="18"/>
              </w:rPr>
              <w:t xml:space="preserve">ele zostały osiągnięte.  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Charakterystyka interwencji realizowanych w ramach programu polityki zdrowotnej: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- kwalifikacja do grupy ryzyka – </w:t>
            </w:r>
            <w:r>
              <w:rPr>
                <w:rStyle w:val="Teksttreci29pt"/>
                <w:rFonts w:eastAsia="Microsoft Sans Serif"/>
              </w:rPr>
              <w:t>wywiad pielęgniarski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uzyskanie zgody pacjenta na udział w programie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pobranie krwi do testu ELISA (przeciwciała (</w:t>
            </w:r>
            <w:proofErr w:type="spellStart"/>
            <w:r>
              <w:rPr>
                <w:rStyle w:val="Teksttreci29pt"/>
                <w:rFonts w:eastAsia="Microsoft Sans Serif"/>
              </w:rPr>
              <w:t>IgG</w:t>
            </w:r>
            <w:proofErr w:type="spellEnd"/>
            <w:r>
              <w:rPr>
                <w:rStyle w:val="Teksttreci29pt"/>
                <w:rFonts w:eastAsia="Microsoft Sans Serif"/>
              </w:rPr>
              <w:t xml:space="preserve"> i </w:t>
            </w:r>
            <w:proofErr w:type="spellStart"/>
            <w:r>
              <w:rPr>
                <w:rStyle w:val="Teksttreci29pt"/>
                <w:rFonts w:eastAsia="Microsoft Sans Serif"/>
              </w:rPr>
              <w:t>IgM</w:t>
            </w:r>
            <w:proofErr w:type="spellEnd"/>
            <w:r>
              <w:rPr>
                <w:rStyle w:val="Teksttreci29pt"/>
                <w:rFonts w:eastAsia="Microsoft Sans Serif"/>
              </w:rPr>
              <w:t>)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badanie jakości udzielonych świadczeń za pomocą ankiety satysfakcji pacjenta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diagnostyka laboratoryjna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przekazanie wyniku u</w:t>
            </w:r>
            <w:r>
              <w:rPr>
                <w:sz w:val="18"/>
                <w:szCs w:val="18"/>
              </w:rPr>
              <w:t>czestnikowi programu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sz w:val="18"/>
                <w:szCs w:val="18"/>
              </w:rPr>
              <w:t>- w przypadku kiedy wynik jest dodatni lub wątpliwy – skierowanie pacjenta do poradni chorób zakaźnych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lastRenderedPageBreak/>
              <w:t>Wyniki monitorowania i ewaluacji programu polityki zdrowotnej: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Udział w programie wzięło 351 osób.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Ze wszystkich przebadanych 351 osób – 97 osób otrzymało wynik dodatni (osoby te zostały skierowane do poradni chorób zakaźnych, celem dalszego leczenia). 254</w:t>
            </w:r>
            <w:r>
              <w:rPr>
                <w:rStyle w:val="Teksttreci29pt"/>
                <w:rFonts w:eastAsia="Microsoft Sans Serif"/>
              </w:rPr>
              <w:t xml:space="preserve"> osoby otrzymały wynik ujemny.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Koszty realizacji programu polityki zdrowotnej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880B56" w:rsidRDefault="00715265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Rok realizacji programu polityki zdrowotnej: 2018-2020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Źródło finansowania</w:t>
            </w:r>
            <w:bookmarkStart w:id="3" w:name="_Ref508702364"/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3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Wydatki </w:t>
            </w:r>
            <w:r>
              <w:rPr>
                <w:rStyle w:val="Teksttreci29pt"/>
                <w:rFonts w:eastAsia="Microsoft Sans Serif"/>
              </w:rPr>
              <w:t>majątkowe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1.rok 2018: środki własne Gminy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13 665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2.rok 2019: środki własne Gminy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                </w:t>
            </w:r>
            <w:r>
              <w:rPr>
                <w:sz w:val="18"/>
                <w:szCs w:val="18"/>
              </w:rPr>
              <w:t>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8805,06 zł</w:t>
            </w:r>
          </w:p>
          <w:p w:rsidR="00880B56" w:rsidRDefault="0071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964,94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3. rok 2020: środki własne Gminy</w:t>
            </w: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                </w:t>
            </w:r>
            <w:r>
              <w:rPr>
                <w:sz w:val="18"/>
                <w:szCs w:val="18"/>
              </w:rPr>
              <w:t>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1254,00 zł</w:t>
            </w:r>
          </w:p>
          <w:p w:rsidR="00880B56" w:rsidRDefault="0071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576,00 zł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Cały okres </w:t>
            </w:r>
            <w:r>
              <w:rPr>
                <w:rStyle w:val="Teksttreci29pt"/>
                <w:rFonts w:eastAsia="Microsoft Sans Serif"/>
              </w:rPr>
              <w:t>realizacji programu polityki zdrowotnej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Źródło finansowania </w:t>
            </w:r>
            <w:r>
              <w:rPr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majątkowe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1.środki własne Gminy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23724,06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2.dofinansowanie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1540,94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Koszty jednostkowe realizacji programu polityki zdrowotnej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Informacje o problemach, które wystąpiły w trakcie realizacji</w:t>
            </w:r>
            <w:r>
              <w:rPr>
                <w:rStyle w:val="Teksttreci29pt"/>
                <w:rFonts w:eastAsia="Microsoft Sans Serif"/>
              </w:rPr>
              <w:br/>
            </w:r>
            <w:r>
              <w:rPr>
                <w:rStyle w:val="Teksttreci29pt"/>
                <w:rFonts w:eastAsia="Microsoft Sans Serif"/>
              </w:rPr>
              <w:t>programu polityki zdrowotnej</w:t>
            </w:r>
            <w:r>
              <w:rPr>
                <w:rStyle w:val="Teksttreci29pt"/>
                <w:rFonts w:eastAsia="Microsoft Sans Serif"/>
                <w:vertAlign w:val="superscript"/>
              </w:rPr>
              <w:t>5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Opis podjętych działań modyfikujących:</w:t>
            </w:r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Problem 1: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Działanie modyfikujące: nie podejmowano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Problem 2: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Działanie modyfikujące: nie podejmowano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lastRenderedPageBreak/>
              <w:t>Problem 3: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Działanie </w:t>
            </w:r>
            <w:r>
              <w:rPr>
                <w:rStyle w:val="Teksttreci29pt"/>
                <w:rFonts w:eastAsia="Microsoft Sans Serif"/>
              </w:rPr>
              <w:t>modyfikujące: nie podejmowano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61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2"/>
                <w:szCs w:val="22"/>
              </w:rPr>
              <w:t>16.12.2020r.</w:t>
            </w:r>
          </w:p>
          <w:p w:rsidR="00880B56" w:rsidRDefault="00880B56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Data sporządzenia raportu końcowego z realizacji programu polityki zdrowotnej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>Ożóg Anna</w:t>
            </w: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proofErr w:type="spellStart"/>
            <w:r>
              <w:rPr>
                <w:rStyle w:val="Teksttreci29pt"/>
                <w:rFonts w:eastAsia="Microsoft Sans Serif"/>
                <w:sz w:val="20"/>
                <w:szCs w:val="20"/>
              </w:rPr>
              <w:t>insp</w:t>
            </w:r>
            <w:proofErr w:type="spellEnd"/>
            <w:r>
              <w:rPr>
                <w:rStyle w:val="Teksttreci29pt"/>
                <w:rFonts w:eastAsia="Microsoft Sans Serif"/>
                <w:sz w:val="20"/>
                <w:szCs w:val="20"/>
              </w:rPr>
              <w:t>. ds. programów profilaktycznych</w:t>
            </w: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 xml:space="preserve">oznaczenie i podpis osoby sporządzającej raport końcowy z realizacji programu </w:t>
            </w:r>
            <w:r>
              <w:rPr>
                <w:rStyle w:val="Teksttreci29pt"/>
                <w:rFonts w:eastAsia="Microsoft Sans Serif"/>
              </w:rPr>
              <w:t>polityki zdrowotne</w:t>
            </w:r>
            <w:bookmarkStart w:id="4" w:name="_Ref508702834"/>
            <w:r w:rsidRPr="00880B56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4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Miejscowość</w:t>
            </w: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880B5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  <w:p w:rsidR="00880B56" w:rsidRDefault="0071526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Kobylnica</w:t>
            </w:r>
          </w:p>
        </w:tc>
        <w:tc>
          <w:tcPr>
            <w:tcW w:w="30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880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880B56">
            <w:pPr>
              <w:rPr>
                <w:rFonts w:ascii="Times New Roman" w:hAnsi="Times New Roman" w:cs="Times New Roman"/>
              </w:rPr>
            </w:pPr>
          </w:p>
        </w:tc>
      </w:tr>
      <w:tr w:rsidR="00880B56" w:rsidTr="00880B56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B56" w:rsidRDefault="00880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2"/>
                <w:szCs w:val="22"/>
              </w:rPr>
              <w:t>16 .12.2020r.</w:t>
            </w:r>
          </w:p>
          <w:p w:rsidR="00880B56" w:rsidRDefault="00880B56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Data akceptacji raportu końcowego z  realizacji programu polityki zdrowotnej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80B56" w:rsidRDefault="00880B56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Ostrycharz</w:t>
            </w:r>
            <w:proofErr w:type="spellEnd"/>
            <w:r>
              <w:rPr>
                <w:sz w:val="20"/>
                <w:szCs w:val="20"/>
              </w:rPr>
              <w:t xml:space="preserve"> Justyna</w:t>
            </w: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Z-ca Kierownika </w:t>
            </w:r>
            <w:r>
              <w:rPr>
                <w:sz w:val="20"/>
                <w:szCs w:val="20"/>
              </w:rPr>
              <w:t>Ośrodka Pomocy Społecznej w Kobylnicy</w:t>
            </w:r>
          </w:p>
          <w:p w:rsidR="00880B56" w:rsidRDefault="00715265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oznaczenie i podpis osoby akceptującej raport końcowy z realizacji programu polityki zdrowotnej</w:t>
            </w:r>
            <w:r>
              <w:rPr>
                <w:rStyle w:val="Teksttreci29pt"/>
                <w:rFonts w:eastAsia="Microsoft Sans Serif"/>
                <w:vertAlign w:val="superscript"/>
              </w:rPr>
              <w:t>9)</w:t>
            </w:r>
          </w:p>
        </w:tc>
      </w:tr>
    </w:tbl>
    <w:p w:rsidR="00880B56" w:rsidRDefault="00880B56"/>
    <w:sectPr w:rsidR="00880B56" w:rsidSect="00880B56">
      <w:pgSz w:w="11909" w:h="16840"/>
      <w:pgMar w:top="1415" w:right="1031" w:bottom="1415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56" w:rsidRDefault="00880B56" w:rsidP="00880B56">
      <w:r>
        <w:separator/>
      </w:r>
    </w:p>
  </w:endnote>
  <w:endnote w:type="continuationSeparator" w:id="0">
    <w:p w:rsidR="00880B56" w:rsidRDefault="00880B56" w:rsidP="0088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56" w:rsidRDefault="00715265" w:rsidP="00880B56">
      <w:r w:rsidRPr="00880B56">
        <w:separator/>
      </w:r>
    </w:p>
  </w:footnote>
  <w:footnote w:type="continuationSeparator" w:id="0">
    <w:p w:rsidR="00880B56" w:rsidRDefault="00880B56" w:rsidP="00880B56">
      <w:r>
        <w:continuationSeparator/>
      </w:r>
    </w:p>
  </w:footnote>
  <w:footnote w:id="1">
    <w:p w:rsidR="00880B56" w:rsidRDefault="00715265">
      <w:pPr>
        <w:pStyle w:val="Stopka2"/>
        <w:shd w:val="clear" w:color="auto" w:fill="auto"/>
        <w:spacing w:line="360" w:lineRule="auto"/>
      </w:pPr>
      <w:r w:rsidRPr="00880B56">
        <w:rPr>
          <w:rStyle w:val="Odwoanieprzypisudolnego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lang w:eastAsia="pl-PL" w:bidi="pl-PL"/>
        </w:rPr>
        <w:t xml:space="preserve">Należy opisać, czy założony cel główny oraz cele szczegółowe zostały osiągnięte oraz w jakim stopniu nastąpiła </w:t>
      </w:r>
      <w:r>
        <w:rPr>
          <w:color w:val="000000"/>
          <w:sz w:val="18"/>
          <w:szCs w:val="18"/>
          <w:lang w:eastAsia="pl-PL" w:bidi="pl-PL"/>
        </w:rPr>
        <w:t>realizacja</w:t>
      </w:r>
      <w:r>
        <w:rPr>
          <w:color w:val="000000"/>
          <w:sz w:val="18"/>
          <w:szCs w:val="18"/>
          <w:lang w:eastAsia="pl-PL" w:bidi="pl-PL"/>
        </w:rPr>
        <w:br/>
      </w:r>
      <w:r>
        <w:rPr>
          <w:color w:val="000000"/>
          <w:sz w:val="18"/>
          <w:szCs w:val="18"/>
          <w:lang w:eastAsia="pl-PL" w:bidi="pl-PL"/>
        </w:rPr>
        <w:t>poszczególnych celów ze wskazaniem przyczyn, dla których niemożliwa była ewentualna pełna realizacja. Opis stopnia realizacji celów</w:t>
      </w:r>
      <w:r>
        <w:rPr>
          <w:color w:val="000000"/>
          <w:sz w:val="18"/>
          <w:szCs w:val="18"/>
          <w:lang w:eastAsia="pl-PL" w:bidi="pl-PL"/>
        </w:rPr>
        <w:br/>
      </w:r>
      <w:r>
        <w:rPr>
          <w:color w:val="000000"/>
          <w:sz w:val="18"/>
          <w:szCs w:val="18"/>
          <w:lang w:eastAsia="pl-PL" w:bidi="pl-PL"/>
        </w:rPr>
        <w:t>powinien uwzględniać informacje na temat wartości mierników efektywności realizacji programu polityki zdrowotnej.</w:t>
      </w:r>
    </w:p>
  </w:footnote>
  <w:footnote w:id="2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 zakresie monitorowania, w przypadku programów polityki </w:t>
      </w:r>
      <w:r>
        <w:rPr>
          <w:rFonts w:ascii="Times New Roman" w:hAnsi="Times New Roman" w:cs="Times New Roman"/>
          <w:sz w:val="18"/>
          <w:szCs w:val="18"/>
        </w:rPr>
        <w:t>zdrowotnej, których realizację rozpoczęto w dniu 30 listopada 2017 r. lub po tym dniu, należy wskazać liczbę osób zakwalifikowanych do udziału w programie polityki zdrowotnej, a także liczbę osób, które nie zostały objęte działaniami programu polityki zdro</w:t>
      </w:r>
      <w:r>
        <w:rPr>
          <w:rFonts w:ascii="Times New Roman" w:hAnsi="Times New Roman" w:cs="Times New Roman"/>
          <w:sz w:val="18"/>
          <w:szCs w:val="18"/>
        </w:rPr>
        <w:t>wotnej z przyczyn zdrowotnych lub z innych powodów (ze wskazaniem tych powodów), liczbę osób, które z własnej woli zrezygnowały w trakcie realizacji programu polityki zdrowotnej. W przypadku programów, których realizację rozpoczęto przed dniem 30 listopada</w:t>
      </w:r>
      <w:r>
        <w:rPr>
          <w:rFonts w:ascii="Times New Roman" w:hAnsi="Times New Roman" w:cs="Times New Roman"/>
          <w:sz w:val="18"/>
          <w:szCs w:val="18"/>
        </w:rPr>
        <w:t xml:space="preserve"> 2017 r., dane wskazane w zdaniu poprzedzającym należy podać, o ile są dostępne. Należy opisać wyniki przeprowadzonej oceny jakości, w tym przedstawić zbiorcze wyniki, np. wyrażony w procentach stosunek opinii pozytywnych do wszystkich wypełnionych przez u</w:t>
      </w:r>
      <w:r>
        <w:rPr>
          <w:rFonts w:ascii="Times New Roman" w:hAnsi="Times New Roman" w:cs="Times New Roman"/>
          <w:sz w:val="18"/>
          <w:szCs w:val="18"/>
        </w:rPr>
        <w:t>czestników programu polityki zdrowotnej ankiet satysfakcji z udziału w programie polityki zdrowotnej. W przypadku programów polityki zdrowotnej, dla których okres realizacji został określony na czas dłuższy niż jeden rok, powinno się przedstawić wyniki mon</w:t>
      </w:r>
      <w:r>
        <w:rPr>
          <w:rFonts w:ascii="Times New Roman" w:hAnsi="Times New Roman" w:cs="Times New Roman"/>
          <w:sz w:val="18"/>
          <w:szCs w:val="18"/>
        </w:rPr>
        <w:t>itorowania z podziałem na poszczególne lata realizacji. W zakresie ewaluacji należy ustosunkować się do efektów zdrowotnych uzyskanych i utrzymujących się po zakończeniu programu polityki zdrowotnej, m. in. na podstawie wcześniej określonych mierników efek</w:t>
      </w:r>
      <w:r>
        <w:rPr>
          <w:rFonts w:ascii="Times New Roman" w:hAnsi="Times New Roman" w:cs="Times New Roman"/>
          <w:sz w:val="18"/>
          <w:szCs w:val="18"/>
        </w:rPr>
        <w:t>tywności odpowiadających celom programu polityki zdrowotnej.</w:t>
      </w:r>
    </w:p>
  </w:footnote>
  <w:footnote w:id="4">
    <w:p w:rsidR="00880B56" w:rsidRDefault="00715265">
      <w:pPr>
        <w:widowControl/>
        <w:autoSpaceDE w:val="0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przypadku realizacji programu polityki zdrowotnej w raporcie końcowym z realizacji programu polityki zdrowotnej należy przedstawić informację dla każdego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kalendarzowego roku realizacji programu polityki zdrowotnej.</w:t>
      </w:r>
    </w:p>
  </w:footnote>
  <w:footnote w:id="5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Odpowiednio rozszerzyć w przypadku większej liczby źródeł finansowania albo problemów</w:t>
      </w:r>
    </w:p>
  </w:footnote>
  <w:footnote w:id="6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Należy przedstawić</w:t>
      </w:r>
      <w:r>
        <w:rPr>
          <w:rFonts w:ascii="Times New Roman" w:hAnsi="Times New Roman" w:cs="Times New Roman"/>
          <w:sz w:val="18"/>
          <w:szCs w:val="18"/>
        </w:rPr>
        <w:t xml:space="preserve"> poniesione koszty jednostkowe w przeliczeniu na pojedynczego uczestnika programu polityki zdrowotnej, tam gdzie każdemu oferowany był dokładnie ten sam zakres interwencji. W programach złożonych, zakładających wieloetapowość interwencji, należy przedstawi</w:t>
      </w:r>
      <w:r>
        <w:rPr>
          <w:rFonts w:ascii="Times New Roman" w:hAnsi="Times New Roman" w:cs="Times New Roman"/>
          <w:sz w:val="18"/>
          <w:szCs w:val="18"/>
        </w:rPr>
        <w:t>ć koszty w rozbiciu na poszczególne świadczenia zdrowotne, które oferowane były w ramach programu polityki zdrowotnej.</w:t>
      </w:r>
    </w:p>
  </w:footnote>
  <w:footnote w:id="7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Należy opisać trudności, które zostały </w:t>
      </w:r>
      <w:r>
        <w:rPr>
          <w:rFonts w:ascii="Times New Roman" w:hAnsi="Times New Roman" w:cs="Times New Roman"/>
          <w:sz w:val="18"/>
          <w:szCs w:val="18"/>
        </w:rPr>
        <w:t>zweryfikowane w trakcie realizacji programu polityki zdrowotnej oraz sposoby, w jaki z ostały</w:t>
      </w:r>
    </w:p>
    <w:p w:rsidR="00880B56" w:rsidRDefault="00715265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rozwiązane. Należy opisać krytyczne aspekty, przez które planowane interwencje w ramach programu polityki zdrowotnej lub część tych</w:t>
      </w:r>
    </w:p>
    <w:p w:rsidR="00880B56" w:rsidRDefault="00715265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interwencji nie mogły być zrea</w:t>
      </w:r>
      <w:r>
        <w:rPr>
          <w:rFonts w:ascii="Times New Roman" w:hAnsi="Times New Roman" w:cs="Times New Roman"/>
          <w:sz w:val="18"/>
          <w:szCs w:val="18"/>
        </w:rPr>
        <w:t>lizowane.</w:t>
      </w:r>
    </w:p>
  </w:footnote>
  <w:footnote w:id="8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Wypełnić odpowiednio albo wpisać „</w:t>
      </w:r>
      <w:r>
        <w:rPr>
          <w:rFonts w:ascii="Times New Roman" w:hAnsi="Times New Roman" w:cs="Times New Roman"/>
          <w:b/>
          <w:i/>
          <w:sz w:val="18"/>
          <w:szCs w:val="18"/>
        </w:rPr>
        <w:t>nie podejmowano”</w:t>
      </w:r>
    </w:p>
  </w:footnote>
  <w:footnote w:id="9">
    <w:p w:rsidR="00880B56" w:rsidRDefault="00715265">
      <w:pPr>
        <w:pStyle w:val="Tekstprzypisudolnego"/>
        <w:spacing w:line="360" w:lineRule="auto"/>
        <w:jc w:val="both"/>
      </w:pPr>
      <w:r w:rsidRPr="00880B56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56"/>
    <w:rsid w:val="00715265"/>
    <w:rsid w:val="0088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0B56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rsid w:val="00880B5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Nagwek4">
    <w:name w:val="Nagłówek #4_"/>
    <w:basedOn w:val="Domylnaczcionkaakapitu"/>
    <w:rsid w:val="00880B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880B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880B5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880B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pl-PL" w:eastAsia="pl-PL" w:bidi="pl-PL"/>
    </w:rPr>
  </w:style>
  <w:style w:type="character" w:customStyle="1" w:styleId="Teksttreci25pt">
    <w:name w:val="Tekst treści (2) + 5 pt"/>
    <w:basedOn w:val="Teksttreci2"/>
    <w:rsid w:val="00880B5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vertAlign w:val="baseline"/>
      <w:lang w:val="pl-PL" w:eastAsia="pl-PL" w:bidi="pl-PL"/>
    </w:rPr>
  </w:style>
  <w:style w:type="paragraph" w:customStyle="1" w:styleId="Stopka2">
    <w:name w:val="Stopka2"/>
    <w:basedOn w:val="Normalny"/>
    <w:rsid w:val="00880B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Nagwek40">
    <w:name w:val="Nagłówek #4"/>
    <w:basedOn w:val="Normalny"/>
    <w:rsid w:val="00880B5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rsid w:val="00880B5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rsid w:val="00880B56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rsid w:val="00880B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880B56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rsid w:val="00880B56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dc:description/>
  <cp:lastModifiedBy>UGK</cp:lastModifiedBy>
  <cp:revision>2</cp:revision>
  <cp:lastPrinted>2020-12-29T12:17:00Z</cp:lastPrinted>
  <dcterms:created xsi:type="dcterms:W3CDTF">2021-01-15T11:47:00Z</dcterms:created>
  <dcterms:modified xsi:type="dcterms:W3CDTF">2021-01-15T11:47:00Z</dcterms:modified>
</cp:coreProperties>
</file>