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2" w:rsidRPr="00565167" w:rsidRDefault="00A84B22" w:rsidP="00DB297F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 w:rsidR="000F6BAB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DB297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do 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arządzenia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9735B0">
        <w:rPr>
          <w:rFonts w:ascii="Arial" w:eastAsia="Times New Roman" w:hAnsi="Arial" w:cs="Arial"/>
          <w:sz w:val="16"/>
          <w:szCs w:val="16"/>
          <w:lang w:eastAsia="pl-PL"/>
        </w:rPr>
        <w:t>34/2021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Wójta Gminy Kobylnica</w:t>
      </w:r>
      <w:r w:rsidR="00DB297F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9735B0">
        <w:rPr>
          <w:rFonts w:ascii="Arial" w:eastAsia="Times New Roman" w:hAnsi="Arial" w:cs="Arial"/>
          <w:sz w:val="16"/>
          <w:szCs w:val="16"/>
          <w:lang w:eastAsia="pl-PL"/>
        </w:rPr>
        <w:t>28 stycznia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0F6BAB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roku </w:t>
      </w:r>
    </w:p>
    <w:p w:rsidR="005922A4" w:rsidRDefault="00902B9B">
      <w:pPr>
        <w:pStyle w:val="Nagwek1"/>
        <w:spacing w:before="240" w:after="240"/>
        <w:jc w:val="center"/>
      </w:pPr>
      <w:r>
        <w:rPr>
          <w:rFonts w:ascii="Arial" w:hAnsi="Arial" w:cs="Arial"/>
          <w:sz w:val="22"/>
          <w:szCs w:val="22"/>
        </w:rPr>
        <w:t>WÓJT GMINY KOBYLNICA</w:t>
      </w:r>
      <w:r>
        <w:rPr>
          <w:rFonts w:ascii="Arial" w:hAnsi="Arial" w:cs="Arial"/>
          <w:sz w:val="22"/>
          <w:szCs w:val="22"/>
        </w:rPr>
        <w:br/>
        <w:t>ogłasza otwarty konkursu ofert na realizację zadań publicznych w 202</w:t>
      </w:r>
      <w:r w:rsidR="000F6BAB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</w:rPr>
        <w:t xml:space="preserve"> roku w zakresie wspierania organizacji pozarządowych działających w obszarze przeciwdziałania patologiom, wykluczeniom społecznym i uzależnieniom.</w:t>
      </w:r>
    </w:p>
    <w:p w:rsidR="005922A4" w:rsidRDefault="00902B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Podmioty uprawnione do ubiegania się o dotację.</w:t>
      </w:r>
    </w:p>
    <w:p w:rsidR="005922A4" w:rsidRDefault="00902B9B">
      <w:pPr>
        <w:tabs>
          <w:tab w:val="left" w:pos="14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konkursie mogą uczestniczyć podmioty, o których mowa w art. 3 ust.</w:t>
      </w:r>
      <w:r w:rsidR="00A003B6">
        <w:rPr>
          <w:rFonts w:ascii="Arial" w:eastAsia="Times New Roman" w:hAnsi="Arial" w:cs="Arial"/>
          <w:lang w:eastAsia="pl-PL"/>
        </w:rPr>
        <w:t xml:space="preserve"> 2 i </w:t>
      </w:r>
      <w:r>
        <w:rPr>
          <w:rFonts w:ascii="Arial" w:eastAsia="Times New Roman" w:hAnsi="Arial" w:cs="Arial"/>
          <w:lang w:eastAsia="pl-PL"/>
        </w:rPr>
        <w:t xml:space="preserve">3 ustawy z dnia 24 kwietnia 2003 r. o działalności pożytku publicznego i o wolontariacie ( 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Arial" w:hAnsi="Arial" w:cs="Arial"/>
          <w:lang w:eastAsia="pl-PL"/>
        </w:rPr>
        <w:t>Dz. U. z 20</w:t>
      </w:r>
      <w:r w:rsidR="000F6BAB">
        <w:rPr>
          <w:rFonts w:ascii="Arial" w:eastAsia="Arial" w:hAnsi="Arial" w:cs="Arial"/>
          <w:lang w:eastAsia="pl-PL"/>
        </w:rPr>
        <w:t>20</w:t>
      </w:r>
      <w:r>
        <w:rPr>
          <w:rFonts w:ascii="Arial" w:eastAsia="Arial" w:hAnsi="Arial" w:cs="Arial"/>
          <w:lang w:eastAsia="pl-PL"/>
        </w:rPr>
        <w:t xml:space="preserve"> r. poz. </w:t>
      </w:r>
      <w:r w:rsidR="000F6BAB">
        <w:rPr>
          <w:rFonts w:ascii="Arial" w:eastAsia="Arial" w:hAnsi="Arial" w:cs="Arial"/>
          <w:lang w:eastAsia="pl-PL"/>
        </w:rPr>
        <w:t>1057</w:t>
      </w:r>
      <w:r>
        <w:rPr>
          <w:rFonts w:ascii="Arial" w:eastAsia="Arial" w:hAnsi="Arial" w:cs="Arial"/>
          <w:lang w:eastAsia="pl-PL"/>
        </w:rPr>
        <w:t xml:space="preserve"> ze zmianami</w:t>
      </w:r>
      <w:r>
        <w:rPr>
          <w:rFonts w:ascii="Arial" w:eastAsia="Times New Roman" w:hAnsi="Arial" w:cs="Arial"/>
          <w:lang w:eastAsia="pl-PL"/>
        </w:rPr>
        <w:t>).</w:t>
      </w:r>
    </w:p>
    <w:p w:rsidR="005922A4" w:rsidRDefault="00902B9B">
      <w:pPr>
        <w:pStyle w:val="Nagwek1"/>
        <w:numPr>
          <w:ilvl w:val="0"/>
          <w:numId w:val="10"/>
        </w:numPr>
        <w:spacing w:before="240" w:after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zadania, wysokość środków publicznych przeznaczonych na jego realizację:</w:t>
      </w:r>
    </w:p>
    <w:tbl>
      <w:tblPr>
        <w:tblStyle w:val="Tabela-Siatka"/>
        <w:tblW w:w="9062" w:type="dxa"/>
        <w:tblLook w:val="04A0"/>
      </w:tblPr>
      <w:tblGrid>
        <w:gridCol w:w="569"/>
        <w:gridCol w:w="8493"/>
      </w:tblGrid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BF1CDE">
            <w:pPr>
              <w:spacing w:after="283" w:line="276" w:lineRule="auto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Nazwa zadania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BF1CDE">
              <w:rPr>
                <w:rFonts w:ascii="Arial" w:eastAsia="Times New Roman" w:hAnsi="Arial" w:cs="Arial"/>
                <w:b/>
                <w:bCs/>
                <w:lang w:eastAsia="pl-PL"/>
              </w:rPr>
              <w:t>działania zapobiegające wykluczeniu społecznemu</w:t>
            </w:r>
            <w:r w:rsidR="002763E1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</w:tr>
      <w:tr w:rsidR="005922A4">
        <w:trPr>
          <w:trHeight w:val="642"/>
        </w:trPr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BF1CDE">
            <w:pPr>
              <w:spacing w:after="283" w:line="276" w:lineRule="auto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Wysokość środków publicznych przeznaczonych na realizację zadania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0F6BAB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 xml:space="preserve"> 000,00 zł</w:t>
            </w:r>
          </w:p>
        </w:tc>
      </w:tr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900C12">
            <w:pPr>
              <w:spacing w:after="120" w:line="276" w:lineRule="auto"/>
              <w:jc w:val="both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Cel zadnia publicznego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highlight w:val="white"/>
                <w:lang w:eastAsia="pl-PL"/>
              </w:rPr>
              <w:t>utrwalenie procesu trzeźwościowego wśród osób uzależnionych oraz dzieci i młodzieży sięgających po alkohol i/lub środki psychoaktywne; promowania wiedzy w zakresie profilaktyki i promocji zdrowego stylu życia w społeczności lokalnej i gminnej.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922A4" w:rsidTr="00900C12">
        <w:trPr>
          <w:trHeight w:val="434"/>
        </w:trPr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900C12">
            <w:pPr>
              <w:spacing w:after="120" w:line="276" w:lineRule="auto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Adresaci zadania</w:t>
            </w:r>
            <w:r>
              <w:rPr>
                <w:rFonts w:ascii="Arial" w:eastAsia="Times New Roman" w:hAnsi="Arial" w:cs="Arial"/>
                <w:lang w:eastAsia="pl-PL"/>
              </w:rPr>
              <w:t>: mieszkańcy Gminy Kobylnica oraz innych miejscowości powiatu słupskiego</w:t>
            </w:r>
            <w:r w:rsidR="00BF1CD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BF1CDE">
            <w:pPr>
              <w:spacing w:after="0" w:line="276" w:lineRule="auto"/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Zakres realizacji zadania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37" w:hanging="283"/>
              <w:jc w:val="both"/>
              <w:rPr>
                <w:rFonts w:ascii="Open Sans;Arial;Helvetica;Sans-" w:hAnsi="Open Sans;Arial;Helvetica;Sans-"/>
                <w:color w:val="000000"/>
                <w:highlight w:val="white"/>
              </w:rPr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t xml:space="preserve">zorganizowanie minimum 2 dniowego wydarzenia polegającego na integracji </w:t>
            </w:r>
            <w:r w:rsidR="00BF1CDE">
              <w:rPr>
                <w:rFonts w:ascii="Arial" w:hAnsi="Arial" w:cs="Arial"/>
                <w:bCs/>
                <w:color w:val="000000"/>
                <w:highlight w:val="white"/>
              </w:rPr>
              <w:t xml:space="preserve">        </w:t>
            </w:r>
            <w:r>
              <w:rPr>
                <w:rFonts w:ascii="Arial" w:hAnsi="Arial" w:cs="Arial"/>
                <w:bCs/>
                <w:color w:val="000000"/>
                <w:highlight w:val="white"/>
              </w:rPr>
              <w:t>i wymianie doświadczeń osób, które wyszły z choroby ze zdrowym społeczeństwem (zlot, rajd, itp.)</w:t>
            </w:r>
            <w:r w:rsidR="00BF1CDE">
              <w:rPr>
                <w:rFonts w:ascii="Arial" w:hAnsi="Arial" w:cs="Arial"/>
                <w:bCs/>
                <w:color w:val="000000"/>
                <w:highlight w:val="white"/>
              </w:rPr>
              <w:t>;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37" w:hanging="283"/>
              <w:jc w:val="both"/>
            </w:pPr>
            <w:r>
              <w:rPr>
                <w:rFonts w:ascii="Arial" w:hAnsi="Arial" w:cs="Arial"/>
                <w:bCs/>
              </w:rPr>
              <w:t>przeprowadzenie konkursu o tematyce profilaktycznej lub turnieju sportowego promującego zdrowy tryb życia w Szkołach Podstawowych na terenie Gminy Kobylnica (minimum dwie klasy w nie mniej niż dwóch szkołach)</w:t>
            </w:r>
            <w:r w:rsidR="00BF1CDE">
              <w:rPr>
                <w:rFonts w:ascii="Arial" w:hAnsi="Arial" w:cs="Arial"/>
                <w:bCs/>
              </w:rPr>
              <w:t>;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922A4" w:rsidRDefault="00BF1CDE" w:rsidP="00900C12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ind w:left="738" w:hanging="284"/>
              <w:jc w:val="both"/>
              <w:rPr>
                <w:rFonts w:ascii="Open Sans;Arial;Helvetica;Sans-" w:hAnsi="Open Sans;Arial;Helvetica;Sans-"/>
                <w:color w:val="000000"/>
                <w:highlight w:val="white"/>
              </w:rPr>
            </w:pPr>
            <w:bookmarkStart w:id="0" w:name="__DdeLink__1320_385866017"/>
            <w:bookmarkEnd w:id="0"/>
            <w:r>
              <w:rPr>
                <w:rFonts w:ascii="Arial" w:hAnsi="Arial" w:cs="Arial"/>
                <w:bCs/>
                <w:color w:val="000000"/>
                <w:highlight w:val="white"/>
              </w:rPr>
              <w:t>p</w:t>
            </w:r>
            <w:r w:rsidR="00902B9B">
              <w:rPr>
                <w:rFonts w:ascii="Arial" w:hAnsi="Arial" w:cs="Arial"/>
                <w:bCs/>
                <w:color w:val="000000"/>
                <w:highlight w:val="white"/>
              </w:rPr>
              <w:t>rowadzenie grupy wsparcia oraz innych działań wspierających abstynencję</w:t>
            </w:r>
            <w:r>
              <w:rPr>
                <w:rFonts w:ascii="Arial" w:hAnsi="Arial" w:cs="Arial"/>
                <w:bCs/>
                <w:color w:val="000000"/>
                <w:highlight w:val="white"/>
              </w:rPr>
              <w:t xml:space="preserve">                </w:t>
            </w:r>
            <w:r w:rsidR="00902B9B">
              <w:rPr>
                <w:rFonts w:ascii="Arial" w:hAnsi="Arial" w:cs="Arial"/>
                <w:bCs/>
                <w:color w:val="000000"/>
                <w:highlight w:val="white"/>
              </w:rPr>
              <w:t xml:space="preserve"> i promujących trzeźwy styl życia</w:t>
            </w:r>
            <w:r>
              <w:rPr>
                <w:rFonts w:ascii="Arial" w:hAnsi="Arial" w:cs="Arial"/>
                <w:bCs/>
                <w:color w:val="000000"/>
                <w:highlight w:val="white"/>
              </w:rPr>
              <w:t>.</w:t>
            </w:r>
          </w:p>
        </w:tc>
      </w:tr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BF1CDE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u w:val="single"/>
              </w:rPr>
              <w:t>Rezultaty zadania</w:t>
            </w:r>
            <w:r>
              <w:rPr>
                <w:rFonts w:ascii="Arial" w:hAnsi="Arial" w:cs="Arial"/>
              </w:rPr>
              <w:t xml:space="preserve">: 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37" w:hanging="283"/>
              <w:jc w:val="both"/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t>wsparcie postawy osób, które wyszły z uzależnienia</w:t>
            </w:r>
            <w:r w:rsidR="00BF1CDE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37" w:hanging="283"/>
              <w:jc w:val="both"/>
            </w:pPr>
            <w:r>
              <w:rPr>
                <w:rFonts w:ascii="Arial" w:hAnsi="Arial" w:cs="Arial"/>
                <w:bCs/>
                <w:color w:val="000000"/>
                <w:highlight w:val="white"/>
              </w:rPr>
              <w:t>integracja osób, które wyszły z choroby ze zdrowym społeczeństwem</w:t>
            </w:r>
            <w:r w:rsidR="00BF1CDE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37" w:hanging="283"/>
              <w:jc w:val="both"/>
            </w:pPr>
            <w:r>
              <w:rPr>
                <w:rFonts w:ascii="Arial" w:hAnsi="Arial" w:cs="Arial"/>
                <w:bCs/>
              </w:rPr>
              <w:t>uczestnicy zadania zdobędą wiedzę na temat uzależnień</w:t>
            </w:r>
            <w:r w:rsidR="00BF1CDE">
              <w:rPr>
                <w:rFonts w:ascii="Arial" w:hAnsi="Arial" w:cs="Arial"/>
                <w:bCs/>
              </w:rPr>
              <w:t>;</w:t>
            </w:r>
          </w:p>
          <w:p w:rsidR="005922A4" w:rsidRDefault="00902B9B" w:rsidP="00BF1CDE">
            <w:pPr>
              <w:numPr>
                <w:ilvl w:val="0"/>
                <w:numId w:val="4"/>
              </w:numPr>
              <w:spacing w:after="0" w:line="276" w:lineRule="auto"/>
              <w:ind w:left="737" w:hanging="283"/>
              <w:jc w:val="both"/>
            </w:pPr>
            <w:r>
              <w:rPr>
                <w:rFonts w:ascii="Arial" w:eastAsia="Times New Roman" w:hAnsi="Arial" w:cs="Arial"/>
                <w:bCs/>
                <w:lang w:eastAsia="pl-PL"/>
              </w:rPr>
              <w:t>podniesienie świadomości o występuj</w:t>
            </w:r>
            <w:r w:rsidR="00BF1CDE">
              <w:rPr>
                <w:rFonts w:ascii="Arial" w:eastAsia="Times New Roman" w:hAnsi="Arial" w:cs="Arial"/>
                <w:bCs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cych zagrożeniach</w:t>
            </w:r>
            <w:r w:rsidR="00BF1CDE">
              <w:rPr>
                <w:rFonts w:ascii="Arial" w:eastAsia="Times New Roman" w:hAnsi="Arial" w:cs="Arial"/>
                <w:bCs/>
                <w:lang w:eastAsia="pl-PL"/>
              </w:rPr>
              <w:t>;</w:t>
            </w:r>
          </w:p>
          <w:p w:rsidR="00900C12" w:rsidRPr="00900C12" w:rsidRDefault="00902B9B" w:rsidP="00900C12">
            <w:pPr>
              <w:numPr>
                <w:ilvl w:val="0"/>
                <w:numId w:val="4"/>
              </w:numPr>
              <w:spacing w:after="57" w:line="276" w:lineRule="auto"/>
              <w:ind w:left="737" w:hanging="283"/>
              <w:jc w:val="both"/>
            </w:pPr>
            <w:r>
              <w:rPr>
                <w:rFonts w:ascii="Arial" w:hAnsi="Arial" w:cs="Arial"/>
                <w:bCs/>
              </w:rPr>
              <w:t>wykształcenie właściwych postaw w kierunku dbałości o swoje zdrowie</w:t>
            </w:r>
            <w:r w:rsidR="00BF1CDE">
              <w:rPr>
                <w:rFonts w:ascii="Arial" w:hAnsi="Arial" w:cs="Arial"/>
                <w:bCs/>
              </w:rPr>
              <w:t xml:space="preserve">                          </w:t>
            </w:r>
            <w:r>
              <w:rPr>
                <w:rFonts w:ascii="Arial" w:hAnsi="Arial" w:cs="Arial"/>
                <w:bCs/>
              </w:rPr>
              <w:t xml:space="preserve"> i innych</w:t>
            </w:r>
            <w:r w:rsidR="000F6BAB">
              <w:rPr>
                <w:rFonts w:ascii="Arial" w:hAnsi="Arial" w:cs="Arial"/>
                <w:bCs/>
              </w:rPr>
              <w:t>;</w:t>
            </w:r>
          </w:p>
          <w:p w:rsidR="00900C12" w:rsidRPr="00900C12" w:rsidRDefault="00900C12" w:rsidP="00900C12">
            <w:pPr>
              <w:numPr>
                <w:ilvl w:val="0"/>
                <w:numId w:val="4"/>
              </w:numPr>
              <w:spacing w:after="57" w:line="276" w:lineRule="auto"/>
              <w:ind w:left="737" w:hanging="283"/>
              <w:jc w:val="both"/>
            </w:pPr>
            <w:r w:rsidRPr="00900C12">
              <w:rPr>
                <w:rFonts w:ascii="Arial" w:hAnsi="Arial" w:cs="Arial"/>
              </w:rPr>
              <w:t>raport z realizacji zadania zawierająca informację z przebiegu wykonania zadania.</w:t>
            </w:r>
          </w:p>
          <w:p w:rsidR="005922A4" w:rsidRDefault="00902B9B" w:rsidP="00BF1CDE">
            <w:pPr>
              <w:spacing w:after="0" w:line="276" w:lineRule="auto"/>
              <w:ind w:left="28"/>
              <w:jc w:val="both"/>
            </w:pPr>
            <w:r>
              <w:rPr>
                <w:rFonts w:ascii="Arial" w:hAnsi="Arial" w:cs="Arial"/>
                <w:bCs/>
              </w:rPr>
              <w:t xml:space="preserve">Sposób monitorowania rezultatów/źródło informacji o osiągnięciu wskaźnika: </w:t>
            </w:r>
          </w:p>
          <w:p w:rsidR="005922A4" w:rsidRDefault="00902B9B" w:rsidP="00BF1CDE">
            <w:pPr>
              <w:numPr>
                <w:ilvl w:val="0"/>
                <w:numId w:val="12"/>
              </w:numPr>
              <w:spacing w:after="0" w:line="276" w:lineRule="auto"/>
              <w:ind w:left="0" w:firstLine="448"/>
              <w:jc w:val="both"/>
            </w:pPr>
            <w:bookmarkStart w:id="1" w:name="__DdeLink__2074_2754624642"/>
            <w:r>
              <w:rPr>
                <w:rFonts w:ascii="Arial" w:hAnsi="Arial" w:cs="Arial"/>
                <w:bCs/>
              </w:rPr>
              <w:t>plan lub harmonogram</w:t>
            </w:r>
            <w:bookmarkEnd w:id="1"/>
            <w:r>
              <w:rPr>
                <w:rFonts w:ascii="Arial" w:hAnsi="Arial" w:cs="Arial"/>
                <w:bCs/>
              </w:rPr>
              <w:t xml:space="preserve"> zlotu/rajdu.</w:t>
            </w:r>
          </w:p>
          <w:p w:rsidR="005922A4" w:rsidRDefault="00902B9B" w:rsidP="00BF1CDE">
            <w:pPr>
              <w:numPr>
                <w:ilvl w:val="0"/>
                <w:numId w:val="12"/>
              </w:numPr>
              <w:spacing w:after="283" w:line="276" w:lineRule="auto"/>
              <w:ind w:left="0" w:firstLine="448"/>
              <w:jc w:val="both"/>
            </w:pPr>
            <w:r>
              <w:rPr>
                <w:rFonts w:ascii="Arial" w:hAnsi="Arial" w:cs="Arial"/>
                <w:bCs/>
              </w:rPr>
              <w:lastRenderedPageBreak/>
              <w:t>dokumentacja fotograficzna organizowanych wydarzeń.</w:t>
            </w:r>
          </w:p>
        </w:tc>
      </w:tr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7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BF1CDE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Środki finansowe przyznane na realizację zadania oferent będzie mógł przeznaczyć m.in. na: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4" w:hanging="284"/>
              <w:jc w:val="both"/>
            </w:pPr>
            <w:r>
              <w:rPr>
                <w:rFonts w:ascii="Arial" w:hAnsi="Arial" w:cs="Arial"/>
                <w:bCs/>
                <w:u w:val="single"/>
              </w:rPr>
              <w:t xml:space="preserve">koszty merytoryczne: </w:t>
            </w:r>
            <w:r>
              <w:rPr>
                <w:rFonts w:ascii="Arial" w:hAnsi="Arial" w:cs="Arial"/>
                <w:bCs/>
              </w:rPr>
              <w:t xml:space="preserve">wynajem obiektów i urządzeń, wynajem lub zakup niezbędnego sprzętu do prowadzenia zajęć, transport, wyżywienie (posiłek), </w:t>
            </w:r>
            <w:r>
              <w:rPr>
                <w:rFonts w:ascii="Arial" w:hAnsi="Arial" w:cs="Arial"/>
              </w:rPr>
              <w:t>ubezpieczenie OC oferenta i NNW uczestników zadania</w:t>
            </w:r>
            <w:r>
              <w:rPr>
                <w:rFonts w:ascii="Arial" w:hAnsi="Arial" w:cs="Arial"/>
                <w:bCs/>
              </w:rPr>
              <w:t>; zakwaterowanie, transport, przygotowanie, zakup materiałów promocyjnych, takich jak: plakaty, banery, ulotki, zakup nagród, gadżetów, zakup materiałów biurowych</w:t>
            </w:r>
          </w:p>
          <w:p w:rsidR="00AC5D77" w:rsidRPr="00AC5D77" w:rsidRDefault="00AC5D77" w:rsidP="00BF1CDE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4" w:hanging="284"/>
              <w:jc w:val="both"/>
            </w:pPr>
            <w:r w:rsidRPr="00CF36EE">
              <w:rPr>
                <w:rFonts w:ascii="Arial" w:hAnsi="Arial" w:cs="Arial"/>
                <w:u w:val="single"/>
              </w:rPr>
              <w:t>koszty administracyjne</w:t>
            </w:r>
            <w:r w:rsidRPr="00CF36EE">
              <w:rPr>
                <w:rFonts w:ascii="Arial" w:hAnsi="Arial" w:cs="Arial"/>
              </w:rPr>
              <w:t xml:space="preserve">  (między innymi koordynator, obsługa księgowa</w:t>
            </w:r>
            <w:r>
              <w:rPr>
                <w:rFonts w:ascii="Arial" w:hAnsi="Arial" w:cs="Arial"/>
              </w:rPr>
              <w:t>, koszty biurowe</w:t>
            </w:r>
            <w:r w:rsidRPr="00CF36EE">
              <w:rPr>
                <w:rFonts w:ascii="Arial" w:hAnsi="Arial" w:cs="Arial"/>
              </w:rPr>
              <w:t>), finansowane z dotacji nie mogą przekroczyć 10 % dotacji</w:t>
            </w:r>
            <w:r>
              <w:rPr>
                <w:rFonts w:ascii="Arial" w:hAnsi="Arial" w:cs="Arial"/>
              </w:rPr>
              <w:t>.</w:t>
            </w:r>
          </w:p>
          <w:p w:rsidR="005922A4" w:rsidRDefault="00AC5D77" w:rsidP="00AC5D77">
            <w:pPr>
              <w:pStyle w:val="Akapitzlist"/>
              <w:spacing w:after="0" w:line="276" w:lineRule="auto"/>
              <w:ind w:left="454"/>
              <w:jc w:val="both"/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5922A4" w:rsidRDefault="00902B9B" w:rsidP="00BF1CDE">
            <w:pPr>
              <w:spacing w:after="283" w:line="276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Oferent zobowiązany jest do posiadania aktualnej na czas realizacji zadania polisy OC</w:t>
            </w:r>
            <w:r w:rsidR="00BF1CD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BF1CDE">
            <w:pPr>
              <w:spacing w:after="0"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Dodatkowe informacje:</w:t>
            </w:r>
          </w:p>
          <w:p w:rsidR="005922A4" w:rsidRDefault="00902B9B" w:rsidP="00BF1CDE">
            <w:pPr>
              <w:numPr>
                <w:ilvl w:val="0"/>
                <w:numId w:val="15"/>
              </w:numPr>
              <w:spacing w:after="0" w:line="276" w:lineRule="auto"/>
              <w:ind w:left="448" w:hanging="283"/>
              <w:jc w:val="both"/>
            </w:pPr>
            <w:r>
              <w:rPr>
                <w:rFonts w:ascii="Arial" w:hAnsi="Arial" w:cs="Arial"/>
              </w:rPr>
              <w:t>przy planowaniu zadania należy uwzględnić tylko te koszty, które dotyczą zakresu merytorycznego oraz terminu realizacji zadania opisanego w ofercie, a nie całej działalności prowadzonej przez organizację;</w:t>
            </w:r>
          </w:p>
          <w:p w:rsidR="005922A4" w:rsidRDefault="00902B9B" w:rsidP="00BF1CDE">
            <w:pPr>
              <w:numPr>
                <w:ilvl w:val="0"/>
                <w:numId w:val="15"/>
              </w:numPr>
              <w:spacing w:after="0" w:line="276" w:lineRule="auto"/>
              <w:ind w:left="448" w:hanging="283"/>
              <w:jc w:val="both"/>
            </w:pPr>
            <w:r>
              <w:rPr>
                <w:rFonts w:ascii="Arial" w:hAnsi="Arial" w:cs="Arial"/>
                <w:bCs/>
              </w:rPr>
              <w:t xml:space="preserve">w ofercie należy opisać m.in. grupy docelowe, do których kierowane jest zadanie; </w:t>
            </w:r>
          </w:p>
          <w:p w:rsidR="005922A4" w:rsidRDefault="00902B9B" w:rsidP="00BF1CDE">
            <w:pPr>
              <w:numPr>
                <w:ilvl w:val="0"/>
                <w:numId w:val="15"/>
              </w:numPr>
              <w:spacing w:after="0" w:line="276" w:lineRule="auto"/>
              <w:ind w:left="448" w:hanging="283"/>
              <w:jc w:val="both"/>
            </w:pPr>
            <w:r>
              <w:rPr>
                <w:rFonts w:ascii="Arial" w:hAnsi="Arial" w:cs="Arial"/>
                <w:bCs/>
              </w:rPr>
              <w:t>organizatora zl</w:t>
            </w:r>
            <w:r w:rsidR="00BF1CDE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tu zobowiązuje się do posiadanie planu lub harmonogramu, który będzie wymagany w trakcie kontroli realizacji zadania oraz będzie stanowił dokument służący rozliczeniu rezultatów zadania;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448" w:hanging="283"/>
              <w:jc w:val="both"/>
            </w:pPr>
            <w:r>
              <w:rPr>
                <w:rFonts w:ascii="Arial" w:hAnsi="Arial" w:cs="Arial"/>
                <w:bCs/>
              </w:rPr>
              <w:t xml:space="preserve">w przypadku, gdy liczba uczestników zadania będzie mniejsza od podanej </w:t>
            </w:r>
            <w:r w:rsidR="00BF1CDE">
              <w:rPr>
                <w:rFonts w:ascii="Arial" w:hAnsi="Arial" w:cs="Arial"/>
                <w:bCs/>
              </w:rPr>
              <w:t xml:space="preserve">                               </w:t>
            </w:r>
            <w:r>
              <w:rPr>
                <w:rFonts w:ascii="Arial" w:hAnsi="Arial" w:cs="Arial"/>
                <w:bCs/>
              </w:rPr>
              <w:t>w ofercie, dotacja zostanie proporcjonalnie obniżona;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15"/>
              </w:numPr>
              <w:spacing w:after="283" w:line="276" w:lineRule="auto"/>
              <w:ind w:left="448" w:hanging="283"/>
              <w:jc w:val="both"/>
            </w:pPr>
            <w:r>
              <w:rPr>
                <w:rFonts w:ascii="Arial" w:hAnsi="Arial" w:cs="Arial"/>
              </w:rPr>
              <w:t xml:space="preserve">podmioty realizujące zadanie powinny posiadać niezbędne warunki </w:t>
            </w:r>
            <w:r w:rsidR="00BF1CDE"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</w:rPr>
              <w:t>i doświadczenie w realizacji zadań o podobnym charakterze, w tym;</w:t>
            </w:r>
          </w:p>
          <w:p w:rsidR="005922A4" w:rsidRDefault="00902B9B" w:rsidP="00BF1CDE">
            <w:pPr>
              <w:pStyle w:val="Akapitzlist"/>
              <w:numPr>
                <w:ilvl w:val="0"/>
                <w:numId w:val="13"/>
              </w:numPr>
              <w:tabs>
                <w:tab w:val="left" w:pos="874"/>
              </w:tabs>
              <w:spacing w:after="283" w:line="276" w:lineRule="auto"/>
              <w:ind w:left="170" w:firstLine="420"/>
              <w:jc w:val="both"/>
            </w:pPr>
            <w:r>
              <w:rPr>
                <w:rFonts w:ascii="Arial" w:hAnsi="Arial" w:cs="Arial"/>
              </w:rPr>
              <w:t xml:space="preserve"> kadrę z doświadczeniem zawodowym</w:t>
            </w:r>
            <w:r w:rsidR="00BF1CDE">
              <w:rPr>
                <w:rFonts w:ascii="Arial" w:hAnsi="Arial" w:cs="Arial"/>
              </w:rPr>
              <w:t>,</w:t>
            </w:r>
          </w:p>
          <w:p w:rsidR="005922A4" w:rsidRDefault="00BF1CDE" w:rsidP="00BF1CDE">
            <w:pPr>
              <w:pStyle w:val="Akapitzlist"/>
              <w:numPr>
                <w:ilvl w:val="0"/>
                <w:numId w:val="13"/>
              </w:numPr>
              <w:tabs>
                <w:tab w:val="left" w:pos="874"/>
              </w:tabs>
              <w:spacing w:after="200" w:line="276" w:lineRule="auto"/>
              <w:ind w:left="170" w:firstLine="420"/>
              <w:jc w:val="both"/>
            </w:pPr>
            <w:r>
              <w:rPr>
                <w:rFonts w:ascii="Arial" w:hAnsi="Arial" w:cs="Arial"/>
              </w:rPr>
              <w:t xml:space="preserve"> </w:t>
            </w:r>
            <w:r w:rsidR="00902B9B">
              <w:rPr>
                <w:rFonts w:ascii="Arial" w:hAnsi="Arial" w:cs="Arial"/>
              </w:rPr>
              <w:t>bazę lokalową (własną lub potwierdzoną umową przyrzeczenia najmu/użyczenia) umożliwiająca realizację zadania.</w:t>
            </w:r>
          </w:p>
        </w:tc>
      </w:tr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BF1CDE">
            <w:pPr>
              <w:spacing w:after="283" w:line="276" w:lineRule="auto"/>
            </w:pPr>
            <w:r>
              <w:rPr>
                <w:rFonts w:ascii="Arial" w:hAnsi="Arial" w:cs="Arial"/>
                <w:color w:val="000000"/>
              </w:rPr>
              <w:t>Wymagane jest wypełnienie tabeli w pkt III.6 oferty tj. dodatkowych informacji dot. rezultatów realizacji zadania publicznego.</w:t>
            </w:r>
          </w:p>
        </w:tc>
      </w:tr>
      <w:tr w:rsidR="005922A4"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520F22">
            <w:pPr>
              <w:spacing w:after="120" w:line="276" w:lineRule="auto"/>
            </w:pPr>
            <w:r>
              <w:rPr>
                <w:rFonts w:ascii="Arial" w:hAnsi="Arial" w:cs="Arial"/>
                <w:bCs/>
                <w:u w:val="single"/>
              </w:rPr>
              <w:t>Termin realizacji zadania</w:t>
            </w:r>
            <w:r>
              <w:rPr>
                <w:rFonts w:ascii="Arial" w:hAnsi="Arial" w:cs="Arial"/>
                <w:bCs/>
              </w:rPr>
              <w:t>: nie wcześniej niż</w:t>
            </w:r>
            <w:r w:rsidR="00BF1CDE">
              <w:rPr>
                <w:rFonts w:ascii="Arial" w:hAnsi="Arial" w:cs="Arial"/>
                <w:bCs/>
              </w:rPr>
              <w:t xml:space="preserve"> od dnia </w:t>
            </w:r>
            <w:r>
              <w:rPr>
                <w:rFonts w:ascii="Arial" w:hAnsi="Arial" w:cs="Arial"/>
                <w:bCs/>
              </w:rPr>
              <w:t xml:space="preserve"> 01.0</w:t>
            </w:r>
            <w:r w:rsidR="000F6B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.202</w:t>
            </w:r>
            <w:r w:rsidR="00F1507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r. i nie dłużej niż do </w:t>
            </w:r>
            <w:r w:rsidR="00BF1CDE">
              <w:rPr>
                <w:rFonts w:ascii="Arial" w:hAnsi="Arial" w:cs="Arial"/>
                <w:bCs/>
              </w:rPr>
              <w:t xml:space="preserve">dnia </w:t>
            </w:r>
            <w:r w:rsidR="000F6B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0.1</w:t>
            </w:r>
            <w:r w:rsidR="000F6BA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.202</w:t>
            </w:r>
            <w:r w:rsidR="00F1507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5922A4" w:rsidTr="00520F22">
        <w:trPr>
          <w:trHeight w:val="611"/>
        </w:trPr>
        <w:tc>
          <w:tcPr>
            <w:tcW w:w="569" w:type="dxa"/>
            <w:shd w:val="clear" w:color="auto" w:fill="auto"/>
          </w:tcPr>
          <w:p w:rsidR="005922A4" w:rsidRDefault="00902B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492" w:type="dxa"/>
            <w:shd w:val="clear" w:color="auto" w:fill="auto"/>
          </w:tcPr>
          <w:p w:rsidR="005922A4" w:rsidRDefault="00902B9B" w:rsidP="00520F22">
            <w:pPr>
              <w:spacing w:after="120" w:line="276" w:lineRule="auto"/>
            </w:pPr>
            <w:r>
              <w:rPr>
                <w:rFonts w:ascii="Arial" w:hAnsi="Arial" w:cs="Arial"/>
                <w:bCs/>
                <w:u w:val="single"/>
              </w:rPr>
              <w:t>Miejsce realizacji zadania</w:t>
            </w:r>
            <w:r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</w:rPr>
              <w:t>szkoły podstawowe na terenie Gminy Kobylnica oraz miasto Słupsk</w:t>
            </w:r>
          </w:p>
        </w:tc>
      </w:tr>
    </w:tbl>
    <w:p w:rsidR="005922A4" w:rsidRDefault="00902B9B">
      <w:pPr>
        <w:pStyle w:val="Akapitzlist"/>
        <w:numPr>
          <w:ilvl w:val="0"/>
          <w:numId w:val="10"/>
        </w:numPr>
        <w:spacing w:before="240" w:after="240"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przyznawania dotacji.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8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Postępowanie konkursowe odbywać się będzie z uwzględnieniem zasad określonych w usta</w:t>
      </w:r>
      <w:r w:rsidR="00DB297F">
        <w:rPr>
          <w:rFonts w:ascii="Arial" w:eastAsia="Times New Roman" w:hAnsi="Arial" w:cs="Arial"/>
          <w:lang w:eastAsia="pl-PL"/>
        </w:rPr>
        <w:t xml:space="preserve">wie z dnia 24 kwietnia 2003 r. </w:t>
      </w:r>
      <w:r>
        <w:rPr>
          <w:rFonts w:ascii="Arial" w:eastAsia="Times New Roman" w:hAnsi="Arial" w:cs="Arial"/>
          <w:lang w:eastAsia="pl-PL"/>
        </w:rPr>
        <w:t xml:space="preserve">o działalności pożytku publicznego i o wolontariacie ( 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Arial" w:hAnsi="Arial" w:cs="Arial"/>
          <w:lang w:eastAsia="pl-PL"/>
        </w:rPr>
        <w:t>Dz. U. z 20</w:t>
      </w:r>
      <w:r w:rsidR="000F6BAB">
        <w:rPr>
          <w:rFonts w:ascii="Arial" w:eastAsia="Arial" w:hAnsi="Arial" w:cs="Arial"/>
          <w:lang w:eastAsia="pl-PL"/>
        </w:rPr>
        <w:t>20</w:t>
      </w:r>
      <w:r>
        <w:rPr>
          <w:rFonts w:ascii="Arial" w:eastAsia="Arial" w:hAnsi="Arial" w:cs="Arial"/>
          <w:lang w:eastAsia="pl-PL"/>
        </w:rPr>
        <w:t xml:space="preserve"> r. poz. </w:t>
      </w:r>
      <w:r w:rsidR="000F6BAB">
        <w:rPr>
          <w:rFonts w:ascii="Arial" w:eastAsia="Arial" w:hAnsi="Arial" w:cs="Arial"/>
          <w:lang w:eastAsia="pl-PL"/>
        </w:rPr>
        <w:t>1057</w:t>
      </w:r>
      <w:r>
        <w:rPr>
          <w:rFonts w:ascii="Arial" w:eastAsia="Arial" w:hAnsi="Arial" w:cs="Arial"/>
          <w:lang w:eastAsia="pl-PL"/>
        </w:rPr>
        <w:t xml:space="preserve"> ze zmianami</w:t>
      </w:r>
      <w:r>
        <w:rPr>
          <w:rFonts w:ascii="Arial" w:eastAsia="Times New Roman" w:hAnsi="Arial" w:cs="Arial"/>
          <w:lang w:eastAsia="pl-PL"/>
        </w:rPr>
        <w:t>).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</w:pPr>
      <w:r>
        <w:rPr>
          <w:rFonts w:ascii="Arial" w:eastAsia="Times New Roman" w:hAnsi="Arial" w:cs="Arial"/>
          <w:lang w:eastAsia="pl-PL"/>
        </w:rPr>
        <w:t>W konkursie mogą uczestniczyć podmioty, o których mowa w art. 3 ust.</w:t>
      </w:r>
      <w:r w:rsidR="00A003B6">
        <w:rPr>
          <w:rFonts w:ascii="Arial" w:eastAsia="Times New Roman" w:hAnsi="Arial" w:cs="Arial"/>
          <w:lang w:eastAsia="pl-PL"/>
        </w:rPr>
        <w:t xml:space="preserve"> 2 i </w:t>
      </w:r>
      <w:r>
        <w:rPr>
          <w:rFonts w:ascii="Arial" w:eastAsia="Times New Roman" w:hAnsi="Arial" w:cs="Arial"/>
          <w:lang w:eastAsia="pl-PL"/>
        </w:rPr>
        <w:t>3 ustawy z dnia 24 kwietnia 2003 r. o działalności pożytku publicznego i o wolontariacie (zwanymi jako oferent).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Warunkiem przystąpienia do konkursu jest złożenie oferty zgodnej ze wzorem określonym w załączniku </w:t>
      </w:r>
      <w:r w:rsidR="00645EF4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1 do Rozporządzenia Przewodniczącego Komitetu do spraw Pożytku Publicznego z dnia 24 października 2018 roku w sprawie wzorów ofert</w:t>
      </w:r>
      <w:r w:rsidR="00BF1CD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ramowych wzorów umów dotyczących realizacji zadań publicznych oraz wzorów sprawozdań z wykonania tych zadań. 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Zlecenie zadania odbywa się w formie wspierania tego zadania wraz z udzieleniem dotacji na dofinansowanie jego realizacji.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Oferty, które nie spełnią wymogów formalnych (złożone na formularzu niezgodnie ze wzorem, niekompletne lub złożone po terminie</w:t>
      </w:r>
      <w:r w:rsidR="00A003B6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zostaną odrzucone ze względów formalnych i nie będą podlegać ocenie pod względem merytorycznym.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Oceny formalnej i merytorycznej oferty realizacji zadania publicznego dokonuje Komisja Konkursowa poprzez wypełnienie Karty Oceny Formalnej oraz Karty Oceny Merytorycznej stanowiących załącznik </w:t>
      </w:r>
      <w:r w:rsidR="00645EF4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1 i 2 do niniejszego ogłoszenia.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</w:pPr>
      <w:r>
        <w:rPr>
          <w:rFonts w:ascii="Arial" w:hAnsi="Arial" w:cs="Arial"/>
        </w:rPr>
        <w:t xml:space="preserve">Wysokość dotacji na zadania zlecone w formie wspierania nie może przekroczyć 80% całkowitych kosztów realizacji zadania. </w:t>
      </w:r>
      <w:r>
        <w:rPr>
          <w:rFonts w:ascii="Arial" w:hAnsi="Arial" w:cs="Arial"/>
          <w:b/>
        </w:rPr>
        <w:t>W przypadku przekroczenia progu 80% oferta zostanie odrzucona.</w:t>
      </w:r>
    </w:p>
    <w:p w:rsidR="005922A4" w:rsidRDefault="00902B9B" w:rsidP="00DB297F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567" w:hanging="283"/>
        <w:rPr>
          <w:rFonts w:ascii="Arial" w:hAnsi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Wymagany jest wkład własny finansowy podmiotu lub pozyskany z innych źródeł przez wnioskującego o dotację w wysokości minimum </w:t>
      </w:r>
      <w:r w:rsidRPr="00AC5D77">
        <w:rPr>
          <w:rFonts w:ascii="Arial" w:eastAsia="Times New Roman" w:hAnsi="Arial" w:cs="Arial"/>
          <w:lang w:eastAsia="pl-PL"/>
        </w:rPr>
        <w:t>10 %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otrzymanej kwoty dotacji.</w:t>
      </w:r>
      <w:r w:rsidR="00BF1CD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 przypadku niezachowania wymaganego wkładu finansowego oferta zostanie odrzucona</w:t>
      </w:r>
      <w:r w:rsidR="00BF1CDE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922A4" w:rsidRDefault="00902B9B" w:rsidP="00DB297F">
      <w:pPr>
        <w:numPr>
          <w:ilvl w:val="0"/>
          <w:numId w:val="5"/>
        </w:numPr>
        <w:spacing w:after="0" w:line="276" w:lineRule="auto"/>
        <w:ind w:left="567" w:hanging="425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Środki z przyznanej dotacji mogą zostać przeznaczone wyłącznie na pokrycie wydatków kwalifikowanych. K</w:t>
      </w:r>
      <w:r>
        <w:rPr>
          <w:rFonts w:ascii="Arial" w:hAnsi="Arial" w:cs="Arial"/>
        </w:rPr>
        <w:t>oszty kwalifikowane to niezbędne, zaplanowane w budżecie oraz rozsądne wydatki poniesione przez organizację w trakcie realizacji projektu, zapisane w jej księgach zgodnie z zasadami księgowości (możliwe do zidentyfikowania, zweryfikowania, poparte dokumentami: umowy, faktury itp.).</w:t>
      </w:r>
    </w:p>
    <w:p w:rsidR="005922A4" w:rsidRDefault="00902B9B" w:rsidP="00DB297F">
      <w:pPr>
        <w:pStyle w:val="Akapitzlist"/>
        <w:numPr>
          <w:ilvl w:val="0"/>
          <w:numId w:val="5"/>
        </w:numPr>
        <w:spacing w:after="0"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Wydatki niekwalifikowane to: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koszty niezwiązane z projektem;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wydatki zrefundowane/rozliczane</w:t>
      </w:r>
      <w:r>
        <w:rPr>
          <w:rFonts w:ascii="Arial" w:hAnsi="Arial" w:cs="Arial"/>
        </w:rPr>
        <w:t xml:space="preserve"> całkowicie lub częściowo </w:t>
      </w:r>
      <w:r>
        <w:rPr>
          <w:rFonts w:ascii="Arial" w:hAnsi="Arial" w:cs="Arial"/>
          <w:bCs/>
          <w:u w:val="single"/>
        </w:rPr>
        <w:t>dwa razy</w:t>
      </w:r>
      <w:r>
        <w:rPr>
          <w:rFonts w:ascii="Arial" w:hAnsi="Arial" w:cs="Arial"/>
        </w:rPr>
        <w:t xml:space="preserve"> ze środków publicznych europejskich lub krajowych (obowiązuje zasada zakazu podwójnego finansowania);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fundusze rezerwowe (oszczędności na rzecz strat i możliwych przyszłych długów), długi, odsetki od długów, koszty procesów sądowych;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produkcja materiałów i publikacji dla celów komercyjnych;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wkład rzeczowy;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wydatki związane z zadaniem, poniesione przez organizatora przed i po terminie realizacji zadania określonym w umowie;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koszty stałe działalności organizacji pozarządowej oraz wydatki na zadania inwestycyjne i remontowo – budowlane;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wydatki poniesione na przygotowanie wniosku;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wydatki finansujące działalność polityczną i religijną;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wydatki nieuwzględnione w ofercie oraz w umowie;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darowizny na rzecz innych osób;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koszty kształcenia trenerów, osób odpowiedzialnych za realizację zadania;</w:t>
      </w:r>
    </w:p>
    <w:p w:rsidR="005922A4" w:rsidRDefault="00902B9B" w:rsidP="00DB297F">
      <w:pPr>
        <w:numPr>
          <w:ilvl w:val="1"/>
          <w:numId w:val="8"/>
        </w:numPr>
        <w:tabs>
          <w:tab w:val="left" w:pos="284"/>
          <w:tab w:val="left" w:pos="993"/>
        </w:tabs>
        <w:spacing w:after="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pokrycie kosztów związanych z transferami zawodników i opłaty za kary zawodników;</w:t>
      </w:r>
    </w:p>
    <w:p w:rsidR="005922A4" w:rsidRDefault="00902B9B" w:rsidP="00DB297F">
      <w:pPr>
        <w:numPr>
          <w:ilvl w:val="1"/>
          <w:numId w:val="8"/>
        </w:numPr>
        <w:tabs>
          <w:tab w:val="left" w:pos="993"/>
        </w:tabs>
        <w:spacing w:after="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koszty stałe podmiotów, w tym wynagrodzenie osobowe i koszty utrzymania biura, niezwiązane bezpośrednio z realizacją zadania określonego ofertą.</w:t>
      </w:r>
    </w:p>
    <w:p w:rsidR="005922A4" w:rsidRDefault="00902B9B" w:rsidP="00DB297F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Wysokość przyznanej dotacji może być niższa, niż wnioskowana w ofercie. W takim przypadku podmiot składający ofertę może negocjować zmniejszenie zakresu rzeczowego zadania lub wycofać ofertę.</w:t>
      </w:r>
    </w:p>
    <w:p w:rsidR="005922A4" w:rsidRDefault="00902B9B" w:rsidP="00DB297F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odwołania konkursu bez podania przyczyny oraz do wydłużenia terminu składania ofert czy terminu rozstrzygnięcia.</w:t>
      </w:r>
    </w:p>
    <w:p w:rsidR="005922A4" w:rsidRDefault="00902B9B" w:rsidP="00DB297F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nierozdysponowania wszystkich środków przewidzianych w ogłoszeniu konkursu.</w:t>
      </w:r>
    </w:p>
    <w:p w:rsidR="005922A4" w:rsidRDefault="00902B9B" w:rsidP="00DB297F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Organizator, po ogłoszeniu wyników otwartego konkursu ofert, może odmówić przyznania dotacji lub podpisania umowy w przypadku, gdy okaże się, że podmiot lub jego reprezentanci utracą zdolność do czynności prawnych, lub zostaną ujawnione nieznane wcześniej okoliczności podważające wiarygodność merytoryczną lub finansową oferenta, w tym w szczególności okoliczności wyłączające możliwość zrealizowania przez oferenta zadania zgodnie ze złożoną ofertą.</w:t>
      </w:r>
    </w:p>
    <w:p w:rsidR="005922A4" w:rsidRDefault="00902B9B" w:rsidP="00DB297F">
      <w:pPr>
        <w:pStyle w:val="Akapitzlist"/>
        <w:numPr>
          <w:ilvl w:val="0"/>
          <w:numId w:val="5"/>
        </w:numPr>
        <w:spacing w:after="0" w:line="276" w:lineRule="auto"/>
        <w:ind w:left="709" w:hanging="425"/>
      </w:pPr>
      <w:r>
        <w:rPr>
          <w:rFonts w:ascii="Arial" w:hAnsi="Arial" w:cs="Arial"/>
        </w:rPr>
        <w:t xml:space="preserve">W trakcie realizacji zadania dopuszcza się przesuwanie kosztów w obszarze dotacji pomiędzy poszczególnymi pozycjami kosztorysu bez obowiązku zawarcia aneksu do umowy, jeżeli zmiana wartości danej pozycji nie </w:t>
      </w:r>
      <w:r w:rsidRPr="00AC5D77">
        <w:rPr>
          <w:rFonts w:ascii="Arial" w:hAnsi="Arial" w:cs="Arial"/>
        </w:rPr>
        <w:t xml:space="preserve">przekracza 20%. </w:t>
      </w:r>
      <w:r>
        <w:rPr>
          <w:rFonts w:ascii="Arial" w:hAnsi="Arial" w:cs="Arial"/>
          <w:color w:val="000000"/>
        </w:rPr>
        <w:t xml:space="preserve">Zmiana wymaga wcześniejszej zgody organizatora . </w:t>
      </w:r>
    </w:p>
    <w:p w:rsidR="005922A4" w:rsidRDefault="00902B9B" w:rsidP="00DB297F">
      <w:pPr>
        <w:numPr>
          <w:ilvl w:val="0"/>
          <w:numId w:val="5"/>
        </w:numPr>
        <w:spacing w:after="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Utworzenie nowej pozycji kosztu w ramach otrzymanej dotacji wymaga pisemnej zgody organizatora. W takim przypadku oferent zobowiązany jest przedstawić zaktualizowaną kalkulację kosztów oferty w celu ich wprowadzenie. Zmiany wymagają sporządzenia aneksu do umowy.</w:t>
      </w:r>
    </w:p>
    <w:p w:rsidR="005922A4" w:rsidRDefault="00902B9B" w:rsidP="00DB297F">
      <w:pPr>
        <w:numPr>
          <w:ilvl w:val="0"/>
          <w:numId w:val="5"/>
        </w:numPr>
        <w:spacing w:after="0" w:line="276" w:lineRule="auto"/>
        <w:ind w:left="709" w:hanging="425"/>
      </w:pPr>
      <w:r>
        <w:rPr>
          <w:rFonts w:ascii="Arial" w:hAnsi="Arial" w:cs="Arial"/>
        </w:rPr>
        <w:t xml:space="preserve">W trakcie realizacji zadania dopuszcza się dokonywania zmian w zakresie </w:t>
      </w:r>
      <w:r w:rsidR="00BB77CD">
        <w:rPr>
          <w:rFonts w:ascii="Arial" w:hAnsi="Arial" w:cs="Arial"/>
        </w:rPr>
        <w:t>sposobu</w:t>
      </w:r>
      <w:r>
        <w:rPr>
          <w:rFonts w:ascii="Arial" w:hAnsi="Arial" w:cs="Arial"/>
        </w:rPr>
        <w:t xml:space="preserve"> terminu realizacji zadania. Wprowadzone </w:t>
      </w:r>
      <w:r>
        <w:rPr>
          <w:rFonts w:ascii="Arial" w:hAnsi="Arial" w:cs="Arial"/>
          <w:b/>
        </w:rPr>
        <w:t>zmiany nie mogą zmienić istoty realizowanego zadania</w:t>
      </w:r>
      <w:r>
        <w:rPr>
          <w:rFonts w:ascii="Arial" w:hAnsi="Arial" w:cs="Arial"/>
        </w:rPr>
        <w:t>, wymagają wcze</w:t>
      </w:r>
      <w:r w:rsidR="00BF1CDE">
        <w:rPr>
          <w:rFonts w:ascii="Arial" w:hAnsi="Arial" w:cs="Arial"/>
        </w:rPr>
        <w:t>ś</w:t>
      </w:r>
      <w:r>
        <w:rPr>
          <w:rFonts w:ascii="Arial" w:hAnsi="Arial" w:cs="Arial"/>
        </w:rPr>
        <w:t>niejszej zgody organizatora oraz sporządzenia aneksu do umowy.</w:t>
      </w:r>
    </w:p>
    <w:p w:rsidR="005922A4" w:rsidRDefault="00902B9B" w:rsidP="00DB297F">
      <w:pPr>
        <w:pStyle w:val="Akapitzlist"/>
        <w:numPr>
          <w:ilvl w:val="0"/>
          <w:numId w:val="5"/>
        </w:numPr>
        <w:spacing w:after="283" w:line="276" w:lineRule="auto"/>
        <w:ind w:hanging="436"/>
      </w:pPr>
      <w:r>
        <w:rPr>
          <w:rFonts w:ascii="Arial" w:hAnsi="Arial" w:cs="Arial"/>
        </w:rPr>
        <w:t>Warunkiem realizacji zadania jest wykonanie wszystkich zadań wskazanych w złożonej ofercie</w:t>
      </w:r>
      <w:r w:rsidR="00BF1C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zastrzeżeniem pkt.1</w:t>
      </w:r>
      <w:r w:rsidR="00A003B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5922A4" w:rsidRPr="00DB297F" w:rsidRDefault="00AC5D77" w:rsidP="00DB297F">
      <w:pPr>
        <w:pStyle w:val="Akapitzlist"/>
        <w:numPr>
          <w:ilvl w:val="0"/>
          <w:numId w:val="5"/>
        </w:numPr>
        <w:spacing w:after="0" w:line="276" w:lineRule="auto"/>
        <w:ind w:hanging="436"/>
        <w:rPr>
          <w:rFonts w:ascii="Arial" w:eastAsia="Times New Roman" w:hAnsi="Arial" w:cs="Arial"/>
        </w:rPr>
      </w:pPr>
      <w:r w:rsidRPr="00CF36EE">
        <w:rPr>
          <w:rFonts w:ascii="Arial" w:hAnsi="Arial" w:cs="Arial"/>
        </w:rPr>
        <w:t>W celu ochrony środowiska naturalnego przed negatywnymi skutkami użycia przedmiotów jednorazowego użytku wykonanych z tworzyw sztucznych w 2020 roku preferowane będą zadania ograniczające użycie tych przedmiotów. Natomiast w 2021</w:t>
      </w:r>
      <w:r>
        <w:rPr>
          <w:rFonts w:ascii="Arial" w:hAnsi="Arial" w:cs="Arial"/>
        </w:rPr>
        <w:t xml:space="preserve"> </w:t>
      </w:r>
      <w:r w:rsidRPr="00CF36EE">
        <w:rPr>
          <w:rFonts w:ascii="Arial" w:hAnsi="Arial" w:cs="Arial"/>
        </w:rPr>
        <w:t xml:space="preserve">roku oferenci będą zobowiązani do używania przedmiotów </w:t>
      </w:r>
      <w:r w:rsidR="00DB297F">
        <w:rPr>
          <w:rFonts w:ascii="Arial" w:eastAsia="Times New Roman" w:hAnsi="Arial" w:cs="Arial"/>
        </w:rPr>
        <w:t>wielorazowego użytku lub</w:t>
      </w:r>
      <w:r w:rsidRPr="00CF36EE">
        <w:rPr>
          <w:rFonts w:ascii="Arial" w:eastAsia="Times New Roman" w:hAnsi="Arial" w:cs="Arial"/>
        </w:rPr>
        <w:t xml:space="preserve"> jednorazowymi produktami ulegającymi kompostowaniu i biodegradacji.  </w:t>
      </w:r>
    </w:p>
    <w:p w:rsidR="005922A4" w:rsidRDefault="00902B9B" w:rsidP="00DB297F">
      <w:pPr>
        <w:pStyle w:val="Akapitzlist"/>
        <w:numPr>
          <w:ilvl w:val="0"/>
          <w:numId w:val="10"/>
        </w:numPr>
        <w:spacing w:before="240" w:after="0" w:line="276" w:lineRule="auto"/>
        <w:ind w:left="284" w:hanging="28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Sposób i termin składania ofert.</w:t>
      </w:r>
    </w:p>
    <w:p w:rsidR="005922A4" w:rsidRDefault="00902B9B" w:rsidP="00DB297F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być złożona przy pomocy serwisu internetowego Witkac.pl. Organizator konkursu dopuszcza </w:t>
      </w:r>
      <w:r>
        <w:rPr>
          <w:rFonts w:ascii="Arial" w:eastAsia="Arial" w:hAnsi="Arial" w:cs="Arial"/>
        </w:rPr>
        <w:t>złożenie oferty w formie papierowej w siedzibie Urzędu Gminy Kobylnica w przypadku awarii systemu Witkac.pl potwierdzonej przez podmiot odpowiedzialny za utrzymanie tego systemu , wyłącznie w sytuacji, w której nie jest możliwe złożenie oferty w trybie elektronicznym z zachowaniem terminu.</w:t>
      </w:r>
    </w:p>
    <w:p w:rsidR="005922A4" w:rsidRDefault="00902B9B" w:rsidP="00DB297F">
      <w:pPr>
        <w:numPr>
          <w:ilvl w:val="0"/>
          <w:numId w:val="7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Potwierdzenie złożenia oferty należy wydrukować ze strony internetowej serwisu</w:t>
      </w:r>
      <w:r w:rsidR="00B72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opatrzyć  podpisami przez osoby upoważnione do składania oświadczeń woli, zgodnie z danymi  z Krajowego Rejestru Sądowego lub innego właściwego rejestru lub ewidencji. W razie zaistnienia zmian upoważnień w trakcie procedury wyłaniania ofert do realizacji należy niezwłocznie, w formie pisemnej, poinformować o tym fakcie Urząd Gminy Kobylnica.</w:t>
      </w:r>
    </w:p>
    <w:p w:rsidR="005922A4" w:rsidRDefault="00902B9B" w:rsidP="00DB297F">
      <w:pPr>
        <w:numPr>
          <w:ilvl w:val="0"/>
          <w:numId w:val="7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Papierowy wydruk potwierdzenia powinien być</w:t>
      </w:r>
      <w:r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opatrzony czytelnymi podpisami lub pieczęciami imiennymi w taki sposób, by możliwa była identyfikacja osób składających podpis.</w:t>
      </w:r>
    </w:p>
    <w:p w:rsidR="005922A4" w:rsidRDefault="00902B9B" w:rsidP="00DB297F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Oferta powinna być złożona na stronie serwisu internetowego Witkac.pl do dnia </w:t>
      </w:r>
      <w:r w:rsidR="000F6BAB">
        <w:rPr>
          <w:rFonts w:ascii="Arial" w:hAnsi="Arial" w:cs="Arial"/>
          <w:b/>
        </w:rPr>
        <w:t>21</w:t>
      </w:r>
      <w:r w:rsidRPr="00A003B6">
        <w:rPr>
          <w:rFonts w:ascii="Arial" w:hAnsi="Arial" w:cs="Arial"/>
          <w:b/>
        </w:rPr>
        <w:t>.</w:t>
      </w:r>
      <w:r w:rsidR="00A003B6" w:rsidRPr="00A003B6">
        <w:rPr>
          <w:rFonts w:ascii="Arial" w:hAnsi="Arial" w:cs="Arial"/>
          <w:b/>
        </w:rPr>
        <w:t>0</w:t>
      </w:r>
      <w:r w:rsidR="000F6BAB">
        <w:rPr>
          <w:rFonts w:ascii="Arial" w:hAnsi="Arial" w:cs="Arial"/>
          <w:b/>
        </w:rPr>
        <w:t>2</w:t>
      </w:r>
      <w:r w:rsidRPr="00A003B6">
        <w:rPr>
          <w:rFonts w:ascii="Arial" w:hAnsi="Arial" w:cs="Arial"/>
          <w:b/>
        </w:rPr>
        <w:t>.20</w:t>
      </w:r>
      <w:r w:rsidR="00A003B6" w:rsidRPr="00A003B6">
        <w:rPr>
          <w:rFonts w:ascii="Arial" w:hAnsi="Arial" w:cs="Arial"/>
          <w:b/>
        </w:rPr>
        <w:t>2</w:t>
      </w:r>
      <w:r w:rsidR="00DC6685">
        <w:rPr>
          <w:rFonts w:ascii="Arial" w:hAnsi="Arial" w:cs="Arial"/>
          <w:b/>
        </w:rPr>
        <w:t>1</w:t>
      </w:r>
      <w:r w:rsidRPr="00A003B6">
        <w:rPr>
          <w:rFonts w:ascii="Arial" w:hAnsi="Arial" w:cs="Arial"/>
          <w:b/>
        </w:rPr>
        <w:t xml:space="preserve"> r.,</w:t>
      </w:r>
      <w:r w:rsidRPr="00A003B6">
        <w:rPr>
          <w:rFonts w:ascii="Arial" w:hAnsi="Arial" w:cs="Arial"/>
        </w:rPr>
        <w:t xml:space="preserve"> natomiast potwierdzenie o którym mowa w pkt.</w:t>
      </w:r>
      <w:r w:rsidR="00A003B6" w:rsidRPr="00A003B6">
        <w:rPr>
          <w:rFonts w:ascii="Arial" w:hAnsi="Arial" w:cs="Arial"/>
        </w:rPr>
        <w:t xml:space="preserve"> </w:t>
      </w:r>
      <w:r w:rsidRPr="00A003B6">
        <w:rPr>
          <w:rFonts w:ascii="Arial" w:hAnsi="Arial" w:cs="Arial"/>
        </w:rPr>
        <w:t xml:space="preserve">2 należy złożyć do dnia </w:t>
      </w:r>
      <w:r w:rsidR="000F6BAB">
        <w:rPr>
          <w:rFonts w:ascii="Arial" w:hAnsi="Arial" w:cs="Arial"/>
          <w:b/>
        </w:rPr>
        <w:t>22</w:t>
      </w:r>
      <w:r w:rsidRPr="00A003B6">
        <w:rPr>
          <w:rFonts w:ascii="Arial" w:hAnsi="Arial" w:cs="Arial"/>
          <w:b/>
        </w:rPr>
        <w:t>.0</w:t>
      </w:r>
      <w:r w:rsidR="000F6BAB">
        <w:rPr>
          <w:rFonts w:ascii="Arial" w:hAnsi="Arial" w:cs="Arial"/>
          <w:b/>
        </w:rPr>
        <w:t>2</w:t>
      </w:r>
      <w:r w:rsidRPr="00A003B6">
        <w:rPr>
          <w:rFonts w:ascii="Arial" w:hAnsi="Arial" w:cs="Arial"/>
        </w:rPr>
        <w:t>.</w:t>
      </w:r>
      <w:r w:rsidRPr="00A003B6">
        <w:rPr>
          <w:rFonts w:ascii="Arial" w:hAnsi="Arial" w:cs="Arial"/>
          <w:b/>
        </w:rPr>
        <w:t>20</w:t>
      </w:r>
      <w:r w:rsidR="002763E1" w:rsidRPr="00A003B6">
        <w:rPr>
          <w:rFonts w:ascii="Arial" w:hAnsi="Arial" w:cs="Arial"/>
          <w:b/>
        </w:rPr>
        <w:t>2</w:t>
      </w:r>
      <w:r w:rsidR="00DC6685">
        <w:rPr>
          <w:rFonts w:ascii="Arial" w:hAnsi="Arial" w:cs="Arial"/>
          <w:b/>
        </w:rPr>
        <w:t>1</w:t>
      </w:r>
      <w:r w:rsidRPr="00A003B6">
        <w:rPr>
          <w:rFonts w:ascii="Arial" w:hAnsi="Arial" w:cs="Arial"/>
          <w:b/>
        </w:rPr>
        <w:t xml:space="preserve"> r</w:t>
      </w:r>
      <w:r w:rsidR="000F6BAB">
        <w:rPr>
          <w:rFonts w:ascii="Arial" w:hAnsi="Arial" w:cs="Arial"/>
          <w:b/>
        </w:rPr>
        <w:t xml:space="preserve">. </w:t>
      </w:r>
      <w:r w:rsidRPr="00A003B6">
        <w:rPr>
          <w:rFonts w:ascii="Arial" w:hAnsi="Arial" w:cs="Arial"/>
        </w:rPr>
        <w:t>w</w:t>
      </w:r>
      <w:r w:rsidR="000F6BAB">
        <w:rPr>
          <w:rFonts w:ascii="Arial" w:hAnsi="Arial" w:cs="Arial"/>
        </w:rPr>
        <w:t xml:space="preserve"> godzinach pracy</w:t>
      </w:r>
      <w:r w:rsidRPr="00A003B6">
        <w:rPr>
          <w:rFonts w:ascii="Arial" w:hAnsi="Arial" w:cs="Arial"/>
        </w:rPr>
        <w:t xml:space="preserve"> </w:t>
      </w:r>
      <w:r w:rsidR="000F6BAB">
        <w:rPr>
          <w:rFonts w:ascii="Arial" w:hAnsi="Arial" w:cs="Arial"/>
        </w:rPr>
        <w:t xml:space="preserve">Urzędu Gminy Kobylnica </w:t>
      </w:r>
      <w:r>
        <w:rPr>
          <w:rFonts w:ascii="Arial" w:hAnsi="Arial" w:cs="Arial"/>
        </w:rPr>
        <w:t>sekretariacie</w:t>
      </w:r>
      <w:r w:rsidR="000F6BAB">
        <w:rPr>
          <w:rFonts w:ascii="Arial" w:hAnsi="Arial" w:cs="Arial"/>
        </w:rPr>
        <w:t xml:space="preserve"> lub BOI</w:t>
      </w:r>
      <w:r>
        <w:rPr>
          <w:rFonts w:ascii="Arial" w:hAnsi="Arial" w:cs="Arial"/>
        </w:rPr>
        <w:t>, ul. Główna 20 lub przesłać pocztą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 liczy się data wpływu do urzędu).</w:t>
      </w:r>
    </w:p>
    <w:p w:rsidR="005922A4" w:rsidRDefault="00902B9B" w:rsidP="00DB297F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Oferty złożone w generatorze wniosków bez złożenia </w:t>
      </w:r>
      <w:r>
        <w:rPr>
          <w:rFonts w:ascii="Arial" w:hAnsi="Arial" w:cs="Arial"/>
          <w:i/>
        </w:rPr>
        <w:t>papierowego potwierdzenia złożenia oferty</w:t>
      </w:r>
      <w:r>
        <w:rPr>
          <w:rFonts w:ascii="Arial" w:hAnsi="Arial" w:cs="Arial"/>
        </w:rPr>
        <w:t xml:space="preserve"> w wyznaczonym terminie nie będą podlegać ocenie merytorycznej.</w:t>
      </w:r>
    </w:p>
    <w:p w:rsidR="005922A4" w:rsidRDefault="00902B9B" w:rsidP="00DB297F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Oferty, które wpłyną do Urzędu po wyznaczonym terminie, pozostaną bez rozpatrzenia </w:t>
      </w:r>
    </w:p>
    <w:p w:rsidR="005922A4" w:rsidRDefault="00902B9B" w:rsidP="00DB297F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Do oferty należy załączyć:</w:t>
      </w:r>
    </w:p>
    <w:p w:rsidR="005922A4" w:rsidRDefault="00902B9B" w:rsidP="00DB297F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kopię odpisu z Krajowego Rejestru Sądowego, innego rejestru lub ewidencji, zgodnie z aktualnym stanem faktycznym i prawnym,</w:t>
      </w:r>
    </w:p>
    <w:p w:rsidR="005922A4" w:rsidRPr="00B7222A" w:rsidRDefault="00902B9B" w:rsidP="00DB297F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 przypadku zadania realizowanego na rzecz dzieci, zobowiązanie wnioskodawcy</w:t>
      </w:r>
      <w:r w:rsidR="00B72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weryfikacji czy dane osoby zatrudnianej lub dopuszczanej do działalności związanej z wychowaniem, edukacją, wypoczynkiem, leczeniem lub opieką nad dziećmi znajdują się w Rejestrze </w:t>
      </w:r>
      <w:r>
        <w:rPr>
          <w:rFonts w:ascii="Arial" w:hAnsi="Arial" w:cs="Arial"/>
          <w:bCs/>
        </w:rPr>
        <w:t xml:space="preserve">Sprawców Przestępstw na Tle Seksualnym </w:t>
      </w:r>
      <w:r w:rsidRPr="00B7222A">
        <w:rPr>
          <w:rFonts w:ascii="Arial" w:hAnsi="Arial" w:cs="Arial"/>
          <w:bCs/>
        </w:rPr>
        <w:t>(obowiązek wynikający z art. 2 ustawy z dnia 13 maja 2016 r. o przeciwdziałaniu zagrożeniom przestępczością na tle seksualnym),</w:t>
      </w:r>
    </w:p>
    <w:p w:rsidR="005922A4" w:rsidRDefault="00902B9B" w:rsidP="00DB297F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statut organizacji lub inny dokument określający przedmiot działalności pożytku publicznego organizacji, zgodny z zakresem ogłoszonym w konkursie,</w:t>
      </w:r>
    </w:p>
    <w:p w:rsidR="005922A4" w:rsidRDefault="00902B9B" w:rsidP="00DB297F">
      <w:pPr>
        <w:numPr>
          <w:ilvl w:val="1"/>
          <w:numId w:val="6"/>
        </w:numPr>
        <w:spacing w:after="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oświadczenie, że w stosunku do wnioskodawcy nie są prowadzone postępowania egzekucyjne oraz wnioskodawca nie posiada zaległości wobec Zakładu Ubezpieczeń Społecznych lub organów podatkowych, oraz że w stosunku do wnioskodawcy nie zachodzą przesłanki ogłoszenia upadłości,</w:t>
      </w:r>
    </w:p>
    <w:p w:rsidR="005922A4" w:rsidRDefault="00902B9B" w:rsidP="00DB297F">
      <w:pPr>
        <w:pStyle w:val="Akapitzlist"/>
        <w:numPr>
          <w:ilvl w:val="1"/>
          <w:numId w:val="6"/>
        </w:numPr>
        <w:spacing w:after="0" w:line="276" w:lineRule="auto"/>
        <w:ind w:left="851" w:hanging="284"/>
      </w:pPr>
      <w:r>
        <w:rPr>
          <w:rFonts w:ascii="Arial" w:hAnsi="Arial" w:cs="Arial"/>
        </w:rPr>
        <w:t>kopię polisy ubezpieczeniowej OC organizacji obejmującej ubezpieczenie od odpowiedzialności cywilnej w zakresie realizowanego zadania publicznego</w:t>
      </w:r>
      <w:r w:rsidR="00B72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 najmniej przez okres jego realizacji. W przypadku, gdy organizacja nie posiada polisy, a w ciągu roku realizuje wyłącznie zadanie przedstawione w ofercie, może zamieścić w niej informację, że zobowiązuje się do wykupienia polisy OC,</w:t>
      </w:r>
      <w:r w:rsidR="00B72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uzyskania dotacji od Gminy Kobylnica. Koszt ubezpieczenia należy uwzględnić w kosztorysie zadania pod warunkiem, że obejmuje albo dotyczy ono ściśle realizowanego zadania, a okres ubezpieczenia odpowiada okresowi realizacji zadania (w przypadku, gdy okres ubezpieczenia wykracza poza okres realizacji zadania, koszt ubezpieczenia można uwzględnić w kosztorysie wyłącznie w proporcjonalnie do okresu realizacji zadania). Dokument potwierdzający zawarcie umowy z ubezpieczycielem należy dostarczyć w nieprzekraczalnym terminie 21 dni od otrzymania dotacji przez organizację pozarządową.</w:t>
      </w:r>
    </w:p>
    <w:p w:rsidR="00A003B6" w:rsidRPr="00A003B6" w:rsidRDefault="00A003B6" w:rsidP="00A84B22">
      <w:pPr>
        <w:spacing w:after="0" w:line="276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IV. </w:t>
      </w:r>
      <w:r w:rsidR="00902B9B" w:rsidRPr="00A003B6">
        <w:rPr>
          <w:rFonts w:ascii="Arial" w:hAnsi="Arial" w:cs="Arial"/>
          <w:b/>
          <w:lang w:eastAsia="pl-PL"/>
        </w:rPr>
        <w:t xml:space="preserve">Tryb </w:t>
      </w:r>
      <w:r w:rsidRPr="00A003B6">
        <w:rPr>
          <w:rFonts w:ascii="Arial" w:hAnsi="Arial" w:cs="Arial"/>
          <w:b/>
          <w:lang w:eastAsia="pl-PL"/>
        </w:rPr>
        <w:t>i kryteria stosowane przy wyborze ofert, termin dokonywania wyboru ofert.</w:t>
      </w:r>
    </w:p>
    <w:p w:rsidR="005922A4" w:rsidRDefault="00902B9B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Komisja Konkursowa powołana Zarządzeniem Wójta Gminy Kobylnica, po wstępnej ocenie pod względem formalnym i merytorycznym, dokona ostatecznej oceny i wyboru ofert oraz przedstawi Wójtowi Gminy propozycję podziału środków na realizację zadań.</w:t>
      </w:r>
    </w:p>
    <w:p w:rsidR="005922A4" w:rsidRDefault="00902B9B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Przy rozpatrywaniu ofert Komisja Konkursowa bierze pod uwagę kryteria, które określone zostały w załączniku </w:t>
      </w:r>
      <w:r w:rsidR="00AC5D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0F6B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 ogłoszenia konkursu, tj. w Karcie Oceny Merytorycznej.</w:t>
      </w:r>
    </w:p>
    <w:p w:rsidR="005922A4" w:rsidRDefault="00902B9B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Środki finansowe nie będą przyznawane organizacjom, które nie wywiązały się lub nie rozliczyły z zawartych z Gminą umów oraz na projekty realizowane w formie wsparcia, w których udział dotacji </w:t>
      </w:r>
      <w:r>
        <w:rPr>
          <w:rFonts w:ascii="Arial" w:hAnsi="Arial" w:cs="Arial"/>
          <w:b/>
        </w:rPr>
        <w:t>przekroczy 80% planowanych kosztów.</w:t>
      </w:r>
    </w:p>
    <w:p w:rsidR="005922A4" w:rsidRDefault="00902B9B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Środki finansowe nie będą przyznawane organizacjom, co do których prowadzone są postępowania egzekucyjne lub które posiadają zaległości wobec Zakładu Ubezpieczeń </w:t>
      </w:r>
      <w:r>
        <w:rPr>
          <w:rFonts w:ascii="Arial" w:hAnsi="Arial" w:cs="Arial"/>
        </w:rPr>
        <w:lastRenderedPageBreak/>
        <w:t>Społecznych lub organów podatkowych, lub co do których zachodzą przesłanki ogłoszenia upadłości.</w:t>
      </w:r>
    </w:p>
    <w:p w:rsidR="005922A4" w:rsidRDefault="00A84B22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2B9B">
        <w:rPr>
          <w:rFonts w:ascii="Arial" w:hAnsi="Arial" w:cs="Arial"/>
        </w:rPr>
        <w:t xml:space="preserve"> przypadku, gdy suma dofinansowania zgłoszonych ofert przekracza wysokość środków przeznaczonych na wsparcie zadań, Wójt Gminy zastrzega sobie możliwość proporcjonalnego zmniejszenia wielkości dofinansowania, stosownie do posiadanych środków.</w:t>
      </w:r>
    </w:p>
    <w:p w:rsidR="005922A4" w:rsidRDefault="00902B9B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Po rozpatrzeniu ofert i ogłoszeniu wyników konkursu, organizator zawrze z wyłonionymi organizacjami umowy o wsparcie lub powierzenie realizacji zadania publicznego.</w:t>
      </w:r>
    </w:p>
    <w:p w:rsidR="005922A4" w:rsidRDefault="00902B9B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Podmioty, które otrzymają dotację na realizację zadania, są zobowiązane zamieścić w sposób czytelny i widoczny informację o fakcie dofinansowania realizacji zadania przez Gminę Kobylnica.</w:t>
      </w:r>
    </w:p>
    <w:p w:rsidR="005922A4" w:rsidRDefault="00902B9B" w:rsidP="00DB297F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Wyniki konkursu zostaną ogłoszone w terminie 30 dni od dnia zakończenia naboru ofert na stronie Urzędu Gminy Kobylnica, w Biuletynie Informacji Publicznej oraz na tablicy ogłoszeń w Urzędzie Gminy Kobylnica.</w:t>
      </w:r>
    </w:p>
    <w:p w:rsidR="005922A4" w:rsidRDefault="00902B9B" w:rsidP="00BF1CDE">
      <w:pPr>
        <w:spacing w:before="240" w:after="0" w:line="240" w:lineRule="auto"/>
        <w:jc w:val="both"/>
      </w:pPr>
      <w:r>
        <w:rPr>
          <w:rFonts w:ascii="Arial" w:hAnsi="Arial" w:cs="Arial"/>
          <w:b/>
        </w:rPr>
        <w:t>V. Wysokość środków przeznaczonych i przekazanych na realizację zadań w latach poprzednich</w:t>
      </w:r>
    </w:p>
    <w:p w:rsidR="005922A4" w:rsidRDefault="00902B9B" w:rsidP="00A84B22">
      <w:pPr>
        <w:spacing w:before="240" w:after="0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Na zadania w zakresie obszaru przeciwdziałania patologiom, wykluczeniom społecznym i uzależnieniom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Gmina Kobylnica przeznaczyła następujące kwoty:</w:t>
      </w:r>
    </w:p>
    <w:p w:rsidR="00F27CD8" w:rsidRPr="00F27CD8" w:rsidRDefault="00F27CD8" w:rsidP="00A84B22">
      <w:pPr>
        <w:spacing w:before="240" w:after="0" w:line="276" w:lineRule="auto"/>
        <w:jc w:val="both"/>
        <w:rPr>
          <w:rFonts w:ascii="Arial" w:eastAsia="Calibri" w:hAnsi="Arial" w:cs="Arial"/>
          <w:i/>
          <w:iCs/>
        </w:rPr>
      </w:pPr>
      <w:r w:rsidRPr="00F27CD8">
        <w:rPr>
          <w:rFonts w:ascii="Arial" w:eastAsia="Calibri" w:hAnsi="Arial" w:cs="Arial"/>
          <w:i/>
          <w:iCs/>
          <w:color w:val="000000"/>
        </w:rPr>
        <w:t xml:space="preserve">W 2018 roku - </w:t>
      </w:r>
      <w:r>
        <w:rPr>
          <w:rFonts w:ascii="Arial" w:eastAsia="Calibri" w:hAnsi="Arial" w:cs="Arial"/>
          <w:i/>
          <w:iCs/>
          <w:color w:val="000000"/>
        </w:rPr>
        <w:t>10</w:t>
      </w:r>
      <w:r w:rsidRPr="00F27CD8">
        <w:rPr>
          <w:rFonts w:ascii="Arial" w:eastAsia="Calibri" w:hAnsi="Arial" w:cs="Arial"/>
          <w:i/>
          <w:iCs/>
        </w:rPr>
        <w:t xml:space="preserve">0.000,00 zł (słownie: </w:t>
      </w:r>
      <w:r>
        <w:rPr>
          <w:rFonts w:ascii="Arial" w:eastAsia="Calibri" w:hAnsi="Arial" w:cs="Arial"/>
          <w:i/>
          <w:iCs/>
        </w:rPr>
        <w:t xml:space="preserve">sto tysięcy </w:t>
      </w:r>
      <w:r w:rsidRPr="00F27CD8">
        <w:rPr>
          <w:rFonts w:ascii="Arial" w:eastAsia="Calibri" w:hAnsi="Arial" w:cs="Arial"/>
          <w:i/>
          <w:iCs/>
        </w:rPr>
        <w:t>złotych 00/100)</w:t>
      </w:r>
    </w:p>
    <w:tbl>
      <w:tblPr>
        <w:tblStyle w:val="Tabela-Siatka"/>
        <w:tblW w:w="8534" w:type="dxa"/>
        <w:tblInd w:w="108" w:type="dxa"/>
        <w:tblLayout w:type="fixed"/>
        <w:tblLook w:val="04A0"/>
      </w:tblPr>
      <w:tblGrid>
        <w:gridCol w:w="454"/>
        <w:gridCol w:w="5954"/>
        <w:gridCol w:w="2126"/>
      </w:tblGrid>
      <w:tr w:rsidR="00F27CD8" w:rsidTr="00C437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7CD8" w:rsidRPr="00F27CD8" w:rsidRDefault="00F27CD8" w:rsidP="00C43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7CD8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7CD8" w:rsidRDefault="00F27CD8" w:rsidP="00C43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27CD8" w:rsidRDefault="00F27CD8" w:rsidP="00C43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7CD8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  <w:p w:rsidR="00F27CD8" w:rsidRPr="00F27CD8" w:rsidRDefault="00F27CD8" w:rsidP="00C43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7C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7CD8" w:rsidRPr="00F27CD8" w:rsidRDefault="00F27CD8" w:rsidP="00C437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7CD8">
              <w:rPr>
                <w:rFonts w:ascii="Arial" w:hAnsi="Arial" w:cs="Arial"/>
                <w:b/>
                <w:sz w:val="14"/>
                <w:szCs w:val="14"/>
              </w:rPr>
              <w:t>Kwota dotacji</w:t>
            </w:r>
          </w:p>
        </w:tc>
      </w:tr>
      <w:tr w:rsidR="00F27CD8" w:rsidTr="00C437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 xml:space="preserve">„Uwierz w swoje marzenia nic nie jest niemożliwe” I etap zadania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26.000,00</w:t>
            </w:r>
          </w:p>
        </w:tc>
      </w:tr>
      <w:tr w:rsidR="00F27CD8" w:rsidTr="00C437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„Bądź rozsądny w sieci”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F27CD8" w:rsidTr="00C437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Organizacja działań w zakresie rozwiązywania problemów alkoholowych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F27CD8" w:rsidTr="00C437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Świetlica środowiskowa w Kwakowie a wypoczynek letni pod żaglami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F27CD8" w:rsidTr="00C437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Przez Polskę z PCK – kolonia socjalno-wypoczynkowa elementami profilaktyki uzależnień i socjoterapii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F27CD8" w:rsidTr="00C437D5">
        <w:trPr>
          <w:trHeight w:val="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„Mój Azyl – II”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CD8" w:rsidRPr="00F27CD8" w:rsidRDefault="00F27CD8" w:rsidP="00C437D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</w:tbl>
    <w:p w:rsidR="00F27CD8" w:rsidRPr="00DB297F" w:rsidRDefault="00F27CD8" w:rsidP="00DB297F">
      <w:pPr>
        <w:spacing w:before="240"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27CD8">
        <w:rPr>
          <w:rFonts w:ascii="Arial" w:eastAsia="Calibri" w:hAnsi="Arial" w:cs="Arial"/>
          <w:i/>
          <w:iCs/>
        </w:rPr>
        <w:t>W 2019 roku - 100.000,00 zł (słownie: sto tysięcy złotych 00/100)</w:t>
      </w:r>
    </w:p>
    <w:tbl>
      <w:tblPr>
        <w:tblStyle w:val="Tabela-Siatka"/>
        <w:tblW w:w="8534" w:type="dxa"/>
        <w:tblInd w:w="108" w:type="dxa"/>
        <w:tblLayout w:type="fixed"/>
        <w:tblLook w:val="04A0"/>
      </w:tblPr>
      <w:tblGrid>
        <w:gridCol w:w="426"/>
        <w:gridCol w:w="6124"/>
        <w:gridCol w:w="1984"/>
      </w:tblGrid>
      <w:tr w:rsidR="00F27CD8" w:rsidTr="00F27CD8">
        <w:tc>
          <w:tcPr>
            <w:tcW w:w="426" w:type="dxa"/>
            <w:shd w:val="clear" w:color="auto" w:fill="EDEDED" w:themeFill="accent3" w:themeFillTint="33"/>
            <w:vAlign w:val="center"/>
          </w:tcPr>
          <w:p w:rsidR="00F27CD8" w:rsidRPr="002F0976" w:rsidRDefault="00F27CD8" w:rsidP="00F27CD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F0976">
              <w:rPr>
                <w:rFonts w:ascii="Arial" w:hAnsi="Arial" w:cs="Arial"/>
                <w:b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124" w:type="dxa"/>
            <w:shd w:val="clear" w:color="auto" w:fill="EDEDED" w:themeFill="accent3" w:themeFillTint="33"/>
            <w:vAlign w:val="center"/>
          </w:tcPr>
          <w:p w:rsidR="00F27CD8" w:rsidRPr="002F0976" w:rsidRDefault="00F27CD8" w:rsidP="00F27CD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976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F27CD8" w:rsidRPr="002F0976" w:rsidRDefault="00F27CD8" w:rsidP="00F27CD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97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Pr="002F0976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F27CD8" w:rsidRPr="00F27CD8" w:rsidTr="00F27CD8">
        <w:tc>
          <w:tcPr>
            <w:tcW w:w="426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24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Bądź rozsądny w sieci</w:t>
            </w:r>
          </w:p>
        </w:tc>
        <w:tc>
          <w:tcPr>
            <w:tcW w:w="1984" w:type="dxa"/>
          </w:tcPr>
          <w:p w:rsidR="00F27CD8" w:rsidRPr="00F27CD8" w:rsidRDefault="00F27CD8" w:rsidP="00F27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</w:t>
            </w:r>
            <w:r w:rsidR="00A84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CD8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</w:tr>
      <w:tr w:rsidR="00F27CD8" w:rsidRPr="00F27CD8" w:rsidTr="00F27CD8">
        <w:tc>
          <w:tcPr>
            <w:tcW w:w="426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24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Przestań cukrzyć !</w:t>
            </w:r>
          </w:p>
        </w:tc>
        <w:tc>
          <w:tcPr>
            <w:tcW w:w="1984" w:type="dxa"/>
          </w:tcPr>
          <w:p w:rsidR="00F27CD8" w:rsidRPr="00F27CD8" w:rsidRDefault="00F27CD8" w:rsidP="00F27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3</w:t>
            </w:r>
            <w:r w:rsidR="00A84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CD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F27CD8" w:rsidRPr="00F27CD8" w:rsidTr="00F27CD8">
        <w:tc>
          <w:tcPr>
            <w:tcW w:w="426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24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W lato nie odlatuj !</w:t>
            </w:r>
          </w:p>
        </w:tc>
        <w:tc>
          <w:tcPr>
            <w:tcW w:w="1984" w:type="dxa"/>
          </w:tcPr>
          <w:p w:rsidR="00F27CD8" w:rsidRPr="00F27CD8" w:rsidRDefault="00F27CD8" w:rsidP="00F27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23</w:t>
            </w:r>
            <w:r w:rsidR="00A84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CD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F27CD8" w:rsidRPr="00F27CD8" w:rsidTr="00F27CD8">
        <w:tc>
          <w:tcPr>
            <w:tcW w:w="426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124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Mój Azyl II</w:t>
            </w:r>
          </w:p>
        </w:tc>
        <w:tc>
          <w:tcPr>
            <w:tcW w:w="1984" w:type="dxa"/>
          </w:tcPr>
          <w:p w:rsidR="00F27CD8" w:rsidRPr="00F27CD8" w:rsidRDefault="00F27CD8" w:rsidP="00F27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30</w:t>
            </w:r>
            <w:r w:rsidR="00A84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CD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F27CD8" w:rsidRPr="00F27CD8" w:rsidTr="00F27CD8">
        <w:tc>
          <w:tcPr>
            <w:tcW w:w="426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24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Realizacja cyklicznych zadań statutowych Stowarzyszenia "Krokus"</w:t>
            </w:r>
          </w:p>
        </w:tc>
        <w:tc>
          <w:tcPr>
            <w:tcW w:w="1984" w:type="dxa"/>
          </w:tcPr>
          <w:p w:rsidR="00F27CD8" w:rsidRPr="00F27CD8" w:rsidRDefault="00F27CD8" w:rsidP="00F27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2</w:t>
            </w:r>
            <w:r w:rsidR="00A84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CD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F27CD8" w:rsidRPr="00F27CD8" w:rsidTr="00F27CD8">
        <w:trPr>
          <w:trHeight w:val="397"/>
        </w:trPr>
        <w:tc>
          <w:tcPr>
            <w:tcW w:w="426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24" w:type="dxa"/>
          </w:tcPr>
          <w:p w:rsidR="00F27CD8" w:rsidRPr="00F27CD8" w:rsidRDefault="00F27CD8" w:rsidP="00F27C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Wszystkie dzieci nasze są  - wypoczynek letni pod żaglami 2019</w:t>
            </w:r>
          </w:p>
        </w:tc>
        <w:tc>
          <w:tcPr>
            <w:tcW w:w="1984" w:type="dxa"/>
          </w:tcPr>
          <w:p w:rsidR="00F27CD8" w:rsidRPr="00F27CD8" w:rsidRDefault="00F27CD8" w:rsidP="00F27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D8">
              <w:rPr>
                <w:rFonts w:ascii="Arial" w:hAnsi="Arial" w:cs="Arial"/>
                <w:sz w:val="18"/>
                <w:szCs w:val="18"/>
              </w:rPr>
              <w:t>30</w:t>
            </w:r>
            <w:r w:rsidR="00A84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CD8">
              <w:rPr>
                <w:rFonts w:ascii="Arial" w:hAnsi="Arial" w:cs="Arial"/>
                <w:sz w:val="18"/>
                <w:szCs w:val="18"/>
              </w:rPr>
              <w:t>000 00</w:t>
            </w:r>
          </w:p>
        </w:tc>
      </w:tr>
    </w:tbl>
    <w:p w:rsidR="000F6BAB" w:rsidRDefault="000F6BAB" w:rsidP="00BB77CD">
      <w:pPr>
        <w:spacing w:before="13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i/>
          <w:iCs/>
        </w:rPr>
        <w:lastRenderedPageBreak/>
        <w:t>W 2020 roku - 37.765,00 zł (słownie: trzydzieści siedem tysięcy siedemset sześćdziesiąt pięć złotych 00/100</w:t>
      </w:r>
    </w:p>
    <w:tbl>
      <w:tblPr>
        <w:tblStyle w:val="Tabela-Siatka"/>
        <w:tblW w:w="8535" w:type="dxa"/>
        <w:tblInd w:w="108" w:type="dxa"/>
        <w:tblLayout w:type="fixed"/>
        <w:tblLook w:val="04A0"/>
      </w:tblPr>
      <w:tblGrid>
        <w:gridCol w:w="426"/>
        <w:gridCol w:w="6125"/>
        <w:gridCol w:w="1984"/>
      </w:tblGrid>
      <w:tr w:rsidR="000F6BAB" w:rsidTr="002051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F6BAB" w:rsidRDefault="000F6BAB" w:rsidP="002051E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F6BAB" w:rsidRDefault="000F6BAB" w:rsidP="002051E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F6BAB" w:rsidRDefault="000F6BAB" w:rsidP="002051E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Kwota dotacji</w:t>
            </w:r>
          </w:p>
        </w:tc>
      </w:tr>
      <w:tr w:rsidR="000F6BAB" w:rsidTr="002051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Uzależnienie powoduje wykluczenie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3015,00</w:t>
            </w:r>
          </w:p>
        </w:tc>
      </w:tr>
      <w:tr w:rsidR="000F6BAB" w:rsidTr="002051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Słabi z pozoru, silni z wyboru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2750,00</w:t>
            </w:r>
          </w:p>
        </w:tc>
      </w:tr>
      <w:tr w:rsidR="000F6BAB" w:rsidTr="002051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cyklicznych zadań statutowych stowarzyszenia „Krokus” na rzecz społeczności powiatowej jak i lokalnej celem ochrony dzieci i młodzieży uwikłanej w problem krzyżowego uzależnienia (alkohol, narkotyki) a także osób dorosłych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0F6BAB" w:rsidTr="002051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Mój Azyl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B" w:rsidRDefault="000F6BAB" w:rsidP="002051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</w:tbl>
    <w:p w:rsidR="00F27CD8" w:rsidRPr="00F27CD8" w:rsidRDefault="00F27CD8" w:rsidP="00A84B22">
      <w:pPr>
        <w:spacing w:after="0"/>
        <w:rPr>
          <w:rFonts w:ascii="Arial" w:hAnsi="Arial" w:cs="Arial"/>
          <w:sz w:val="16"/>
          <w:szCs w:val="16"/>
        </w:rPr>
      </w:pPr>
    </w:p>
    <w:sectPr w:rsidR="00F27CD8" w:rsidRPr="00F27CD8" w:rsidSect="00B1414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B6" w:rsidRDefault="00B575B6">
      <w:pPr>
        <w:spacing w:after="0" w:line="240" w:lineRule="auto"/>
      </w:pPr>
      <w:r>
        <w:separator/>
      </w:r>
    </w:p>
  </w:endnote>
  <w:endnote w:type="continuationSeparator" w:id="0">
    <w:p w:rsidR="00B575B6" w:rsidRDefault="00B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 Sans;Arial;Helvetica;Sans-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682311"/>
      <w:docPartObj>
        <w:docPartGallery w:val="Page Numbers (Bottom of Page)"/>
        <w:docPartUnique/>
      </w:docPartObj>
    </w:sdtPr>
    <w:sdtContent>
      <w:p w:rsidR="005922A4" w:rsidRDefault="00B14142">
        <w:pPr>
          <w:pStyle w:val="Stopka"/>
          <w:jc w:val="right"/>
        </w:pPr>
        <w:r>
          <w:fldChar w:fldCharType="begin"/>
        </w:r>
        <w:r w:rsidR="00902B9B">
          <w:instrText>PAGE</w:instrText>
        </w:r>
        <w:r>
          <w:fldChar w:fldCharType="separate"/>
        </w:r>
        <w:r w:rsidR="00DB297F">
          <w:rPr>
            <w:noProof/>
          </w:rPr>
          <w:t>6</w:t>
        </w:r>
        <w:r>
          <w:fldChar w:fldCharType="end"/>
        </w:r>
      </w:p>
    </w:sdtContent>
  </w:sdt>
  <w:p w:rsidR="005922A4" w:rsidRDefault="00592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B6" w:rsidRDefault="00B575B6">
      <w:pPr>
        <w:spacing w:after="0" w:line="240" w:lineRule="auto"/>
      </w:pPr>
      <w:r>
        <w:separator/>
      </w:r>
    </w:p>
  </w:footnote>
  <w:footnote w:type="continuationSeparator" w:id="0">
    <w:p w:rsidR="00B575B6" w:rsidRDefault="00B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163"/>
    <w:multiLevelType w:val="multilevel"/>
    <w:tmpl w:val="3690819A"/>
    <w:lvl w:ilvl="0">
      <w:start w:val="1"/>
      <w:numFmt w:val="decimal"/>
      <w:lvlText w:val="%1)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08CC35FA"/>
    <w:multiLevelType w:val="multilevel"/>
    <w:tmpl w:val="06486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3BF"/>
    <w:multiLevelType w:val="multilevel"/>
    <w:tmpl w:val="D4B0F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955DBE"/>
    <w:multiLevelType w:val="multilevel"/>
    <w:tmpl w:val="1A708F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8692E"/>
    <w:multiLevelType w:val="multilevel"/>
    <w:tmpl w:val="B54CD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2B2A"/>
    <w:multiLevelType w:val="multilevel"/>
    <w:tmpl w:val="52E0D32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B13F8"/>
    <w:multiLevelType w:val="multilevel"/>
    <w:tmpl w:val="83549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83204"/>
    <w:multiLevelType w:val="multilevel"/>
    <w:tmpl w:val="E73A34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C0465"/>
    <w:multiLevelType w:val="multilevel"/>
    <w:tmpl w:val="8A3E0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33A9"/>
    <w:multiLevelType w:val="multilevel"/>
    <w:tmpl w:val="3690819A"/>
    <w:lvl w:ilvl="0">
      <w:start w:val="1"/>
      <w:numFmt w:val="decimal"/>
      <w:lvlText w:val="%1)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324C5D2F"/>
    <w:multiLevelType w:val="multilevel"/>
    <w:tmpl w:val="3CE440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4D26"/>
    <w:multiLevelType w:val="multilevel"/>
    <w:tmpl w:val="F46C8882"/>
    <w:lvl w:ilvl="0">
      <w:start w:val="1"/>
      <w:numFmt w:val="decimal"/>
      <w:lvlText w:val="%1)"/>
      <w:lvlJc w:val="left"/>
      <w:pPr>
        <w:ind w:left="1887" w:hanging="360"/>
      </w:pPr>
    </w:lvl>
    <w:lvl w:ilvl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7" w:hanging="360"/>
      </w:pPr>
      <w:rPr>
        <w:rFonts w:ascii="Wingdings" w:hAnsi="Wingdings" w:cs="Wingdings" w:hint="default"/>
      </w:rPr>
    </w:lvl>
  </w:abstractNum>
  <w:abstractNum w:abstractNumId="12">
    <w:nsid w:val="46AF742B"/>
    <w:multiLevelType w:val="hybridMultilevel"/>
    <w:tmpl w:val="C1A0A646"/>
    <w:lvl w:ilvl="0" w:tplc="A8CC3176">
      <w:start w:val="20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25465"/>
    <w:multiLevelType w:val="multilevel"/>
    <w:tmpl w:val="C4F2FC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93135"/>
    <w:multiLevelType w:val="multilevel"/>
    <w:tmpl w:val="0C2072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A3659"/>
    <w:multiLevelType w:val="multilevel"/>
    <w:tmpl w:val="7C5C6F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5AAE"/>
    <w:multiLevelType w:val="hybridMultilevel"/>
    <w:tmpl w:val="7668F202"/>
    <w:lvl w:ilvl="0" w:tplc="CC7E86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E2628"/>
    <w:multiLevelType w:val="multilevel"/>
    <w:tmpl w:val="1F04393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0366C"/>
    <w:multiLevelType w:val="multilevel"/>
    <w:tmpl w:val="1BFCF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2A4"/>
    <w:rsid w:val="000660B4"/>
    <w:rsid w:val="000E7444"/>
    <w:rsid w:val="000F6BAB"/>
    <w:rsid w:val="001B42F1"/>
    <w:rsid w:val="002160B3"/>
    <w:rsid w:val="002763E1"/>
    <w:rsid w:val="00280D6E"/>
    <w:rsid w:val="00365385"/>
    <w:rsid w:val="00383035"/>
    <w:rsid w:val="00520F22"/>
    <w:rsid w:val="00524D10"/>
    <w:rsid w:val="005922A4"/>
    <w:rsid w:val="00595175"/>
    <w:rsid w:val="005E684C"/>
    <w:rsid w:val="00645EF4"/>
    <w:rsid w:val="007A59D7"/>
    <w:rsid w:val="00900C12"/>
    <w:rsid w:val="00902B9B"/>
    <w:rsid w:val="009735B0"/>
    <w:rsid w:val="009F1C3D"/>
    <w:rsid w:val="00A003B6"/>
    <w:rsid w:val="00A84B22"/>
    <w:rsid w:val="00AC5D77"/>
    <w:rsid w:val="00B14142"/>
    <w:rsid w:val="00B575B6"/>
    <w:rsid w:val="00B7222A"/>
    <w:rsid w:val="00BB77CD"/>
    <w:rsid w:val="00BF1CDE"/>
    <w:rsid w:val="00BF5D00"/>
    <w:rsid w:val="00C04715"/>
    <w:rsid w:val="00C32276"/>
    <w:rsid w:val="00CC37CC"/>
    <w:rsid w:val="00D90358"/>
    <w:rsid w:val="00DB297F"/>
    <w:rsid w:val="00DC6685"/>
    <w:rsid w:val="00E45182"/>
    <w:rsid w:val="00EF38D8"/>
    <w:rsid w:val="00F15076"/>
    <w:rsid w:val="00F2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4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E801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8010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5B76"/>
  </w:style>
  <w:style w:type="character" w:customStyle="1" w:styleId="StopkaZnak">
    <w:name w:val="Stopka Znak"/>
    <w:basedOn w:val="Domylnaczcionkaakapitu"/>
    <w:link w:val="Stopka"/>
    <w:uiPriority w:val="99"/>
    <w:qFormat/>
    <w:rsid w:val="00C05B76"/>
  </w:style>
  <w:style w:type="character" w:customStyle="1" w:styleId="Nagwek2Znak">
    <w:name w:val="Nagłówek 2 Znak"/>
    <w:basedOn w:val="Domylnaczcionkaakapitu"/>
    <w:link w:val="Nagwek2"/>
    <w:uiPriority w:val="9"/>
    <w:qFormat/>
    <w:rsid w:val="00A46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sid w:val="00B14142"/>
    <w:rPr>
      <w:b/>
      <w:sz w:val="20"/>
      <w:szCs w:val="20"/>
    </w:rPr>
  </w:style>
  <w:style w:type="character" w:customStyle="1" w:styleId="ListLabel2">
    <w:name w:val="ListLabel 2"/>
    <w:qFormat/>
    <w:rsid w:val="00B14142"/>
    <w:rPr>
      <w:rFonts w:eastAsia="Times New Roman" w:cs="Arial"/>
    </w:rPr>
  </w:style>
  <w:style w:type="character" w:customStyle="1" w:styleId="ListLabel3">
    <w:name w:val="ListLabel 3"/>
    <w:qFormat/>
    <w:rsid w:val="00B14142"/>
    <w:rPr>
      <w:rFonts w:eastAsia="Times New Roman" w:cs="Arial"/>
    </w:rPr>
  </w:style>
  <w:style w:type="character" w:customStyle="1" w:styleId="ListLabel4">
    <w:name w:val="ListLabel 4"/>
    <w:qFormat/>
    <w:rsid w:val="00B14142"/>
    <w:rPr>
      <w:rFonts w:cs="Courier New"/>
    </w:rPr>
  </w:style>
  <w:style w:type="character" w:customStyle="1" w:styleId="ListLabel5">
    <w:name w:val="ListLabel 5"/>
    <w:qFormat/>
    <w:rsid w:val="00B14142"/>
    <w:rPr>
      <w:rFonts w:cs="Courier New"/>
    </w:rPr>
  </w:style>
  <w:style w:type="character" w:customStyle="1" w:styleId="ListLabel6">
    <w:name w:val="ListLabel 6"/>
    <w:qFormat/>
    <w:rsid w:val="00B14142"/>
    <w:rPr>
      <w:rFonts w:cs="Courier New"/>
    </w:rPr>
  </w:style>
  <w:style w:type="character" w:customStyle="1" w:styleId="ListLabel7">
    <w:name w:val="ListLabel 7"/>
    <w:qFormat/>
    <w:rsid w:val="00B14142"/>
    <w:rPr>
      <w:rFonts w:cs="Times New Roman"/>
      <w:sz w:val="24"/>
      <w:szCs w:val="24"/>
    </w:rPr>
  </w:style>
  <w:style w:type="character" w:customStyle="1" w:styleId="ListLabel8">
    <w:name w:val="ListLabel 8"/>
    <w:qFormat/>
    <w:rsid w:val="00B14142"/>
    <w:rPr>
      <w:rFonts w:cs="Times New Roman"/>
    </w:rPr>
  </w:style>
  <w:style w:type="character" w:customStyle="1" w:styleId="ListLabel9">
    <w:name w:val="ListLabel 9"/>
    <w:qFormat/>
    <w:rsid w:val="00B14142"/>
    <w:rPr>
      <w:rFonts w:cs="Times New Roman"/>
    </w:rPr>
  </w:style>
  <w:style w:type="character" w:customStyle="1" w:styleId="ListLabel10">
    <w:name w:val="ListLabel 10"/>
    <w:qFormat/>
    <w:rsid w:val="00B14142"/>
    <w:rPr>
      <w:rFonts w:cs="Times New Roman"/>
    </w:rPr>
  </w:style>
  <w:style w:type="character" w:customStyle="1" w:styleId="ListLabel11">
    <w:name w:val="ListLabel 11"/>
    <w:qFormat/>
    <w:rsid w:val="00B14142"/>
    <w:rPr>
      <w:rFonts w:cs="Times New Roman"/>
    </w:rPr>
  </w:style>
  <w:style w:type="character" w:customStyle="1" w:styleId="ListLabel12">
    <w:name w:val="ListLabel 12"/>
    <w:qFormat/>
    <w:rsid w:val="00B14142"/>
    <w:rPr>
      <w:rFonts w:cs="Times New Roman"/>
    </w:rPr>
  </w:style>
  <w:style w:type="character" w:customStyle="1" w:styleId="ListLabel13">
    <w:name w:val="ListLabel 13"/>
    <w:qFormat/>
    <w:rsid w:val="00B14142"/>
    <w:rPr>
      <w:rFonts w:cs="Times New Roman"/>
    </w:rPr>
  </w:style>
  <w:style w:type="character" w:customStyle="1" w:styleId="ListLabel14">
    <w:name w:val="ListLabel 14"/>
    <w:qFormat/>
    <w:rsid w:val="00B14142"/>
    <w:rPr>
      <w:rFonts w:cs="Times New Roman"/>
    </w:rPr>
  </w:style>
  <w:style w:type="character" w:customStyle="1" w:styleId="ListLabel15">
    <w:name w:val="ListLabel 15"/>
    <w:qFormat/>
    <w:rsid w:val="00B14142"/>
    <w:rPr>
      <w:rFonts w:cs="Times New Roman"/>
    </w:rPr>
  </w:style>
  <w:style w:type="character" w:customStyle="1" w:styleId="ListLabel16">
    <w:name w:val="ListLabel 16"/>
    <w:qFormat/>
    <w:rsid w:val="00B14142"/>
    <w:rPr>
      <w:rFonts w:cs="Times New Roman"/>
    </w:rPr>
  </w:style>
  <w:style w:type="character" w:customStyle="1" w:styleId="ListLabel17">
    <w:name w:val="ListLabel 17"/>
    <w:qFormat/>
    <w:rsid w:val="00B14142"/>
    <w:rPr>
      <w:sz w:val="24"/>
    </w:rPr>
  </w:style>
  <w:style w:type="character" w:customStyle="1" w:styleId="ListLabel18">
    <w:name w:val="ListLabel 18"/>
    <w:qFormat/>
    <w:rsid w:val="00B14142"/>
    <w:rPr>
      <w:rFonts w:cs="Courier New"/>
    </w:rPr>
  </w:style>
  <w:style w:type="character" w:customStyle="1" w:styleId="ListLabel19">
    <w:name w:val="ListLabel 19"/>
    <w:qFormat/>
    <w:rsid w:val="00B14142"/>
    <w:rPr>
      <w:rFonts w:cs="Courier New"/>
    </w:rPr>
  </w:style>
  <w:style w:type="character" w:customStyle="1" w:styleId="ListLabel20">
    <w:name w:val="ListLabel 20"/>
    <w:qFormat/>
    <w:rsid w:val="00B14142"/>
    <w:rPr>
      <w:rFonts w:cs="Courier New"/>
    </w:rPr>
  </w:style>
  <w:style w:type="character" w:customStyle="1" w:styleId="ListLabel21">
    <w:name w:val="ListLabel 21"/>
    <w:qFormat/>
    <w:rsid w:val="00B14142"/>
    <w:rPr>
      <w:rFonts w:cs="Courier New"/>
    </w:rPr>
  </w:style>
  <w:style w:type="character" w:customStyle="1" w:styleId="ListLabel22">
    <w:name w:val="ListLabel 22"/>
    <w:qFormat/>
    <w:rsid w:val="00B14142"/>
    <w:rPr>
      <w:rFonts w:cs="Courier New"/>
    </w:rPr>
  </w:style>
  <w:style w:type="character" w:customStyle="1" w:styleId="ListLabel23">
    <w:name w:val="ListLabel 23"/>
    <w:qFormat/>
    <w:rsid w:val="00B14142"/>
    <w:rPr>
      <w:rFonts w:cs="Courier New"/>
    </w:rPr>
  </w:style>
  <w:style w:type="character" w:customStyle="1" w:styleId="ListLabel24">
    <w:name w:val="ListLabel 24"/>
    <w:qFormat/>
    <w:rsid w:val="00B14142"/>
    <w:rPr>
      <w:rFonts w:eastAsia="Calibri"/>
    </w:rPr>
  </w:style>
  <w:style w:type="character" w:customStyle="1" w:styleId="ListLabel25">
    <w:name w:val="ListLabel 25"/>
    <w:qFormat/>
    <w:rsid w:val="00B14142"/>
    <w:rPr>
      <w:rFonts w:cs="Courier New"/>
    </w:rPr>
  </w:style>
  <w:style w:type="character" w:customStyle="1" w:styleId="ListLabel26">
    <w:name w:val="ListLabel 26"/>
    <w:qFormat/>
    <w:rsid w:val="00B14142"/>
    <w:rPr>
      <w:rFonts w:cs="Courier New"/>
    </w:rPr>
  </w:style>
  <w:style w:type="character" w:customStyle="1" w:styleId="ListLabel27">
    <w:name w:val="ListLabel 27"/>
    <w:qFormat/>
    <w:rsid w:val="00B14142"/>
    <w:rPr>
      <w:rFonts w:cs="Courier New"/>
    </w:rPr>
  </w:style>
  <w:style w:type="character" w:customStyle="1" w:styleId="ListLabel28">
    <w:name w:val="ListLabel 28"/>
    <w:qFormat/>
    <w:rsid w:val="00B14142"/>
    <w:rPr>
      <w:rFonts w:cs="Courier New"/>
    </w:rPr>
  </w:style>
  <w:style w:type="character" w:customStyle="1" w:styleId="ListLabel29">
    <w:name w:val="ListLabel 29"/>
    <w:qFormat/>
    <w:rsid w:val="00B14142"/>
    <w:rPr>
      <w:rFonts w:cs="Courier New"/>
    </w:rPr>
  </w:style>
  <w:style w:type="character" w:customStyle="1" w:styleId="ListLabel30">
    <w:name w:val="ListLabel 30"/>
    <w:qFormat/>
    <w:rsid w:val="00B14142"/>
    <w:rPr>
      <w:rFonts w:cs="Courier New"/>
    </w:rPr>
  </w:style>
  <w:style w:type="character" w:customStyle="1" w:styleId="ListLabel31">
    <w:name w:val="ListLabel 31"/>
    <w:qFormat/>
    <w:rsid w:val="00B14142"/>
    <w:rPr>
      <w:rFonts w:ascii="Arial" w:hAnsi="Arial"/>
      <w:b w:val="0"/>
      <w:bCs w:val="0"/>
      <w:color w:val="auto"/>
    </w:rPr>
  </w:style>
  <w:style w:type="character" w:customStyle="1" w:styleId="ListLabel32">
    <w:name w:val="ListLabel 32"/>
    <w:qFormat/>
    <w:rsid w:val="00B14142"/>
    <w:rPr>
      <w:rFonts w:ascii="Arial" w:hAnsi="Arial"/>
      <w:b w:val="0"/>
    </w:rPr>
  </w:style>
  <w:style w:type="character" w:customStyle="1" w:styleId="ListLabel33">
    <w:name w:val="ListLabel 33"/>
    <w:qFormat/>
    <w:rsid w:val="00B14142"/>
    <w:rPr>
      <w:b w:val="0"/>
    </w:rPr>
  </w:style>
  <w:style w:type="character" w:customStyle="1" w:styleId="ListLabel34">
    <w:name w:val="ListLabel 34"/>
    <w:qFormat/>
    <w:rsid w:val="00B14142"/>
    <w:rPr>
      <w:b w:val="0"/>
    </w:rPr>
  </w:style>
  <w:style w:type="character" w:customStyle="1" w:styleId="ListLabel35">
    <w:name w:val="ListLabel 35"/>
    <w:qFormat/>
    <w:rsid w:val="00B14142"/>
    <w:rPr>
      <w:b/>
      <w:sz w:val="20"/>
      <w:szCs w:val="20"/>
    </w:rPr>
  </w:style>
  <w:style w:type="character" w:customStyle="1" w:styleId="ListLabel36">
    <w:name w:val="ListLabel 36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37">
    <w:name w:val="ListLabel 37"/>
    <w:qFormat/>
    <w:rsid w:val="00B14142"/>
    <w:rPr>
      <w:b w:val="0"/>
    </w:rPr>
  </w:style>
  <w:style w:type="character" w:customStyle="1" w:styleId="ListLabel38">
    <w:name w:val="ListLabel 38"/>
    <w:qFormat/>
    <w:rsid w:val="00B14142"/>
    <w:rPr>
      <w:b w:val="0"/>
    </w:rPr>
  </w:style>
  <w:style w:type="character" w:customStyle="1" w:styleId="ListLabel39">
    <w:name w:val="ListLabel 39"/>
    <w:qFormat/>
    <w:rsid w:val="00B14142"/>
    <w:rPr>
      <w:b w:val="0"/>
    </w:rPr>
  </w:style>
  <w:style w:type="character" w:customStyle="1" w:styleId="ListLabel40">
    <w:name w:val="ListLabel 40"/>
    <w:qFormat/>
    <w:rsid w:val="00B14142"/>
    <w:rPr>
      <w:b w:val="0"/>
    </w:rPr>
  </w:style>
  <w:style w:type="character" w:customStyle="1" w:styleId="ListLabel41">
    <w:name w:val="ListLabel 41"/>
    <w:qFormat/>
    <w:rsid w:val="00B14142"/>
    <w:rPr>
      <w:b w:val="0"/>
    </w:rPr>
  </w:style>
  <w:style w:type="character" w:customStyle="1" w:styleId="ListLabel42">
    <w:name w:val="ListLabel 42"/>
    <w:qFormat/>
    <w:rsid w:val="00B14142"/>
    <w:rPr>
      <w:b w:val="0"/>
    </w:rPr>
  </w:style>
  <w:style w:type="character" w:customStyle="1" w:styleId="ListLabel43">
    <w:name w:val="ListLabel 43"/>
    <w:qFormat/>
    <w:rsid w:val="00B14142"/>
    <w:rPr>
      <w:b w:val="0"/>
    </w:rPr>
  </w:style>
  <w:style w:type="character" w:customStyle="1" w:styleId="ListLabel44">
    <w:name w:val="ListLabel 44"/>
    <w:qFormat/>
    <w:rsid w:val="00B14142"/>
    <w:rPr>
      <w:b w:val="0"/>
    </w:rPr>
  </w:style>
  <w:style w:type="character" w:customStyle="1" w:styleId="ListLabel45">
    <w:name w:val="ListLabel 45"/>
    <w:qFormat/>
    <w:rsid w:val="00B14142"/>
    <w:rPr>
      <w:rFonts w:eastAsia="Times New Roman" w:cs="Times New Roman"/>
    </w:rPr>
  </w:style>
  <w:style w:type="character" w:customStyle="1" w:styleId="ListLabel46">
    <w:name w:val="ListLabel 46"/>
    <w:qFormat/>
    <w:rsid w:val="00B14142"/>
    <w:rPr>
      <w:rFonts w:eastAsia="Times New Roman" w:cs="Times New Roman"/>
      <w:b w:val="0"/>
    </w:rPr>
  </w:style>
  <w:style w:type="character" w:customStyle="1" w:styleId="ListLabel47">
    <w:name w:val="ListLabel 47"/>
    <w:qFormat/>
    <w:rsid w:val="00B14142"/>
    <w:rPr>
      <w:rFonts w:eastAsia="Times New Roman" w:cs="Times New Roman"/>
    </w:rPr>
  </w:style>
  <w:style w:type="character" w:customStyle="1" w:styleId="ListLabel48">
    <w:name w:val="ListLabel 48"/>
    <w:qFormat/>
    <w:rsid w:val="00B14142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B14142"/>
    <w:rPr>
      <w:rFonts w:eastAsia="Times New Roman" w:cs="Times New Roman"/>
      <w:b w:val="0"/>
    </w:rPr>
  </w:style>
  <w:style w:type="character" w:customStyle="1" w:styleId="ListLabel50">
    <w:name w:val="ListLabel 50"/>
    <w:qFormat/>
    <w:rsid w:val="00B14142"/>
    <w:rPr>
      <w:rFonts w:cs="Times New Roman"/>
    </w:rPr>
  </w:style>
  <w:style w:type="character" w:customStyle="1" w:styleId="Znakinumeracji">
    <w:name w:val="Znaki numeracji"/>
    <w:qFormat/>
    <w:rsid w:val="00B14142"/>
  </w:style>
  <w:style w:type="character" w:customStyle="1" w:styleId="ListLabel51">
    <w:name w:val="ListLabel 51"/>
    <w:qFormat/>
    <w:rsid w:val="00B14142"/>
    <w:rPr>
      <w:rFonts w:cs="Courier New"/>
    </w:rPr>
  </w:style>
  <w:style w:type="character" w:customStyle="1" w:styleId="ListLabel52">
    <w:name w:val="ListLabel 52"/>
    <w:qFormat/>
    <w:rsid w:val="00B14142"/>
    <w:rPr>
      <w:rFonts w:cs="Wingdings"/>
    </w:rPr>
  </w:style>
  <w:style w:type="character" w:customStyle="1" w:styleId="ListLabel53">
    <w:name w:val="ListLabel 53"/>
    <w:qFormat/>
    <w:rsid w:val="00B14142"/>
    <w:rPr>
      <w:rFonts w:cs="Symbol"/>
    </w:rPr>
  </w:style>
  <w:style w:type="character" w:customStyle="1" w:styleId="ListLabel54">
    <w:name w:val="ListLabel 54"/>
    <w:qFormat/>
    <w:rsid w:val="00B14142"/>
    <w:rPr>
      <w:rFonts w:cs="Courier New"/>
    </w:rPr>
  </w:style>
  <w:style w:type="character" w:customStyle="1" w:styleId="ListLabel55">
    <w:name w:val="ListLabel 55"/>
    <w:qFormat/>
    <w:rsid w:val="00B14142"/>
    <w:rPr>
      <w:rFonts w:cs="Wingdings"/>
    </w:rPr>
  </w:style>
  <w:style w:type="character" w:customStyle="1" w:styleId="ListLabel56">
    <w:name w:val="ListLabel 56"/>
    <w:qFormat/>
    <w:rsid w:val="00B14142"/>
    <w:rPr>
      <w:rFonts w:cs="Symbol"/>
    </w:rPr>
  </w:style>
  <w:style w:type="character" w:customStyle="1" w:styleId="ListLabel57">
    <w:name w:val="ListLabel 57"/>
    <w:qFormat/>
    <w:rsid w:val="00B14142"/>
    <w:rPr>
      <w:rFonts w:cs="Courier New"/>
    </w:rPr>
  </w:style>
  <w:style w:type="character" w:customStyle="1" w:styleId="ListLabel58">
    <w:name w:val="ListLabel 58"/>
    <w:qFormat/>
    <w:rsid w:val="00B14142"/>
    <w:rPr>
      <w:rFonts w:cs="Wingdings"/>
    </w:rPr>
  </w:style>
  <w:style w:type="character" w:customStyle="1" w:styleId="ListLabel59">
    <w:name w:val="ListLabel 59"/>
    <w:qFormat/>
    <w:rsid w:val="00B14142"/>
    <w:rPr>
      <w:rFonts w:ascii="Arial" w:hAnsi="Arial" w:cs="Symbol"/>
      <w:b/>
    </w:rPr>
  </w:style>
  <w:style w:type="character" w:customStyle="1" w:styleId="ListLabel60">
    <w:name w:val="ListLabel 60"/>
    <w:qFormat/>
    <w:rsid w:val="00B14142"/>
    <w:rPr>
      <w:rFonts w:cs="Courier New"/>
    </w:rPr>
  </w:style>
  <w:style w:type="character" w:customStyle="1" w:styleId="ListLabel61">
    <w:name w:val="ListLabel 61"/>
    <w:qFormat/>
    <w:rsid w:val="00B14142"/>
    <w:rPr>
      <w:rFonts w:cs="Wingdings"/>
    </w:rPr>
  </w:style>
  <w:style w:type="character" w:customStyle="1" w:styleId="ListLabel62">
    <w:name w:val="ListLabel 62"/>
    <w:qFormat/>
    <w:rsid w:val="00B14142"/>
    <w:rPr>
      <w:rFonts w:cs="Symbol"/>
    </w:rPr>
  </w:style>
  <w:style w:type="character" w:customStyle="1" w:styleId="ListLabel63">
    <w:name w:val="ListLabel 63"/>
    <w:qFormat/>
    <w:rsid w:val="00B14142"/>
    <w:rPr>
      <w:rFonts w:cs="Courier New"/>
    </w:rPr>
  </w:style>
  <w:style w:type="character" w:customStyle="1" w:styleId="ListLabel64">
    <w:name w:val="ListLabel 64"/>
    <w:qFormat/>
    <w:rsid w:val="00B14142"/>
    <w:rPr>
      <w:rFonts w:cs="Wingdings"/>
    </w:rPr>
  </w:style>
  <w:style w:type="character" w:customStyle="1" w:styleId="ListLabel65">
    <w:name w:val="ListLabel 65"/>
    <w:qFormat/>
    <w:rsid w:val="00B14142"/>
    <w:rPr>
      <w:rFonts w:cs="Symbol"/>
    </w:rPr>
  </w:style>
  <w:style w:type="character" w:customStyle="1" w:styleId="ListLabel66">
    <w:name w:val="ListLabel 66"/>
    <w:qFormat/>
    <w:rsid w:val="00B14142"/>
    <w:rPr>
      <w:rFonts w:cs="Courier New"/>
    </w:rPr>
  </w:style>
  <w:style w:type="character" w:customStyle="1" w:styleId="ListLabel67">
    <w:name w:val="ListLabel 67"/>
    <w:qFormat/>
    <w:rsid w:val="00B14142"/>
    <w:rPr>
      <w:rFonts w:cs="Wingdings"/>
    </w:rPr>
  </w:style>
  <w:style w:type="character" w:customStyle="1" w:styleId="ListLabel68">
    <w:name w:val="ListLabel 68"/>
    <w:qFormat/>
    <w:rsid w:val="00B14142"/>
    <w:rPr>
      <w:b w:val="0"/>
      <w:bCs w:val="0"/>
      <w:color w:val="auto"/>
    </w:rPr>
  </w:style>
  <w:style w:type="character" w:customStyle="1" w:styleId="ListLabel69">
    <w:name w:val="ListLabel 69"/>
    <w:qFormat/>
    <w:rsid w:val="00B14142"/>
    <w:rPr>
      <w:rFonts w:ascii="Arial" w:hAnsi="Arial"/>
      <w:b w:val="0"/>
    </w:rPr>
  </w:style>
  <w:style w:type="character" w:customStyle="1" w:styleId="ListLabel70">
    <w:name w:val="ListLabel 70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71">
    <w:name w:val="ListLabel 71"/>
    <w:qFormat/>
    <w:rsid w:val="00B14142"/>
    <w:rPr>
      <w:b w:val="0"/>
    </w:rPr>
  </w:style>
  <w:style w:type="character" w:customStyle="1" w:styleId="ListLabel72">
    <w:name w:val="ListLabel 72"/>
    <w:qFormat/>
    <w:rsid w:val="00B14142"/>
    <w:rPr>
      <w:rFonts w:eastAsia="Times New Roman" w:cs="Times New Roman"/>
      <w:b w:val="0"/>
    </w:rPr>
  </w:style>
  <w:style w:type="character" w:customStyle="1" w:styleId="ListLabel73">
    <w:name w:val="ListLabel 73"/>
    <w:qFormat/>
    <w:rsid w:val="00B14142"/>
    <w:rPr>
      <w:rFonts w:cs="Courier New"/>
    </w:rPr>
  </w:style>
  <w:style w:type="character" w:customStyle="1" w:styleId="ListLabel74">
    <w:name w:val="ListLabel 74"/>
    <w:qFormat/>
    <w:rsid w:val="00B14142"/>
    <w:rPr>
      <w:rFonts w:cs="Wingdings"/>
    </w:rPr>
  </w:style>
  <w:style w:type="character" w:customStyle="1" w:styleId="ListLabel75">
    <w:name w:val="ListLabel 75"/>
    <w:qFormat/>
    <w:rsid w:val="00B14142"/>
    <w:rPr>
      <w:rFonts w:cs="Symbol"/>
    </w:rPr>
  </w:style>
  <w:style w:type="character" w:customStyle="1" w:styleId="ListLabel76">
    <w:name w:val="ListLabel 76"/>
    <w:qFormat/>
    <w:rsid w:val="00B14142"/>
    <w:rPr>
      <w:rFonts w:cs="Courier New"/>
    </w:rPr>
  </w:style>
  <w:style w:type="character" w:customStyle="1" w:styleId="ListLabel77">
    <w:name w:val="ListLabel 77"/>
    <w:qFormat/>
    <w:rsid w:val="00B14142"/>
    <w:rPr>
      <w:rFonts w:cs="Wingdings"/>
    </w:rPr>
  </w:style>
  <w:style w:type="character" w:customStyle="1" w:styleId="ListLabel78">
    <w:name w:val="ListLabel 78"/>
    <w:qFormat/>
    <w:rsid w:val="00B14142"/>
    <w:rPr>
      <w:rFonts w:cs="Symbol"/>
    </w:rPr>
  </w:style>
  <w:style w:type="character" w:customStyle="1" w:styleId="ListLabel79">
    <w:name w:val="ListLabel 79"/>
    <w:qFormat/>
    <w:rsid w:val="00B14142"/>
    <w:rPr>
      <w:rFonts w:cs="Courier New"/>
    </w:rPr>
  </w:style>
  <w:style w:type="character" w:customStyle="1" w:styleId="ListLabel80">
    <w:name w:val="ListLabel 80"/>
    <w:qFormat/>
    <w:rsid w:val="00B14142"/>
    <w:rPr>
      <w:rFonts w:cs="Wingdings"/>
    </w:rPr>
  </w:style>
  <w:style w:type="character" w:customStyle="1" w:styleId="ListLabel81">
    <w:name w:val="ListLabel 81"/>
    <w:qFormat/>
    <w:rsid w:val="00B14142"/>
    <w:rPr>
      <w:rFonts w:cs="Symbol"/>
      <w:b/>
    </w:rPr>
  </w:style>
  <w:style w:type="character" w:customStyle="1" w:styleId="ListLabel82">
    <w:name w:val="ListLabel 82"/>
    <w:qFormat/>
    <w:rsid w:val="00B14142"/>
    <w:rPr>
      <w:rFonts w:cs="Courier New"/>
    </w:rPr>
  </w:style>
  <w:style w:type="character" w:customStyle="1" w:styleId="ListLabel83">
    <w:name w:val="ListLabel 83"/>
    <w:qFormat/>
    <w:rsid w:val="00B14142"/>
    <w:rPr>
      <w:rFonts w:cs="Wingdings"/>
    </w:rPr>
  </w:style>
  <w:style w:type="character" w:customStyle="1" w:styleId="ListLabel84">
    <w:name w:val="ListLabel 84"/>
    <w:qFormat/>
    <w:rsid w:val="00B14142"/>
    <w:rPr>
      <w:rFonts w:cs="Symbol"/>
    </w:rPr>
  </w:style>
  <w:style w:type="character" w:customStyle="1" w:styleId="ListLabel85">
    <w:name w:val="ListLabel 85"/>
    <w:qFormat/>
    <w:rsid w:val="00B14142"/>
    <w:rPr>
      <w:rFonts w:cs="Courier New"/>
    </w:rPr>
  </w:style>
  <w:style w:type="character" w:customStyle="1" w:styleId="ListLabel86">
    <w:name w:val="ListLabel 86"/>
    <w:qFormat/>
    <w:rsid w:val="00B14142"/>
    <w:rPr>
      <w:rFonts w:cs="Wingdings"/>
    </w:rPr>
  </w:style>
  <w:style w:type="character" w:customStyle="1" w:styleId="ListLabel87">
    <w:name w:val="ListLabel 87"/>
    <w:qFormat/>
    <w:rsid w:val="00B14142"/>
    <w:rPr>
      <w:rFonts w:cs="Symbol"/>
    </w:rPr>
  </w:style>
  <w:style w:type="character" w:customStyle="1" w:styleId="ListLabel88">
    <w:name w:val="ListLabel 88"/>
    <w:qFormat/>
    <w:rsid w:val="00B14142"/>
    <w:rPr>
      <w:rFonts w:cs="Courier New"/>
    </w:rPr>
  </w:style>
  <w:style w:type="character" w:customStyle="1" w:styleId="ListLabel89">
    <w:name w:val="ListLabel 89"/>
    <w:qFormat/>
    <w:rsid w:val="00B14142"/>
    <w:rPr>
      <w:rFonts w:cs="Wingdings"/>
    </w:rPr>
  </w:style>
  <w:style w:type="character" w:customStyle="1" w:styleId="ListLabel90">
    <w:name w:val="ListLabel 90"/>
    <w:qFormat/>
    <w:rsid w:val="00B14142"/>
    <w:rPr>
      <w:b w:val="0"/>
      <w:bCs w:val="0"/>
      <w:color w:val="auto"/>
    </w:rPr>
  </w:style>
  <w:style w:type="character" w:customStyle="1" w:styleId="ListLabel91">
    <w:name w:val="ListLabel 91"/>
    <w:qFormat/>
    <w:rsid w:val="00B14142"/>
    <w:rPr>
      <w:rFonts w:ascii="Arial" w:hAnsi="Arial"/>
      <w:b w:val="0"/>
    </w:rPr>
  </w:style>
  <w:style w:type="character" w:customStyle="1" w:styleId="ListLabel92">
    <w:name w:val="ListLabel 92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93">
    <w:name w:val="ListLabel 93"/>
    <w:qFormat/>
    <w:rsid w:val="00B14142"/>
    <w:rPr>
      <w:b w:val="0"/>
    </w:rPr>
  </w:style>
  <w:style w:type="character" w:customStyle="1" w:styleId="ListLabel94">
    <w:name w:val="ListLabel 94"/>
    <w:qFormat/>
    <w:rsid w:val="00B14142"/>
    <w:rPr>
      <w:rFonts w:eastAsia="Times New Roman" w:cs="Times New Roman"/>
      <w:b w:val="0"/>
    </w:rPr>
  </w:style>
  <w:style w:type="character" w:customStyle="1" w:styleId="ListLabel95">
    <w:name w:val="ListLabel 95"/>
    <w:qFormat/>
    <w:rsid w:val="00B14142"/>
    <w:rPr>
      <w:rFonts w:cs="Courier New"/>
    </w:rPr>
  </w:style>
  <w:style w:type="character" w:customStyle="1" w:styleId="ListLabel96">
    <w:name w:val="ListLabel 96"/>
    <w:qFormat/>
    <w:rsid w:val="00B14142"/>
    <w:rPr>
      <w:rFonts w:cs="Wingdings"/>
    </w:rPr>
  </w:style>
  <w:style w:type="character" w:customStyle="1" w:styleId="ListLabel97">
    <w:name w:val="ListLabel 97"/>
    <w:qFormat/>
    <w:rsid w:val="00B14142"/>
    <w:rPr>
      <w:rFonts w:cs="Symbol"/>
    </w:rPr>
  </w:style>
  <w:style w:type="character" w:customStyle="1" w:styleId="ListLabel98">
    <w:name w:val="ListLabel 98"/>
    <w:qFormat/>
    <w:rsid w:val="00B14142"/>
    <w:rPr>
      <w:rFonts w:cs="Courier New"/>
    </w:rPr>
  </w:style>
  <w:style w:type="character" w:customStyle="1" w:styleId="ListLabel99">
    <w:name w:val="ListLabel 99"/>
    <w:qFormat/>
    <w:rsid w:val="00B14142"/>
    <w:rPr>
      <w:rFonts w:cs="Wingdings"/>
    </w:rPr>
  </w:style>
  <w:style w:type="character" w:customStyle="1" w:styleId="ListLabel100">
    <w:name w:val="ListLabel 100"/>
    <w:qFormat/>
    <w:rsid w:val="00B14142"/>
    <w:rPr>
      <w:rFonts w:cs="Symbol"/>
    </w:rPr>
  </w:style>
  <w:style w:type="character" w:customStyle="1" w:styleId="ListLabel101">
    <w:name w:val="ListLabel 101"/>
    <w:qFormat/>
    <w:rsid w:val="00B14142"/>
    <w:rPr>
      <w:rFonts w:cs="Courier New"/>
    </w:rPr>
  </w:style>
  <w:style w:type="character" w:customStyle="1" w:styleId="ListLabel102">
    <w:name w:val="ListLabel 102"/>
    <w:qFormat/>
    <w:rsid w:val="00B14142"/>
    <w:rPr>
      <w:rFonts w:cs="Wingdings"/>
    </w:rPr>
  </w:style>
  <w:style w:type="character" w:customStyle="1" w:styleId="ListLabel103">
    <w:name w:val="ListLabel 103"/>
    <w:qFormat/>
    <w:rsid w:val="00B14142"/>
    <w:rPr>
      <w:b w:val="0"/>
      <w:bCs w:val="0"/>
      <w:color w:val="auto"/>
    </w:rPr>
  </w:style>
  <w:style w:type="character" w:customStyle="1" w:styleId="ListLabel104">
    <w:name w:val="ListLabel 104"/>
    <w:qFormat/>
    <w:rsid w:val="00B14142"/>
    <w:rPr>
      <w:rFonts w:ascii="Arial" w:hAnsi="Arial"/>
      <w:b w:val="0"/>
    </w:rPr>
  </w:style>
  <w:style w:type="character" w:customStyle="1" w:styleId="ListLabel105">
    <w:name w:val="ListLabel 105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106">
    <w:name w:val="ListLabel 106"/>
    <w:qFormat/>
    <w:rsid w:val="00B14142"/>
    <w:rPr>
      <w:b w:val="0"/>
    </w:rPr>
  </w:style>
  <w:style w:type="character" w:customStyle="1" w:styleId="ListLabel107">
    <w:name w:val="ListLabel 107"/>
    <w:qFormat/>
    <w:rsid w:val="00B14142"/>
    <w:rPr>
      <w:rFonts w:eastAsia="Times New Roman" w:cs="Times New Roman"/>
      <w:b w:val="0"/>
    </w:rPr>
  </w:style>
  <w:style w:type="character" w:customStyle="1" w:styleId="ListLabel108">
    <w:name w:val="ListLabel 108"/>
    <w:qFormat/>
    <w:rsid w:val="00B14142"/>
    <w:rPr>
      <w:rFonts w:cs="Courier New"/>
    </w:rPr>
  </w:style>
  <w:style w:type="character" w:customStyle="1" w:styleId="ListLabel109">
    <w:name w:val="ListLabel 109"/>
    <w:qFormat/>
    <w:rsid w:val="00B14142"/>
    <w:rPr>
      <w:rFonts w:cs="Wingdings"/>
    </w:rPr>
  </w:style>
  <w:style w:type="character" w:customStyle="1" w:styleId="ListLabel110">
    <w:name w:val="ListLabel 110"/>
    <w:qFormat/>
    <w:rsid w:val="00B14142"/>
    <w:rPr>
      <w:rFonts w:cs="Symbol"/>
    </w:rPr>
  </w:style>
  <w:style w:type="character" w:customStyle="1" w:styleId="ListLabel111">
    <w:name w:val="ListLabel 111"/>
    <w:qFormat/>
    <w:rsid w:val="00B14142"/>
    <w:rPr>
      <w:rFonts w:cs="Courier New"/>
    </w:rPr>
  </w:style>
  <w:style w:type="character" w:customStyle="1" w:styleId="ListLabel112">
    <w:name w:val="ListLabel 112"/>
    <w:qFormat/>
    <w:rsid w:val="00B14142"/>
    <w:rPr>
      <w:rFonts w:cs="Wingdings"/>
    </w:rPr>
  </w:style>
  <w:style w:type="character" w:customStyle="1" w:styleId="ListLabel113">
    <w:name w:val="ListLabel 113"/>
    <w:qFormat/>
    <w:rsid w:val="00B14142"/>
    <w:rPr>
      <w:rFonts w:cs="Symbol"/>
    </w:rPr>
  </w:style>
  <w:style w:type="character" w:customStyle="1" w:styleId="ListLabel114">
    <w:name w:val="ListLabel 114"/>
    <w:qFormat/>
    <w:rsid w:val="00B14142"/>
    <w:rPr>
      <w:rFonts w:cs="Courier New"/>
    </w:rPr>
  </w:style>
  <w:style w:type="character" w:customStyle="1" w:styleId="ListLabel115">
    <w:name w:val="ListLabel 115"/>
    <w:qFormat/>
    <w:rsid w:val="00B14142"/>
    <w:rPr>
      <w:rFonts w:cs="Wingdings"/>
    </w:rPr>
  </w:style>
  <w:style w:type="character" w:customStyle="1" w:styleId="ListLabel116">
    <w:name w:val="ListLabel 116"/>
    <w:qFormat/>
    <w:rsid w:val="00B14142"/>
    <w:rPr>
      <w:b w:val="0"/>
      <w:bCs w:val="0"/>
      <w:color w:val="auto"/>
    </w:rPr>
  </w:style>
  <w:style w:type="character" w:customStyle="1" w:styleId="ListLabel117">
    <w:name w:val="ListLabel 117"/>
    <w:qFormat/>
    <w:rsid w:val="00B14142"/>
    <w:rPr>
      <w:rFonts w:ascii="Arial" w:hAnsi="Arial"/>
      <w:b w:val="0"/>
    </w:rPr>
  </w:style>
  <w:style w:type="character" w:customStyle="1" w:styleId="ListLabel118">
    <w:name w:val="ListLabel 118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119">
    <w:name w:val="ListLabel 119"/>
    <w:qFormat/>
    <w:rsid w:val="00B14142"/>
    <w:rPr>
      <w:b w:val="0"/>
    </w:rPr>
  </w:style>
  <w:style w:type="character" w:customStyle="1" w:styleId="ListLabel120">
    <w:name w:val="ListLabel 120"/>
    <w:qFormat/>
    <w:rsid w:val="00B14142"/>
    <w:rPr>
      <w:rFonts w:eastAsia="Times New Roman" w:cs="Times New Roman"/>
      <w:b w:val="0"/>
    </w:rPr>
  </w:style>
  <w:style w:type="character" w:customStyle="1" w:styleId="ListLabel121">
    <w:name w:val="ListLabel 121"/>
    <w:qFormat/>
    <w:rsid w:val="00B14142"/>
    <w:rPr>
      <w:rFonts w:cs="Courier New"/>
    </w:rPr>
  </w:style>
  <w:style w:type="character" w:customStyle="1" w:styleId="ListLabel122">
    <w:name w:val="ListLabel 122"/>
    <w:qFormat/>
    <w:rsid w:val="00B14142"/>
    <w:rPr>
      <w:rFonts w:cs="Wingdings"/>
    </w:rPr>
  </w:style>
  <w:style w:type="character" w:customStyle="1" w:styleId="ListLabel123">
    <w:name w:val="ListLabel 123"/>
    <w:qFormat/>
    <w:rsid w:val="00B14142"/>
    <w:rPr>
      <w:rFonts w:cs="Symbol"/>
    </w:rPr>
  </w:style>
  <w:style w:type="character" w:customStyle="1" w:styleId="ListLabel124">
    <w:name w:val="ListLabel 124"/>
    <w:qFormat/>
    <w:rsid w:val="00B14142"/>
    <w:rPr>
      <w:rFonts w:cs="Courier New"/>
    </w:rPr>
  </w:style>
  <w:style w:type="character" w:customStyle="1" w:styleId="ListLabel125">
    <w:name w:val="ListLabel 125"/>
    <w:qFormat/>
    <w:rsid w:val="00B14142"/>
    <w:rPr>
      <w:rFonts w:cs="Wingdings"/>
    </w:rPr>
  </w:style>
  <w:style w:type="character" w:customStyle="1" w:styleId="ListLabel126">
    <w:name w:val="ListLabel 126"/>
    <w:qFormat/>
    <w:rsid w:val="00B14142"/>
    <w:rPr>
      <w:rFonts w:cs="Symbol"/>
    </w:rPr>
  </w:style>
  <w:style w:type="character" w:customStyle="1" w:styleId="ListLabel127">
    <w:name w:val="ListLabel 127"/>
    <w:qFormat/>
    <w:rsid w:val="00B14142"/>
    <w:rPr>
      <w:rFonts w:cs="Courier New"/>
    </w:rPr>
  </w:style>
  <w:style w:type="character" w:customStyle="1" w:styleId="ListLabel128">
    <w:name w:val="ListLabel 128"/>
    <w:qFormat/>
    <w:rsid w:val="00B14142"/>
    <w:rPr>
      <w:rFonts w:cs="Wingdings"/>
    </w:rPr>
  </w:style>
  <w:style w:type="character" w:customStyle="1" w:styleId="ListLabel129">
    <w:name w:val="ListLabel 129"/>
    <w:qFormat/>
    <w:rsid w:val="00B14142"/>
    <w:rPr>
      <w:b w:val="0"/>
      <w:bCs w:val="0"/>
      <w:color w:val="auto"/>
    </w:rPr>
  </w:style>
  <w:style w:type="character" w:customStyle="1" w:styleId="ListLabel130">
    <w:name w:val="ListLabel 130"/>
    <w:qFormat/>
    <w:rsid w:val="00B14142"/>
    <w:rPr>
      <w:rFonts w:ascii="Arial" w:hAnsi="Arial"/>
      <w:b w:val="0"/>
    </w:rPr>
  </w:style>
  <w:style w:type="character" w:customStyle="1" w:styleId="ListLabel131">
    <w:name w:val="ListLabel 131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132">
    <w:name w:val="ListLabel 132"/>
    <w:qFormat/>
    <w:rsid w:val="00B14142"/>
    <w:rPr>
      <w:b w:val="0"/>
    </w:rPr>
  </w:style>
  <w:style w:type="character" w:customStyle="1" w:styleId="ListLabel133">
    <w:name w:val="ListLabel 133"/>
    <w:qFormat/>
    <w:rsid w:val="00B14142"/>
    <w:rPr>
      <w:rFonts w:eastAsia="Times New Roman" w:cs="Times New Roman"/>
      <w:b w:val="0"/>
    </w:rPr>
  </w:style>
  <w:style w:type="character" w:customStyle="1" w:styleId="ListLabel134">
    <w:name w:val="ListLabel 134"/>
    <w:qFormat/>
    <w:rsid w:val="00B14142"/>
    <w:rPr>
      <w:rFonts w:cs="Courier New"/>
    </w:rPr>
  </w:style>
  <w:style w:type="character" w:customStyle="1" w:styleId="ListLabel135">
    <w:name w:val="ListLabel 135"/>
    <w:qFormat/>
    <w:rsid w:val="00B14142"/>
    <w:rPr>
      <w:rFonts w:cs="Wingdings"/>
    </w:rPr>
  </w:style>
  <w:style w:type="character" w:customStyle="1" w:styleId="ListLabel136">
    <w:name w:val="ListLabel 136"/>
    <w:qFormat/>
    <w:rsid w:val="00B14142"/>
    <w:rPr>
      <w:rFonts w:cs="Symbol"/>
    </w:rPr>
  </w:style>
  <w:style w:type="character" w:customStyle="1" w:styleId="ListLabel137">
    <w:name w:val="ListLabel 137"/>
    <w:qFormat/>
    <w:rsid w:val="00B14142"/>
    <w:rPr>
      <w:rFonts w:cs="Courier New"/>
    </w:rPr>
  </w:style>
  <w:style w:type="character" w:customStyle="1" w:styleId="ListLabel138">
    <w:name w:val="ListLabel 138"/>
    <w:qFormat/>
    <w:rsid w:val="00B14142"/>
    <w:rPr>
      <w:rFonts w:cs="Wingdings"/>
    </w:rPr>
  </w:style>
  <w:style w:type="character" w:customStyle="1" w:styleId="ListLabel139">
    <w:name w:val="ListLabel 139"/>
    <w:qFormat/>
    <w:rsid w:val="00B14142"/>
    <w:rPr>
      <w:rFonts w:cs="Symbol"/>
    </w:rPr>
  </w:style>
  <w:style w:type="character" w:customStyle="1" w:styleId="ListLabel140">
    <w:name w:val="ListLabel 140"/>
    <w:qFormat/>
    <w:rsid w:val="00B14142"/>
    <w:rPr>
      <w:rFonts w:cs="Courier New"/>
    </w:rPr>
  </w:style>
  <w:style w:type="character" w:customStyle="1" w:styleId="ListLabel141">
    <w:name w:val="ListLabel 141"/>
    <w:qFormat/>
    <w:rsid w:val="00B14142"/>
    <w:rPr>
      <w:rFonts w:cs="Wingdings"/>
    </w:rPr>
  </w:style>
  <w:style w:type="character" w:customStyle="1" w:styleId="ListLabel142">
    <w:name w:val="ListLabel 142"/>
    <w:qFormat/>
    <w:rsid w:val="00B14142"/>
    <w:rPr>
      <w:b w:val="0"/>
      <w:bCs w:val="0"/>
      <w:color w:val="auto"/>
    </w:rPr>
  </w:style>
  <w:style w:type="character" w:customStyle="1" w:styleId="ListLabel143">
    <w:name w:val="ListLabel 143"/>
    <w:qFormat/>
    <w:rsid w:val="00B14142"/>
    <w:rPr>
      <w:rFonts w:ascii="Arial" w:hAnsi="Arial"/>
      <w:b w:val="0"/>
      <w:color w:val="000000"/>
    </w:rPr>
  </w:style>
  <w:style w:type="character" w:customStyle="1" w:styleId="ListLabel144">
    <w:name w:val="ListLabel 144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145">
    <w:name w:val="ListLabel 145"/>
    <w:qFormat/>
    <w:rsid w:val="00B14142"/>
    <w:rPr>
      <w:b w:val="0"/>
    </w:rPr>
  </w:style>
  <w:style w:type="character" w:customStyle="1" w:styleId="ListLabel146">
    <w:name w:val="ListLabel 146"/>
    <w:qFormat/>
    <w:rsid w:val="00B14142"/>
    <w:rPr>
      <w:rFonts w:eastAsia="Times New Roman" w:cs="Times New Roman"/>
      <w:b w:val="0"/>
    </w:rPr>
  </w:style>
  <w:style w:type="character" w:customStyle="1" w:styleId="ListLabel147">
    <w:name w:val="ListLabel 147"/>
    <w:qFormat/>
    <w:rsid w:val="00B14142"/>
    <w:rPr>
      <w:rFonts w:cs="Courier New"/>
    </w:rPr>
  </w:style>
  <w:style w:type="character" w:customStyle="1" w:styleId="ListLabel148">
    <w:name w:val="ListLabel 148"/>
    <w:qFormat/>
    <w:rsid w:val="00B14142"/>
    <w:rPr>
      <w:rFonts w:cs="Wingdings"/>
    </w:rPr>
  </w:style>
  <w:style w:type="character" w:customStyle="1" w:styleId="ListLabel149">
    <w:name w:val="ListLabel 149"/>
    <w:qFormat/>
    <w:rsid w:val="00B14142"/>
    <w:rPr>
      <w:rFonts w:cs="Symbol"/>
    </w:rPr>
  </w:style>
  <w:style w:type="character" w:customStyle="1" w:styleId="ListLabel150">
    <w:name w:val="ListLabel 150"/>
    <w:qFormat/>
    <w:rsid w:val="00B14142"/>
    <w:rPr>
      <w:rFonts w:cs="Courier New"/>
    </w:rPr>
  </w:style>
  <w:style w:type="character" w:customStyle="1" w:styleId="ListLabel151">
    <w:name w:val="ListLabel 151"/>
    <w:qFormat/>
    <w:rsid w:val="00B14142"/>
    <w:rPr>
      <w:rFonts w:cs="Wingdings"/>
    </w:rPr>
  </w:style>
  <w:style w:type="character" w:customStyle="1" w:styleId="ListLabel152">
    <w:name w:val="ListLabel 152"/>
    <w:qFormat/>
    <w:rsid w:val="00B14142"/>
    <w:rPr>
      <w:rFonts w:cs="Symbol"/>
    </w:rPr>
  </w:style>
  <w:style w:type="character" w:customStyle="1" w:styleId="ListLabel153">
    <w:name w:val="ListLabel 153"/>
    <w:qFormat/>
    <w:rsid w:val="00B14142"/>
    <w:rPr>
      <w:rFonts w:cs="Courier New"/>
    </w:rPr>
  </w:style>
  <w:style w:type="character" w:customStyle="1" w:styleId="ListLabel154">
    <w:name w:val="ListLabel 154"/>
    <w:qFormat/>
    <w:rsid w:val="00B14142"/>
    <w:rPr>
      <w:rFonts w:cs="Wingdings"/>
    </w:rPr>
  </w:style>
  <w:style w:type="character" w:customStyle="1" w:styleId="ListLabel155">
    <w:name w:val="ListLabel 155"/>
    <w:qFormat/>
    <w:rsid w:val="00B14142"/>
    <w:rPr>
      <w:b w:val="0"/>
      <w:bCs w:val="0"/>
      <w:color w:val="auto"/>
    </w:rPr>
  </w:style>
  <w:style w:type="character" w:customStyle="1" w:styleId="ListLabel156">
    <w:name w:val="ListLabel 156"/>
    <w:qFormat/>
    <w:rsid w:val="00B14142"/>
    <w:rPr>
      <w:rFonts w:ascii="Arial" w:hAnsi="Arial"/>
      <w:b w:val="0"/>
      <w:color w:val="000000"/>
    </w:rPr>
  </w:style>
  <w:style w:type="character" w:customStyle="1" w:styleId="ListLabel157">
    <w:name w:val="ListLabel 157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158">
    <w:name w:val="ListLabel 158"/>
    <w:qFormat/>
    <w:rsid w:val="00B14142"/>
    <w:rPr>
      <w:b w:val="0"/>
    </w:rPr>
  </w:style>
  <w:style w:type="character" w:customStyle="1" w:styleId="ListLabel159">
    <w:name w:val="ListLabel 159"/>
    <w:qFormat/>
    <w:rsid w:val="00B14142"/>
    <w:rPr>
      <w:rFonts w:eastAsia="Times New Roman" w:cs="Times New Roman"/>
      <w:b w:val="0"/>
    </w:rPr>
  </w:style>
  <w:style w:type="character" w:customStyle="1" w:styleId="ListLabel160">
    <w:name w:val="ListLabel 160"/>
    <w:qFormat/>
    <w:rsid w:val="00B14142"/>
    <w:rPr>
      <w:rFonts w:cs="Courier New"/>
    </w:rPr>
  </w:style>
  <w:style w:type="character" w:customStyle="1" w:styleId="ListLabel161">
    <w:name w:val="ListLabel 161"/>
    <w:qFormat/>
    <w:rsid w:val="00B14142"/>
    <w:rPr>
      <w:rFonts w:cs="Wingdings"/>
    </w:rPr>
  </w:style>
  <w:style w:type="character" w:customStyle="1" w:styleId="ListLabel162">
    <w:name w:val="ListLabel 162"/>
    <w:qFormat/>
    <w:rsid w:val="00B14142"/>
    <w:rPr>
      <w:rFonts w:cs="Symbol"/>
    </w:rPr>
  </w:style>
  <w:style w:type="character" w:customStyle="1" w:styleId="ListLabel163">
    <w:name w:val="ListLabel 163"/>
    <w:qFormat/>
    <w:rsid w:val="00B14142"/>
    <w:rPr>
      <w:rFonts w:cs="Courier New"/>
    </w:rPr>
  </w:style>
  <w:style w:type="character" w:customStyle="1" w:styleId="ListLabel164">
    <w:name w:val="ListLabel 164"/>
    <w:qFormat/>
    <w:rsid w:val="00B14142"/>
    <w:rPr>
      <w:rFonts w:cs="Wingdings"/>
    </w:rPr>
  </w:style>
  <w:style w:type="character" w:customStyle="1" w:styleId="ListLabel165">
    <w:name w:val="ListLabel 165"/>
    <w:qFormat/>
    <w:rsid w:val="00B14142"/>
    <w:rPr>
      <w:rFonts w:cs="Symbol"/>
    </w:rPr>
  </w:style>
  <w:style w:type="character" w:customStyle="1" w:styleId="ListLabel166">
    <w:name w:val="ListLabel 166"/>
    <w:qFormat/>
    <w:rsid w:val="00B14142"/>
    <w:rPr>
      <w:rFonts w:cs="Courier New"/>
    </w:rPr>
  </w:style>
  <w:style w:type="character" w:customStyle="1" w:styleId="ListLabel167">
    <w:name w:val="ListLabel 167"/>
    <w:qFormat/>
    <w:rsid w:val="00B14142"/>
    <w:rPr>
      <w:rFonts w:cs="Wingdings"/>
    </w:rPr>
  </w:style>
  <w:style w:type="character" w:customStyle="1" w:styleId="ListLabel168">
    <w:name w:val="ListLabel 168"/>
    <w:qFormat/>
    <w:rsid w:val="00B14142"/>
    <w:rPr>
      <w:b w:val="0"/>
      <w:bCs w:val="0"/>
      <w:color w:val="auto"/>
    </w:rPr>
  </w:style>
  <w:style w:type="character" w:customStyle="1" w:styleId="ListLabel169">
    <w:name w:val="ListLabel 169"/>
    <w:qFormat/>
    <w:rsid w:val="00B14142"/>
    <w:rPr>
      <w:rFonts w:ascii="Arial" w:hAnsi="Arial"/>
      <w:b w:val="0"/>
      <w:color w:val="000000"/>
    </w:rPr>
  </w:style>
  <w:style w:type="character" w:customStyle="1" w:styleId="ListLabel170">
    <w:name w:val="ListLabel 170"/>
    <w:qFormat/>
    <w:rsid w:val="00B14142"/>
    <w:rPr>
      <w:rFonts w:ascii="Arial" w:eastAsia="Times New Roman" w:hAnsi="Arial" w:cs="Times New Roman"/>
      <w:b w:val="0"/>
    </w:rPr>
  </w:style>
  <w:style w:type="character" w:customStyle="1" w:styleId="ListLabel171">
    <w:name w:val="ListLabel 171"/>
    <w:qFormat/>
    <w:rsid w:val="00B14142"/>
    <w:rPr>
      <w:b w:val="0"/>
    </w:rPr>
  </w:style>
  <w:style w:type="character" w:customStyle="1" w:styleId="ListLabel172">
    <w:name w:val="ListLabel 172"/>
    <w:qFormat/>
    <w:rsid w:val="00B14142"/>
    <w:rPr>
      <w:rFonts w:eastAsia="Times New Roman" w:cs="Times New Roman"/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14142"/>
    <w:pPr>
      <w:spacing w:after="140" w:line="276" w:lineRule="auto"/>
    </w:pPr>
  </w:style>
  <w:style w:type="paragraph" w:styleId="Lista">
    <w:name w:val="List"/>
    <w:basedOn w:val="Tekstpodstawowy"/>
    <w:rsid w:val="00B14142"/>
    <w:rPr>
      <w:rFonts w:cs="Arial"/>
    </w:rPr>
  </w:style>
  <w:style w:type="paragraph" w:styleId="Legenda">
    <w:name w:val="caption"/>
    <w:basedOn w:val="Normalny"/>
    <w:qFormat/>
    <w:rsid w:val="00B14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414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3CF1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4E6E51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2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C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27CD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2405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w zakresie zapobiegania wykluczeniom</vt:lpstr>
    </vt:vector>
  </TitlesOfParts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w zakresie zapobiegania wykluczeniom</dc:title>
  <dc:subject/>
  <dc:creator>Eryk Filip</dc:creator>
  <cp:keywords>Ogłoszenie, konkurs, wykluczenie</cp:keywords>
  <dc:description/>
  <cp:lastModifiedBy>UGK</cp:lastModifiedBy>
  <cp:revision>8</cp:revision>
  <cp:lastPrinted>2021-01-29T10:28:00Z</cp:lastPrinted>
  <dcterms:created xsi:type="dcterms:W3CDTF">2021-01-28T11:46:00Z</dcterms:created>
  <dcterms:modified xsi:type="dcterms:W3CDTF">2021-01-29T11:24:00Z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