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2F186" w14:textId="4FE0576A" w:rsidR="001301CE" w:rsidRDefault="001301CE" w:rsidP="001301CE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2 </w:t>
      </w:r>
      <w:r>
        <w:rPr>
          <w:rFonts w:ascii="Arial" w:hAnsi="Arial" w:cs="Arial"/>
          <w:sz w:val="18"/>
          <w:szCs w:val="18"/>
        </w:rPr>
        <w:br/>
        <w:t xml:space="preserve">do uchwały Nr XXXIII/284/2021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Rady Gminy Kobylnica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z dnia 4 lutego 2021 r.</w:t>
      </w:r>
    </w:p>
    <w:p w14:paraId="58082927" w14:textId="2D50F072" w:rsidR="001301CE" w:rsidRDefault="001301CE" w:rsidP="001301CE">
      <w:pPr>
        <w:pStyle w:val="Nagwek1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Pracy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Komisji Oświaty, Kultury i Sportu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2021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4925"/>
        <w:gridCol w:w="2857"/>
      </w:tblGrid>
      <w:tr w:rsidR="001301CE" w14:paraId="79439EF6" w14:textId="77777777" w:rsidTr="001301CE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96C8" w14:textId="77777777" w:rsidR="001301CE" w:rsidRDefault="001301CE" w:rsidP="001301CE">
            <w:pPr>
              <w:pStyle w:val="Tekstpodstawowy"/>
              <w:spacing w:line="276" w:lineRule="auto"/>
              <w:rPr>
                <w:b/>
                <w:sz w:val="20"/>
                <w:lang w:val="pl-PL" w:eastAsia="pl-PL"/>
              </w:rPr>
            </w:pPr>
            <w:r>
              <w:rPr>
                <w:b/>
                <w:sz w:val="20"/>
                <w:lang w:val="pl-PL" w:eastAsia="pl-PL"/>
              </w:rPr>
              <w:t>Termin</w:t>
            </w:r>
          </w:p>
          <w:p w14:paraId="72E859C9" w14:textId="77777777" w:rsidR="001301CE" w:rsidRDefault="001301CE" w:rsidP="001301CE">
            <w:pPr>
              <w:spacing w:line="276" w:lineRule="auto"/>
            </w:pPr>
            <w:r>
              <w:rPr>
                <w:b/>
              </w:rPr>
              <w:t>posiedzenia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59C5" w14:textId="77777777" w:rsidR="001301CE" w:rsidRDefault="001301CE" w:rsidP="001301CE">
            <w:pPr>
              <w:spacing w:line="276" w:lineRule="auto"/>
            </w:pPr>
            <w:r>
              <w:rPr>
                <w:b/>
              </w:rPr>
              <w:t>TEMAT – ZAGADNIENIE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CE2F" w14:textId="77777777" w:rsidR="001301CE" w:rsidRDefault="001301CE" w:rsidP="001301CE">
            <w:pPr>
              <w:spacing w:line="276" w:lineRule="auto"/>
            </w:pPr>
            <w:r>
              <w:rPr>
                <w:b/>
              </w:rPr>
              <w:t>Osoba przedstawiająca zagadnienie</w:t>
            </w:r>
          </w:p>
        </w:tc>
      </w:tr>
      <w:tr w:rsidR="001301CE" w14:paraId="0CBC0732" w14:textId="77777777" w:rsidTr="001301CE">
        <w:trPr>
          <w:trHeight w:val="923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44EB" w14:textId="77777777" w:rsidR="001301CE" w:rsidRDefault="001301CE" w:rsidP="001301C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</w:t>
            </w:r>
          </w:p>
          <w:p w14:paraId="66FEC775" w14:textId="77777777" w:rsidR="001301CE" w:rsidRDefault="001301CE" w:rsidP="001301CE">
            <w:pPr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>2021r.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B668" w14:textId="77777777" w:rsidR="001301CE" w:rsidRDefault="001301CE" w:rsidP="001301C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Informacja dot. rozdysponowania dotacji dla organizacji pozarządowych na realizację zadań publicznych w 2021r.</w:t>
            </w:r>
          </w:p>
          <w:p w14:paraId="6900AAFD" w14:textId="77777777" w:rsidR="001301CE" w:rsidRDefault="001301CE" w:rsidP="001301CE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2. Informacja dot. działalności szkół w czasie pandemii –nauczanie zdalne.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ABBD" w14:textId="77777777" w:rsidR="001301CE" w:rsidRDefault="001301CE" w:rsidP="001301CE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Wójt Gminy Kobylnica </w:t>
            </w:r>
          </w:p>
          <w:p w14:paraId="504546DA" w14:textId="77777777" w:rsidR="001301CE" w:rsidRDefault="001301CE" w:rsidP="001301CE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>Dyrektorzy Szkół Podstawowych Dyrektor CUW w Kobylnicy</w:t>
            </w:r>
          </w:p>
        </w:tc>
      </w:tr>
      <w:tr w:rsidR="001301CE" w14:paraId="3D9FE8AA" w14:textId="77777777" w:rsidTr="001301CE">
        <w:trPr>
          <w:trHeight w:val="69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AF28" w14:textId="77777777" w:rsidR="001301CE" w:rsidRDefault="001301CE" w:rsidP="001301C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kwartał</w:t>
            </w:r>
          </w:p>
          <w:p w14:paraId="78884887" w14:textId="77777777" w:rsidR="001301CE" w:rsidRDefault="001301CE" w:rsidP="001301CE">
            <w:pPr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>2021r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4953" w14:textId="77777777" w:rsidR="001301CE" w:rsidRDefault="001301CE" w:rsidP="001301CE">
            <w:pPr>
              <w:pStyle w:val="Tekstpodstawowy"/>
              <w:spacing w:line="276" w:lineRule="auto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1.Sprawozdanie z działalności instytucji Kultury za 2020r. -</w:t>
            </w:r>
          </w:p>
          <w:p w14:paraId="5930A661" w14:textId="77777777" w:rsidR="001301CE" w:rsidRDefault="001301CE" w:rsidP="001301CE">
            <w:pPr>
              <w:pStyle w:val="Tekstpodstawowy"/>
              <w:spacing w:line="276" w:lineRule="auto"/>
              <w:ind w:left="135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>Gminna Biblioteka Publiczna i Gminne Centrum Kultury i Promocji z uwzględnieniem świetlic wiejskich).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BE0A" w14:textId="77777777" w:rsidR="001301CE" w:rsidRDefault="001301CE" w:rsidP="001301CE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Dyrektor GBP w Kobylnicy </w:t>
            </w:r>
          </w:p>
          <w:p w14:paraId="52666790" w14:textId="77777777" w:rsidR="001301CE" w:rsidRDefault="001301CE" w:rsidP="001301CE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Dyrektor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>GCKiP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w Kobylnicy</w:t>
            </w:r>
          </w:p>
        </w:tc>
      </w:tr>
      <w:tr w:rsidR="001301CE" w14:paraId="3D179DFF" w14:textId="77777777" w:rsidTr="001301CE">
        <w:trPr>
          <w:trHeight w:val="1698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8412" w14:textId="77777777" w:rsidR="001301CE" w:rsidRDefault="001301CE" w:rsidP="001301CE">
            <w:pPr>
              <w:pStyle w:val="Tekstpodstawowy"/>
              <w:spacing w:line="276" w:lineRule="auto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III kwartał</w:t>
            </w:r>
          </w:p>
          <w:p w14:paraId="2DB076DD" w14:textId="77777777" w:rsidR="001301CE" w:rsidRDefault="001301CE" w:rsidP="001301CE">
            <w:pPr>
              <w:pStyle w:val="Tekstpodstawowy"/>
              <w:spacing w:line="276" w:lineRule="auto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2021r.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CB55" w14:textId="77777777" w:rsidR="001301CE" w:rsidRDefault="001301CE" w:rsidP="001301CE">
            <w:pPr>
              <w:pStyle w:val="Tekstpodstawowy"/>
              <w:spacing w:line="276" w:lineRule="auto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1.Informacja dot. wypoczynku letniego dzieci i młodzieży </w:t>
            </w:r>
          </w:p>
          <w:p w14:paraId="7CA16DEB" w14:textId="77777777" w:rsidR="001301CE" w:rsidRDefault="001301CE" w:rsidP="001301CE">
            <w:pPr>
              <w:pStyle w:val="Tekstpodstawowy"/>
              <w:spacing w:line="276" w:lineRule="auto"/>
              <w:ind w:left="135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orgaznizowanego przy współudziale Gminy Kobylnica </w:t>
            </w: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>(w tym świetlice wiejskie).</w:t>
            </w:r>
          </w:p>
          <w:p w14:paraId="5802BBBE" w14:textId="77777777" w:rsidR="001301CE" w:rsidRDefault="001301CE" w:rsidP="001301CE">
            <w:pPr>
              <w:pStyle w:val="Tekstpodstawowy"/>
              <w:spacing w:line="276" w:lineRule="auto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2.Informacja dot. wypłaty stypendiów (naukowe, sportowe,</w:t>
            </w:r>
          </w:p>
          <w:p w14:paraId="7BE94D19" w14:textId="77777777" w:rsidR="001301CE" w:rsidRDefault="001301CE" w:rsidP="001301CE">
            <w:pPr>
              <w:pStyle w:val="Tekstpodstawowy"/>
              <w:spacing w:line="276" w:lineRule="auto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artystyczne, socjalne).</w:t>
            </w:r>
          </w:p>
          <w:p w14:paraId="403FB98F" w14:textId="77777777" w:rsidR="001301CE" w:rsidRDefault="001301CE" w:rsidP="001301CE">
            <w:pPr>
              <w:pStyle w:val="Tekstpodstawowy"/>
              <w:spacing w:line="276" w:lineRule="auto"/>
              <w:ind w:left="135" w:hanging="149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3.Przegotowanie szkół do realizacji roku szkolnego 2021/2022. – wizytacja SP w Kończewie i SP w Kobylnicy budynek przy ul. Transportowej).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77FE" w14:textId="77777777" w:rsidR="001301CE" w:rsidRDefault="001301CE" w:rsidP="001301CE">
            <w:pPr>
              <w:pStyle w:val="Default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Dyrektor CUW</w:t>
            </w:r>
            <w:r>
              <w:rPr>
                <w:rFonts w:ascii="Arial" w:hAnsi="Arial" w:cs="Arial"/>
                <w:sz w:val="16"/>
                <w:szCs w:val="16"/>
              </w:rPr>
              <w:t xml:space="preserve"> w Kobylnicy</w:t>
            </w:r>
          </w:p>
          <w:p w14:paraId="110E2B56" w14:textId="77777777" w:rsidR="001301CE" w:rsidRDefault="001301CE" w:rsidP="001301CE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Dyrektor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GCKiP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w Kobylnicy</w:t>
            </w:r>
          </w:p>
          <w:p w14:paraId="67A13079" w14:textId="77777777" w:rsidR="001301CE" w:rsidRDefault="001301CE" w:rsidP="001301CE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Dyrektor CUW w Kobylnicy</w:t>
            </w:r>
          </w:p>
          <w:p w14:paraId="2DCD6E92" w14:textId="77777777" w:rsidR="001301CE" w:rsidRDefault="001301CE" w:rsidP="001301CE">
            <w:pPr>
              <w:pStyle w:val="Default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Dyrektor CUW</w:t>
            </w:r>
            <w:r>
              <w:rPr>
                <w:rFonts w:ascii="Arial" w:hAnsi="Arial" w:cs="Arial"/>
                <w:sz w:val="16"/>
                <w:szCs w:val="16"/>
              </w:rPr>
              <w:t xml:space="preserve"> w Kobylnicy</w:t>
            </w:r>
          </w:p>
        </w:tc>
      </w:tr>
      <w:tr w:rsidR="001301CE" w14:paraId="2E4CCC93" w14:textId="77777777" w:rsidTr="001301CE">
        <w:trPr>
          <w:trHeight w:val="9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1A00" w14:textId="77777777" w:rsidR="001301CE" w:rsidRDefault="001301CE" w:rsidP="001301CE">
            <w:pPr>
              <w:pStyle w:val="Tekstpodstawowy"/>
              <w:spacing w:line="276" w:lineRule="auto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IV kwartał 2021r.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4E17" w14:textId="77777777" w:rsidR="001301CE" w:rsidRDefault="001301CE" w:rsidP="001301CE">
            <w:pPr>
              <w:pStyle w:val="Tekstpodstawowy"/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odsumowanie pracy szkół za rok szkolny 2021/2022.</w:t>
            </w:r>
          </w:p>
          <w:p w14:paraId="202784E6" w14:textId="77777777" w:rsidR="001301CE" w:rsidRDefault="001301CE" w:rsidP="001301CE">
            <w:pPr>
              <w:pStyle w:val="Tekstpodstawowy"/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2.Prace nad projektem budżetu gminy na 2022r.</w:t>
            </w:r>
          </w:p>
          <w:p w14:paraId="27223C67" w14:textId="77777777" w:rsidR="001301CE" w:rsidRDefault="001301CE" w:rsidP="001301CE">
            <w:pPr>
              <w:pStyle w:val="Tekstpodstawowy"/>
              <w:spacing w:line="276" w:lineRule="auto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3.Opracowanie sprawozdania z pracy komisji za 2021r.</w:t>
            </w:r>
          </w:p>
          <w:p w14:paraId="677414E1" w14:textId="77777777" w:rsidR="001301CE" w:rsidRDefault="001301CE" w:rsidP="001301CE">
            <w:pPr>
              <w:pStyle w:val="Tekstpodstawowy"/>
              <w:spacing w:line="276" w:lineRule="auto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4.Opracowanie planu pracy na 2022r.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F74B" w14:textId="77777777" w:rsidR="001301CE" w:rsidRDefault="001301CE" w:rsidP="001301C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Dyrektor CUW w Kobylnicy</w:t>
            </w:r>
          </w:p>
          <w:p w14:paraId="4288E63E" w14:textId="77777777" w:rsidR="001301CE" w:rsidRDefault="001301CE" w:rsidP="001301CE">
            <w:pPr>
              <w:pStyle w:val="Default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Przewodniczący i członkowie komisji </w:t>
            </w:r>
          </w:p>
          <w:p w14:paraId="18F5A4E1" w14:textId="77777777" w:rsidR="001301CE" w:rsidRDefault="001301CE" w:rsidP="001301CE">
            <w:pPr>
              <w:pStyle w:val="Default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Przewodniczący i członkowie komisji</w:t>
            </w:r>
          </w:p>
          <w:p w14:paraId="22C302BD" w14:textId="77777777" w:rsidR="001301CE" w:rsidRDefault="001301CE" w:rsidP="001301CE">
            <w:pPr>
              <w:pStyle w:val="Default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Przewodniczący i członkowie komisji</w:t>
            </w:r>
          </w:p>
        </w:tc>
      </w:tr>
    </w:tbl>
    <w:p w14:paraId="5350FAEB" w14:textId="77777777" w:rsidR="001301CE" w:rsidRDefault="001301CE" w:rsidP="001301C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Prace stałe Komisji:</w:t>
      </w:r>
    </w:p>
    <w:p w14:paraId="64B6E934" w14:textId="77777777" w:rsidR="001301CE" w:rsidRDefault="001301CE" w:rsidP="001301C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Formułowanie opinii, wniosków i uchwał w zakresie spraw zgłaszanych do Komisji.</w:t>
      </w:r>
    </w:p>
    <w:p w14:paraId="581D55F1" w14:textId="77777777" w:rsidR="001301CE" w:rsidRDefault="001301CE" w:rsidP="001301C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Analiza i wydawanie opinii o projektach uchwał przekładanych Komisji.</w:t>
      </w:r>
    </w:p>
    <w:p w14:paraId="7876E786" w14:textId="77777777" w:rsidR="001301CE" w:rsidRDefault="001301CE" w:rsidP="001301C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Rozpatrywanie pism kierowanych do Komisji.</w:t>
      </w:r>
    </w:p>
    <w:p w14:paraId="774C868A" w14:textId="418C1B32" w:rsidR="001301CE" w:rsidRPr="001301CE" w:rsidRDefault="001301CE" w:rsidP="001301C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Zwoływanie Komisji wynikających z potrzeby nieujętych w planie pracy, a związane z zakresem pracy Komisji.</w:t>
      </w:r>
    </w:p>
    <w:sectPr w:rsidR="001301CE" w:rsidRPr="0013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43382"/>
    <w:multiLevelType w:val="hybridMultilevel"/>
    <w:tmpl w:val="78AA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CE"/>
    <w:rsid w:val="001301CE"/>
    <w:rsid w:val="008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A417"/>
  <w15:chartTrackingRefBased/>
  <w15:docId w15:val="{2CECF195-9552-4B38-984C-DCE69D41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1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01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1CE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301CE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01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1301C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301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Komisji Oświaty, Kultury i Sportu na 2021 rok</dc:title>
  <dc:subject/>
  <dc:creator>Ja</dc:creator>
  <cp:keywords>plan pracy</cp:keywords>
  <dc:description/>
  <cp:lastModifiedBy>Ja</cp:lastModifiedBy>
  <cp:revision>1</cp:revision>
  <dcterms:created xsi:type="dcterms:W3CDTF">2021-02-11T07:53:00Z</dcterms:created>
  <dcterms:modified xsi:type="dcterms:W3CDTF">2021-02-11T07:55:00Z</dcterms:modified>
</cp:coreProperties>
</file>