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26F9" w14:textId="77777777" w:rsidR="00597E9B" w:rsidRPr="0019394C" w:rsidRDefault="00597E9B" w:rsidP="0019394C">
      <w:pPr>
        <w:pStyle w:val="Nagwek1"/>
        <w:spacing w:before="0" w:line="276" w:lineRule="auto"/>
        <w:jc w:val="center"/>
        <w:rPr>
          <w:rFonts w:ascii="Calibri" w:eastAsia="Times New Roman" w:hAnsi="Calibri" w:cs="Calibri"/>
          <w:i w:val="0"/>
          <w:iCs w:val="0"/>
          <w:sz w:val="22"/>
          <w:szCs w:val="22"/>
          <w:lang w:eastAsia="pl-PL"/>
        </w:rPr>
      </w:pPr>
      <w:r w:rsidRPr="0019394C">
        <w:rPr>
          <w:rFonts w:ascii="Calibri" w:eastAsia="Times New Roman" w:hAnsi="Calibri" w:cs="Calibri"/>
          <w:i w:val="0"/>
          <w:iCs w:val="0"/>
          <w:sz w:val="22"/>
          <w:szCs w:val="22"/>
          <w:lang w:eastAsia="pl-PL"/>
        </w:rPr>
        <w:t>Klauzula informacyjna</w:t>
      </w:r>
    </w:p>
    <w:p w14:paraId="450605C8" w14:textId="77777777" w:rsidR="00597E9B" w:rsidRPr="0019394C" w:rsidRDefault="00597E9B" w:rsidP="0019394C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 xml:space="preserve">Zgodnie z art. 13 ust. 1 i ust. 2 ogólnego rozporządzenia o ochronie danych osobowych z dnia 27 kwietnia 2016 r. informuję, iż Komisja Zdrowotna powołana przez Wójta Gminy Kobylnica do udzielania pomocy zdrowotnej oraz Centrum Usług Wspólnych w Kobylnicy z siedzibą przy ulicy Wodnej 20/2, 76-251 Kobylnica przetwarza następujący zakres Pani/Pana danych osobowych: imię (imiona) i nazwisko, pesel, nr konta bankowego, miejsce zamieszkania, status wnioskodawcy, wymiar etatu, numer telefonu do kontaktu. </w:t>
      </w:r>
    </w:p>
    <w:p w14:paraId="1318B615" w14:textId="77777777" w:rsidR="00597E9B" w:rsidRPr="0019394C" w:rsidRDefault="00597E9B" w:rsidP="0019394C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 xml:space="preserve">W świetle powyższego informuję, że: </w:t>
      </w:r>
    </w:p>
    <w:p w14:paraId="360DF0BD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 xml:space="preserve">Administratorem Pani/Pana danych osobowych jest Wójt Gminy Kobylnica, Główna 63, 76-251 Kobylnica, telefon: 598486200, fax: 598102143, e-mail: </w:t>
      </w:r>
      <w:hyperlink r:id="rId7" w:history="1">
        <w:r w:rsidRPr="0019394C">
          <w:rPr>
            <w:rFonts w:ascii="Calibri" w:eastAsia="Times New Roman" w:hAnsi="Calibri" w:cs="Calibri"/>
            <w:u w:val="single"/>
            <w:lang w:eastAsia="pl-PL"/>
          </w:rPr>
          <w:t>kobylnica@kobylnica.pl</w:t>
        </w:r>
      </w:hyperlink>
      <w:r w:rsidRPr="0019394C">
        <w:rPr>
          <w:rFonts w:ascii="Calibri" w:eastAsia="Times New Roman" w:hAnsi="Calibri" w:cs="Calibri"/>
          <w:lang w:eastAsia="pl-PL"/>
        </w:rPr>
        <w:t>;</w:t>
      </w:r>
    </w:p>
    <w:p w14:paraId="4FD94379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 xml:space="preserve">Administrator wyznaczył Inspektora ochrony danych w Urzędzie Gminy Kobylnica, którym jest Pan Janusz Mielczarek, 76-251 Kobylnica, ul. Główna 20, tel. 59 842 90 70 w. 259, fax. 59 842 90 71, e-mail: </w:t>
      </w:r>
      <w:hyperlink r:id="rId8" w:history="1">
        <w:r w:rsidRPr="0019394C">
          <w:rPr>
            <w:rFonts w:ascii="Calibri" w:eastAsia="Times New Roman" w:hAnsi="Calibri" w:cs="Calibri"/>
            <w:u w:val="single"/>
            <w:lang w:eastAsia="pl-PL"/>
          </w:rPr>
          <w:t>j.mielczarek@kobylnica.eu</w:t>
        </w:r>
      </w:hyperlink>
      <w:r w:rsidRPr="0019394C">
        <w:rPr>
          <w:rFonts w:ascii="Calibri" w:eastAsia="Times New Roman" w:hAnsi="Calibri" w:cs="Calibri"/>
          <w:lang w:eastAsia="pl-PL"/>
        </w:rPr>
        <w:t>;</w:t>
      </w:r>
    </w:p>
    <w:p w14:paraId="5CFE575E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 xml:space="preserve">Administrator wyznaczył na podstawie Statutu Centrum Usług Wspólnych w Kobylnicy do przetwarzania danych osobowych nauczycieli ubiegających się o przyznanie pomocy zdrowotnej Centrum Usług Wspólnych w Kobylnicy, Kobylnica, ul. Wodna 20/2, 76 – 251 Kobylnica, kontakt tel. 59 841 52 59, fax. 59 841 59 15, e-mail: </w:t>
      </w:r>
      <w:hyperlink r:id="rId9" w:history="1">
        <w:r w:rsidRPr="0019394C">
          <w:rPr>
            <w:rFonts w:ascii="Calibri" w:eastAsia="Times New Roman" w:hAnsi="Calibri" w:cs="Calibri"/>
            <w:u w:val="single"/>
            <w:lang w:eastAsia="pl-PL"/>
          </w:rPr>
          <w:t>cuw@kobylnica.pl</w:t>
        </w:r>
      </w:hyperlink>
      <w:r w:rsidRPr="0019394C">
        <w:rPr>
          <w:rFonts w:ascii="Calibri" w:eastAsia="Times New Roman" w:hAnsi="Calibri" w:cs="Calibri"/>
          <w:lang w:eastAsia="pl-PL"/>
        </w:rPr>
        <w:t>;</w:t>
      </w:r>
    </w:p>
    <w:p w14:paraId="246A85E5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Pani/Pana dane osobowe przetwarzane będą na podstawie art. 6 ust.1 lit. c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 Urz. UE. L. z 2016 r. Nr 119, stron.1) oraz art. 72 w zw. z art. z art.91d pkt ustawy z dnia 26 stycznia 1982r. Karta Nauczyciela (</w:t>
      </w:r>
      <w:proofErr w:type="spellStart"/>
      <w:r w:rsidRPr="0019394C">
        <w:rPr>
          <w:rFonts w:ascii="Calibri" w:eastAsia="Times New Roman" w:hAnsi="Calibri" w:cs="Calibri"/>
          <w:lang w:eastAsia="pl-PL"/>
        </w:rPr>
        <w:t>t.j</w:t>
      </w:r>
      <w:proofErr w:type="spellEnd"/>
      <w:r w:rsidRPr="0019394C">
        <w:rPr>
          <w:rFonts w:ascii="Calibri" w:eastAsia="Times New Roman" w:hAnsi="Calibri" w:cs="Calibri"/>
          <w:lang w:eastAsia="pl-PL"/>
        </w:rPr>
        <w:t>. Dz. U. z 2019 r. poz. 2215 z późn.zm.) i Uchwały  Rady Gminy Kobylnica Nr …….z dnia …………w sprawie przyjęcia Regulaminu określającego rodzaj świadczeń oraz warunki i sposób przyznawania środków finansowych na pomoc zdrowotną dla nauczycieli, korzystających z opieki zdrowotnej, zatrudnionych w szkołach, dla których organem prowadzącym jest Gmina Kobylnica;</w:t>
      </w:r>
    </w:p>
    <w:p w14:paraId="259F6661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Dane osobowe nie będą przekazywane innym podmiotom, z wyjątkiem  podmiotów uprawnionych do ich przetwarzania na podstawie przepisów praw (np. Policja, Prokuratura, Sąd);</w:t>
      </w:r>
    </w:p>
    <w:p w14:paraId="6F2755F3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Pani/Pana dane osobowe nie będą przekazywane do państwa trzeciego/organizacji międzynarodowej;</w:t>
      </w:r>
    </w:p>
    <w:p w14:paraId="53194CC1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Przetwarzane dane osobowe będą przechowywane jedynie w okresie niezbędnym do spełnienia celu, dla którego zostały zebrane lub w okresie wskazanym przepisami prawa.</w:t>
      </w:r>
      <w:r w:rsidRPr="0019394C">
        <w:rPr>
          <w:rFonts w:ascii="Calibri" w:eastAsia="Times New Roman" w:hAnsi="Calibri" w:cs="Calibri"/>
          <w:lang w:eastAsia="pl-PL"/>
        </w:rPr>
        <w:br/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inaczej;</w:t>
      </w:r>
    </w:p>
    <w:p w14:paraId="0CA25D29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Posiada Pani/Pan prawo dostępu do treści swoich danych oraz prawo ich sprostowania, usunięcia, ograniczenia przetwarzania, prawo do przenoszenia danych, prawo wniesienia sprzeciwu;</w:t>
      </w:r>
    </w:p>
    <w:p w14:paraId="4BDCA797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Wobec przysługującego prawa do usunięcia danych, ich przenoszenia oraz wniesienia sprzeciwu mają zastosowanie ograniczenia wynikające z art. 17 ust.3, art.20 i art. 21 Rozporządzenia UE.;</w:t>
      </w:r>
    </w:p>
    <w:p w14:paraId="6B162072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W przypadku powzięcia informacji o niezgodnym z prawem przetwarzaniu przez Administratora – Pani/Pana danych osobowych, przysługuje Pani/Panu prawo do wniesienia skargi do organu nadzorczego – Prezesa Urzędu Ochrony Danych Osobowych adres: Stawki 2, 00-193 Warszawie;</w:t>
      </w:r>
    </w:p>
    <w:p w14:paraId="4AE7B863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Podanie przez Pana/Panią danych osobowych jest dobrowolne, wynikające z obowiązków określonych przepisami prawa;</w:t>
      </w:r>
    </w:p>
    <w:p w14:paraId="36999B49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lastRenderedPageBreak/>
        <w:t>Podanie danych osobowych jest dobrowolne. Jest Pani/Pan zobowiązana(y) do ich podania, a konsekwencja ich niepodania będzie brak możliwości rozpatrzenia wniosku;</w:t>
      </w:r>
    </w:p>
    <w:p w14:paraId="3DE719E2" w14:textId="77777777" w:rsidR="00597E9B" w:rsidRPr="0019394C" w:rsidRDefault="00597E9B" w:rsidP="0019394C">
      <w:pPr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Pan/Pani dane nie będą przetwarzane w sposób zautomatyzowany i nie będą profilowane.</w:t>
      </w:r>
    </w:p>
    <w:p w14:paraId="65D8CF30" w14:textId="77777777" w:rsidR="00597E9B" w:rsidRPr="0019394C" w:rsidRDefault="00597E9B" w:rsidP="0019394C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utrata, zmiana, nieuprawnionym ujawnieniem, wykorzystaniem czy dostępem, zgodnie ze wszystkim obowiązującymi przepisami.</w:t>
      </w:r>
    </w:p>
    <w:p w14:paraId="49914758" w14:textId="77777777" w:rsidR="00597E9B" w:rsidRPr="0019394C" w:rsidRDefault="00597E9B" w:rsidP="0019394C">
      <w:pPr>
        <w:tabs>
          <w:tab w:val="left" w:pos="709"/>
          <w:tab w:val="right" w:pos="9356"/>
        </w:tabs>
        <w:spacing w:before="120" w:after="120" w:line="276" w:lineRule="auto"/>
        <w:ind w:left="720"/>
        <w:jc w:val="right"/>
        <w:rPr>
          <w:rFonts w:ascii="Calibri" w:eastAsia="Times New Roman" w:hAnsi="Calibri" w:cs="Times New Roman"/>
          <w:lang w:eastAsia="pl-PL"/>
        </w:rPr>
      </w:pPr>
      <w:r w:rsidRPr="0019394C">
        <w:rPr>
          <w:rFonts w:ascii="Calibri" w:eastAsia="Times New Roman" w:hAnsi="Calibri" w:cs="Times New Roman"/>
          <w:lang w:eastAsia="pl-PL"/>
        </w:rPr>
        <w:t>…………………………………………………………..</w:t>
      </w:r>
    </w:p>
    <w:p w14:paraId="656ACBD0" w14:textId="77777777" w:rsidR="00505AED" w:rsidRPr="0019394C" w:rsidRDefault="00597E9B" w:rsidP="0019394C">
      <w:pPr>
        <w:tabs>
          <w:tab w:val="left" w:pos="709"/>
          <w:tab w:val="right" w:pos="9356"/>
        </w:tabs>
        <w:spacing w:after="120" w:line="276" w:lineRule="auto"/>
        <w:ind w:left="720"/>
        <w:jc w:val="right"/>
        <w:rPr>
          <w:rFonts w:ascii="Calibri" w:eastAsia="Times New Roman" w:hAnsi="Calibri" w:cs="Calibri"/>
          <w:lang w:eastAsia="pl-PL"/>
        </w:rPr>
      </w:pPr>
      <w:r w:rsidRPr="0019394C">
        <w:rPr>
          <w:rFonts w:ascii="Calibri" w:eastAsia="Times New Roman" w:hAnsi="Calibri" w:cs="Calibri"/>
          <w:lang w:eastAsia="pl-PL"/>
        </w:rPr>
        <w:t>(data i czytelny podpis wnioskodawcy)</w:t>
      </w:r>
    </w:p>
    <w:sectPr w:rsidR="00505AED" w:rsidRPr="0019394C" w:rsidSect="003E5DCB">
      <w:headerReference w:type="even" r:id="rId10"/>
      <w:pgSz w:w="11906" w:h="16838"/>
      <w:pgMar w:top="1134" w:right="110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D9FDE" w14:textId="77777777" w:rsidR="00000000" w:rsidRDefault="0019394C">
      <w:pPr>
        <w:spacing w:after="0" w:line="240" w:lineRule="auto"/>
      </w:pPr>
      <w:r>
        <w:separator/>
      </w:r>
    </w:p>
  </w:endnote>
  <w:endnote w:type="continuationSeparator" w:id="0">
    <w:p w14:paraId="028674B1" w14:textId="77777777" w:rsidR="00000000" w:rsidRDefault="0019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9EA64" w14:textId="77777777" w:rsidR="00000000" w:rsidRDefault="0019394C">
      <w:pPr>
        <w:spacing w:after="0" w:line="240" w:lineRule="auto"/>
      </w:pPr>
      <w:r>
        <w:separator/>
      </w:r>
    </w:p>
  </w:footnote>
  <w:footnote w:type="continuationSeparator" w:id="0">
    <w:p w14:paraId="565C834F" w14:textId="77777777" w:rsidR="00000000" w:rsidRDefault="0019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B699" w14:textId="77777777" w:rsidR="001B3A7C" w:rsidRDefault="00597E9B" w:rsidP="001B3A7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BF35" w14:textId="77777777" w:rsidR="001B3A7C" w:rsidRDefault="00193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D775E"/>
    <w:multiLevelType w:val="hybridMultilevel"/>
    <w:tmpl w:val="13B4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14461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B"/>
    <w:rsid w:val="00036DA6"/>
    <w:rsid w:val="0019394C"/>
    <w:rsid w:val="00367F7C"/>
    <w:rsid w:val="003F1E36"/>
    <w:rsid w:val="004A1005"/>
    <w:rsid w:val="00505AED"/>
    <w:rsid w:val="00597E9B"/>
    <w:rsid w:val="005E72C5"/>
    <w:rsid w:val="009474F3"/>
    <w:rsid w:val="00AF1224"/>
    <w:rsid w:val="00B125DE"/>
    <w:rsid w:val="00B82E5A"/>
    <w:rsid w:val="00BD6024"/>
    <w:rsid w:val="00C24D09"/>
    <w:rsid w:val="00C81128"/>
    <w:rsid w:val="00DC6152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01D6"/>
  <w15:docId w15:val="{CF7F4AE4-BC9B-4936-B43F-32A5C16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9B"/>
    <w:pPr>
      <w:spacing w:after="160" w:line="259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59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7E9B"/>
    <w:rPr>
      <w:lang w:val="pl-PL" w:bidi="ar-SA"/>
    </w:rPr>
  </w:style>
  <w:style w:type="character" w:styleId="Numerstrony">
    <w:name w:val="page number"/>
    <w:basedOn w:val="Domylnaczcionkaakapitu"/>
    <w:rsid w:val="0059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ielczarek@kobylnic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ylnica@kobyl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w@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Grzegorz Zaniewski</dc:creator>
  <cp:keywords>kaluzula</cp:keywords>
  <cp:lastModifiedBy>Ja</cp:lastModifiedBy>
  <cp:revision>2</cp:revision>
  <dcterms:created xsi:type="dcterms:W3CDTF">2021-02-17T09:18:00Z</dcterms:created>
  <dcterms:modified xsi:type="dcterms:W3CDTF">2021-02-17T09:18:00Z</dcterms:modified>
</cp:coreProperties>
</file>