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927BF" w14:textId="30018FBB" w:rsidR="00794D5A" w:rsidRDefault="00794D5A" w:rsidP="00794D5A">
      <w:pPr>
        <w:tabs>
          <w:tab w:val="left" w:pos="0"/>
        </w:tabs>
        <w:spacing w:after="0" w:line="240" w:lineRule="auto"/>
        <w:ind w:left="3545" w:right="-285"/>
        <w:jc w:val="right"/>
        <w:rPr>
          <w:rFonts w:ascii="Arial" w:eastAsia="Times New Roman" w:hAnsi="Arial" w:cs="Arial"/>
          <w:sz w:val="16"/>
          <w:szCs w:val="16"/>
          <w:lang w:eastAsia="pl-PL"/>
        </w:rPr>
      </w:pPr>
      <w:r w:rsidRPr="00565167">
        <w:rPr>
          <w:rFonts w:ascii="Arial" w:eastAsia="Times New Roman" w:hAnsi="Arial" w:cs="Arial"/>
          <w:sz w:val="16"/>
          <w:szCs w:val="16"/>
          <w:lang w:eastAsia="pl-PL"/>
        </w:rPr>
        <w:t xml:space="preserve">ZAŁĄCZNIK </w:t>
      </w:r>
    </w:p>
    <w:p w14:paraId="3656A43A" w14:textId="2AFDD60B" w:rsidR="00794D5A" w:rsidRDefault="00794D5A" w:rsidP="00794D5A">
      <w:pPr>
        <w:tabs>
          <w:tab w:val="left" w:pos="0"/>
        </w:tabs>
        <w:spacing w:after="0" w:line="240" w:lineRule="auto"/>
        <w:ind w:left="3545" w:right="-285"/>
        <w:jc w:val="right"/>
        <w:rPr>
          <w:rFonts w:ascii="Arial" w:eastAsia="Times New Roman" w:hAnsi="Arial" w:cs="Arial"/>
          <w:sz w:val="16"/>
          <w:szCs w:val="16"/>
          <w:lang w:eastAsia="pl-PL"/>
        </w:rPr>
      </w:pPr>
      <w:r w:rsidRPr="00565167">
        <w:rPr>
          <w:rFonts w:ascii="Arial" w:eastAsia="Times New Roman" w:hAnsi="Arial" w:cs="Arial"/>
          <w:sz w:val="16"/>
          <w:szCs w:val="16"/>
          <w:lang w:eastAsia="pl-PL"/>
        </w:rPr>
        <w:t xml:space="preserve"> do </w:t>
      </w:r>
      <w:r>
        <w:rPr>
          <w:rFonts w:ascii="Arial" w:eastAsia="Times New Roman" w:hAnsi="Arial" w:cs="Arial"/>
          <w:sz w:val="16"/>
          <w:szCs w:val="16"/>
          <w:lang w:eastAsia="pl-PL"/>
        </w:rPr>
        <w:t>Z</w:t>
      </w:r>
      <w:r w:rsidRPr="00565167">
        <w:rPr>
          <w:rFonts w:ascii="Arial" w:eastAsia="Times New Roman" w:hAnsi="Arial" w:cs="Arial"/>
          <w:sz w:val="16"/>
          <w:szCs w:val="16"/>
          <w:lang w:eastAsia="pl-PL"/>
        </w:rPr>
        <w:t xml:space="preserve">arządzenia </w:t>
      </w:r>
      <w:r>
        <w:rPr>
          <w:rFonts w:ascii="Arial" w:eastAsia="Times New Roman" w:hAnsi="Arial" w:cs="Arial"/>
          <w:sz w:val="16"/>
          <w:szCs w:val="16"/>
          <w:lang w:eastAsia="pl-PL"/>
        </w:rPr>
        <w:t>Nr</w:t>
      </w:r>
      <w:r w:rsidR="00037868">
        <w:rPr>
          <w:rFonts w:ascii="Arial" w:eastAsia="Times New Roman" w:hAnsi="Arial" w:cs="Arial"/>
          <w:sz w:val="16"/>
          <w:szCs w:val="16"/>
          <w:lang w:eastAsia="pl-PL"/>
        </w:rPr>
        <w:t xml:space="preserve"> </w:t>
      </w:r>
      <w:r w:rsidR="00613C32">
        <w:rPr>
          <w:rFonts w:ascii="Arial" w:eastAsia="Times New Roman" w:hAnsi="Arial" w:cs="Arial"/>
          <w:sz w:val="16"/>
          <w:szCs w:val="16"/>
          <w:lang w:eastAsia="pl-PL"/>
        </w:rPr>
        <w:t>64</w:t>
      </w:r>
      <w:r w:rsidR="00037868">
        <w:rPr>
          <w:rFonts w:ascii="Arial" w:eastAsia="Times New Roman" w:hAnsi="Arial" w:cs="Arial"/>
          <w:sz w:val="16"/>
          <w:szCs w:val="16"/>
          <w:lang w:eastAsia="pl-PL"/>
        </w:rPr>
        <w:t>/202</w:t>
      </w:r>
      <w:r w:rsidR="004746EB">
        <w:rPr>
          <w:rFonts w:ascii="Arial" w:eastAsia="Times New Roman" w:hAnsi="Arial" w:cs="Arial"/>
          <w:sz w:val="16"/>
          <w:szCs w:val="16"/>
          <w:lang w:eastAsia="pl-PL"/>
        </w:rPr>
        <w:t>1</w:t>
      </w:r>
      <w:r w:rsidR="00037868">
        <w:rPr>
          <w:rFonts w:ascii="Arial" w:eastAsia="Times New Roman" w:hAnsi="Arial" w:cs="Arial"/>
          <w:sz w:val="16"/>
          <w:szCs w:val="16"/>
          <w:lang w:eastAsia="pl-PL"/>
        </w:rPr>
        <w:t xml:space="preserve"> </w:t>
      </w:r>
      <w:r>
        <w:rPr>
          <w:rFonts w:ascii="Arial" w:eastAsia="Times New Roman" w:hAnsi="Arial" w:cs="Arial"/>
          <w:sz w:val="16"/>
          <w:szCs w:val="16"/>
          <w:lang w:eastAsia="pl-PL"/>
        </w:rPr>
        <w:t>Wójta Gminy Kobylnica</w:t>
      </w:r>
    </w:p>
    <w:p w14:paraId="34E716BE" w14:textId="2CD7EE22" w:rsidR="00794D5A" w:rsidRPr="00565167" w:rsidRDefault="00794D5A" w:rsidP="00794D5A">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z dnia </w:t>
      </w:r>
      <w:r w:rsidR="00613C32">
        <w:rPr>
          <w:rFonts w:ascii="Arial" w:eastAsia="Times New Roman" w:hAnsi="Arial" w:cs="Arial"/>
          <w:sz w:val="16"/>
          <w:szCs w:val="16"/>
          <w:lang w:eastAsia="pl-PL"/>
        </w:rPr>
        <w:t>2 marca</w:t>
      </w:r>
      <w:r w:rsidR="00054C12">
        <w:rPr>
          <w:rFonts w:ascii="Arial" w:eastAsia="Times New Roman" w:hAnsi="Arial" w:cs="Arial"/>
          <w:sz w:val="16"/>
          <w:szCs w:val="16"/>
          <w:lang w:eastAsia="pl-PL"/>
        </w:rPr>
        <w:t xml:space="preserve"> </w:t>
      </w:r>
      <w:r w:rsidR="00037868">
        <w:rPr>
          <w:rFonts w:ascii="Arial" w:eastAsia="Times New Roman" w:hAnsi="Arial" w:cs="Arial"/>
          <w:sz w:val="16"/>
          <w:szCs w:val="16"/>
          <w:lang w:eastAsia="pl-PL"/>
        </w:rPr>
        <w:t>202</w:t>
      </w:r>
      <w:r w:rsidR="004746EB">
        <w:rPr>
          <w:rFonts w:ascii="Arial" w:eastAsia="Times New Roman" w:hAnsi="Arial" w:cs="Arial"/>
          <w:sz w:val="16"/>
          <w:szCs w:val="16"/>
          <w:lang w:eastAsia="pl-PL"/>
        </w:rPr>
        <w:t>1</w:t>
      </w:r>
      <w:r>
        <w:rPr>
          <w:rFonts w:ascii="Arial" w:eastAsia="Times New Roman" w:hAnsi="Arial" w:cs="Arial"/>
          <w:sz w:val="16"/>
          <w:szCs w:val="16"/>
          <w:lang w:eastAsia="pl-PL"/>
        </w:rPr>
        <w:t xml:space="preserve"> roku </w:t>
      </w:r>
    </w:p>
    <w:p w14:paraId="2060506A" w14:textId="60C9AA5B" w:rsidR="00792A04" w:rsidRPr="00232C66" w:rsidRDefault="00792A04" w:rsidP="0011217B">
      <w:pPr>
        <w:pStyle w:val="Nagwek1"/>
        <w:spacing w:before="240" w:after="240" w:line="276" w:lineRule="auto"/>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D6168B">
        <w:rPr>
          <w:rFonts w:ascii="Arial" w:hAnsi="Arial" w:cs="Arial"/>
          <w:sz w:val="22"/>
          <w:szCs w:val="22"/>
        </w:rPr>
        <w:t>1</w:t>
      </w:r>
      <w:r w:rsidRPr="00232C66">
        <w:rPr>
          <w:rFonts w:ascii="Arial" w:hAnsi="Arial" w:cs="Arial"/>
          <w:sz w:val="22"/>
          <w:szCs w:val="22"/>
        </w:rPr>
        <w:t xml:space="preserve"> roku</w:t>
      </w:r>
      <w:r w:rsidR="0011217B">
        <w:rPr>
          <w:rFonts w:ascii="Arial" w:hAnsi="Arial" w:cs="Arial"/>
          <w:sz w:val="22"/>
          <w:szCs w:val="22"/>
        </w:rPr>
        <w:t xml:space="preserve"> </w:t>
      </w:r>
      <w:r w:rsidRPr="00232C66">
        <w:rPr>
          <w:rFonts w:ascii="Arial" w:hAnsi="Arial" w:cs="Arial"/>
          <w:sz w:val="22"/>
          <w:szCs w:val="22"/>
        </w:rPr>
        <w:t xml:space="preserve">w zakresie wspierania organizacji pozarządowych działających w obszarze </w:t>
      </w:r>
      <w:r w:rsidR="00CA0F11" w:rsidRPr="00232C66">
        <w:rPr>
          <w:rFonts w:ascii="Arial" w:hAnsi="Arial" w:cs="Arial"/>
          <w:sz w:val="22"/>
          <w:szCs w:val="22"/>
        </w:rPr>
        <w:t>sportu, turystyki i rekreacji.</w:t>
      </w:r>
    </w:p>
    <w:p w14:paraId="29F9C0BC" w14:textId="6752DC17" w:rsidR="00792A04" w:rsidRPr="00044B79" w:rsidRDefault="00044B79" w:rsidP="00D6168B">
      <w:pPr>
        <w:spacing w:after="0" w:line="276" w:lineRule="auto"/>
        <w:jc w:val="both"/>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r w:rsidR="009221D4">
        <w:rPr>
          <w:rFonts w:ascii="Arial" w:hAnsi="Arial" w:cs="Arial"/>
          <w:u w:val="single"/>
        </w:rPr>
        <w:t xml:space="preserve"> </w:t>
      </w:r>
    </w:p>
    <w:p w14:paraId="6D63B80C" w14:textId="0BE7723C" w:rsidR="00792A04" w:rsidRPr="00044B79" w:rsidRDefault="00792A04" w:rsidP="00D6168B">
      <w:pPr>
        <w:tabs>
          <w:tab w:val="left" w:pos="142"/>
        </w:tabs>
        <w:spacing w:after="0" w:line="276" w:lineRule="auto"/>
        <w:jc w:val="both"/>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3B69D8">
        <w:rPr>
          <w:rFonts w:ascii="Arial" w:eastAsia="Times New Roman" w:hAnsi="Arial" w:cs="Arial"/>
          <w:lang w:eastAsia="pl-PL"/>
        </w:rPr>
        <w:t xml:space="preserve">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stawy z dnia 24 kwietnia 2003 r. o działalności pożytku publicznego i o wolontariacie (</w:t>
      </w:r>
      <w:r w:rsidR="00913CF1" w:rsidRPr="00044B79">
        <w:rPr>
          <w:rFonts w:ascii="Arial" w:eastAsia="Times New Roman" w:hAnsi="Arial" w:cs="Arial"/>
          <w:lang w:eastAsia="pl-PL"/>
        </w:rPr>
        <w:t>t.</w:t>
      </w:r>
      <w:r w:rsidR="00BD1DAE">
        <w:rPr>
          <w:rFonts w:ascii="Arial" w:eastAsia="Times New Roman" w:hAnsi="Arial" w:cs="Arial"/>
          <w:lang w:eastAsia="pl-PL"/>
        </w:rPr>
        <w:t xml:space="preserve"> </w:t>
      </w:r>
      <w:r w:rsidR="00913CF1" w:rsidRPr="00044B79">
        <w:rPr>
          <w:rFonts w:ascii="Arial" w:eastAsia="Times New Roman" w:hAnsi="Arial" w:cs="Arial"/>
          <w:lang w:eastAsia="pl-PL"/>
        </w:rPr>
        <w:t xml:space="preserve">j. </w:t>
      </w:r>
      <w:r w:rsidRPr="00044B79">
        <w:rPr>
          <w:rFonts w:ascii="Arial" w:eastAsia="Arial" w:hAnsi="Arial" w:cs="Arial"/>
          <w:lang w:eastAsia="pl-PL"/>
        </w:rPr>
        <w:t>Dz. U. z 20</w:t>
      </w:r>
      <w:r w:rsidR="001177E4">
        <w:rPr>
          <w:rFonts w:ascii="Arial" w:eastAsia="Arial" w:hAnsi="Arial" w:cs="Arial"/>
          <w:lang w:eastAsia="pl-PL"/>
        </w:rPr>
        <w:t>20</w:t>
      </w:r>
      <w:r w:rsidRPr="00044B79">
        <w:rPr>
          <w:rFonts w:ascii="Arial" w:eastAsia="Arial" w:hAnsi="Arial" w:cs="Arial"/>
          <w:lang w:eastAsia="pl-PL"/>
        </w:rPr>
        <w:t xml:space="preserve"> r. poz. </w:t>
      </w:r>
      <w:r w:rsidR="001177E4">
        <w:rPr>
          <w:rFonts w:ascii="Arial" w:eastAsia="Arial" w:hAnsi="Arial" w:cs="Arial"/>
          <w:lang w:eastAsia="pl-PL"/>
        </w:rPr>
        <w:t>1057</w:t>
      </w:r>
      <w:r w:rsidR="004746EB">
        <w:rPr>
          <w:rFonts w:ascii="Arial" w:eastAsia="Arial" w:hAnsi="Arial" w:cs="Arial"/>
          <w:lang w:eastAsia="pl-PL"/>
        </w:rPr>
        <w:t xml:space="preserve"> ze zm.</w:t>
      </w:r>
      <w:r w:rsidRPr="00044B79">
        <w:rPr>
          <w:rFonts w:ascii="Arial" w:eastAsia="Times New Roman" w:hAnsi="Arial" w:cs="Arial"/>
          <w:lang w:eastAsia="pl-PL"/>
        </w:rPr>
        <w:t>).</w:t>
      </w:r>
    </w:p>
    <w:p w14:paraId="259896B4" w14:textId="77777777" w:rsidR="00520309" w:rsidRPr="00C76260" w:rsidRDefault="00913CF1" w:rsidP="0011217B">
      <w:pPr>
        <w:pStyle w:val="Nagwek1"/>
        <w:numPr>
          <w:ilvl w:val="0"/>
          <w:numId w:val="41"/>
        </w:numPr>
        <w:spacing w:before="240" w:after="240" w:line="276" w:lineRule="auto"/>
        <w:ind w:left="284" w:hanging="284"/>
        <w:rPr>
          <w:rFonts w:ascii="Arial" w:hAnsi="Arial" w:cs="Arial"/>
          <w:sz w:val="22"/>
          <w:szCs w:val="22"/>
        </w:rPr>
      </w:pPr>
      <w:r w:rsidRPr="00C76260">
        <w:rPr>
          <w:rFonts w:ascii="Arial" w:hAnsi="Arial" w:cs="Arial"/>
          <w:sz w:val="22"/>
          <w:szCs w:val="22"/>
        </w:rPr>
        <w:t>Rodzaj zadania</w:t>
      </w:r>
      <w:r w:rsidR="00A16CA0" w:rsidRPr="00C76260">
        <w:rPr>
          <w:rFonts w:ascii="Arial" w:hAnsi="Arial" w:cs="Arial"/>
          <w:sz w:val="22"/>
          <w:szCs w:val="22"/>
        </w:rPr>
        <w:t>,</w:t>
      </w:r>
      <w:r w:rsidRPr="00C76260">
        <w:rPr>
          <w:rFonts w:ascii="Arial" w:hAnsi="Arial" w:cs="Arial"/>
          <w:sz w:val="22"/>
          <w:szCs w:val="22"/>
        </w:rPr>
        <w:t xml:space="preserve"> wysokość środków publicznych przeznaczonych na </w:t>
      </w:r>
      <w:r w:rsidR="00520309" w:rsidRPr="00C76260">
        <w:rPr>
          <w:rFonts w:ascii="Arial" w:hAnsi="Arial" w:cs="Arial"/>
          <w:sz w:val="22"/>
          <w:szCs w:val="22"/>
        </w:rPr>
        <w:t xml:space="preserve">jego </w:t>
      </w:r>
      <w:r w:rsidRPr="00C76260">
        <w:rPr>
          <w:rFonts w:ascii="Arial" w:hAnsi="Arial" w:cs="Arial"/>
          <w:sz w:val="22"/>
          <w:szCs w:val="22"/>
        </w:rPr>
        <w:t>realizację</w:t>
      </w:r>
      <w:r w:rsidR="00520309" w:rsidRPr="00C76260">
        <w:rPr>
          <w:rFonts w:ascii="Arial" w:hAnsi="Arial" w:cs="Arial"/>
          <w:sz w:val="22"/>
          <w:szCs w:val="22"/>
        </w:rPr>
        <w:t>:</w:t>
      </w:r>
    </w:p>
    <w:tbl>
      <w:tblPr>
        <w:tblStyle w:val="Tabela-Siatka"/>
        <w:tblW w:w="0" w:type="auto"/>
        <w:tblLook w:val="04A0" w:firstRow="1" w:lastRow="0" w:firstColumn="1" w:lastColumn="0" w:noHBand="0" w:noVBand="1"/>
      </w:tblPr>
      <w:tblGrid>
        <w:gridCol w:w="461"/>
        <w:gridCol w:w="8601"/>
      </w:tblGrid>
      <w:tr w:rsidR="00520309" w14:paraId="5285957A" w14:textId="77777777" w:rsidTr="00520309">
        <w:tc>
          <w:tcPr>
            <w:tcW w:w="421" w:type="dxa"/>
          </w:tcPr>
          <w:p w14:paraId="69DA320F" w14:textId="77777777" w:rsidR="00520309" w:rsidRDefault="00520309" w:rsidP="0011217B">
            <w:pPr>
              <w:spacing w:line="276" w:lineRule="auto"/>
              <w:rPr>
                <w:rFonts w:ascii="Arial" w:eastAsia="Times New Roman" w:hAnsi="Arial" w:cs="Arial"/>
                <w:lang w:eastAsia="pl-PL"/>
              </w:rPr>
            </w:pPr>
            <w:r>
              <w:rPr>
                <w:rFonts w:ascii="Arial" w:eastAsia="Times New Roman" w:hAnsi="Arial" w:cs="Arial"/>
                <w:lang w:eastAsia="pl-PL"/>
              </w:rPr>
              <w:t>1</w:t>
            </w:r>
          </w:p>
        </w:tc>
        <w:tc>
          <w:tcPr>
            <w:tcW w:w="8641" w:type="dxa"/>
          </w:tcPr>
          <w:p w14:paraId="2FCFD0AF" w14:textId="67137EE3" w:rsidR="00520309" w:rsidRPr="0011217B" w:rsidRDefault="00520309" w:rsidP="0011217B">
            <w:pPr>
              <w:spacing w:line="276" w:lineRule="auto"/>
              <w:rPr>
                <w:rFonts w:ascii="Arial" w:eastAsia="Times New Roman" w:hAnsi="Arial" w:cs="Arial"/>
                <w:b/>
                <w:bCs/>
                <w:lang w:eastAsia="pl-PL"/>
              </w:rPr>
            </w:pPr>
            <w:r w:rsidRPr="00187E07">
              <w:rPr>
                <w:rFonts w:ascii="Arial" w:eastAsia="Times New Roman" w:hAnsi="Arial" w:cs="Arial"/>
                <w:u w:val="single"/>
                <w:lang w:eastAsia="pl-PL"/>
              </w:rPr>
              <w:t xml:space="preserve">Nazwa </w:t>
            </w:r>
            <w:r w:rsidR="00BD1DAE" w:rsidRPr="00187E07">
              <w:rPr>
                <w:rFonts w:ascii="Arial" w:eastAsia="Times New Roman" w:hAnsi="Arial" w:cs="Arial"/>
                <w:u w:val="single"/>
                <w:lang w:eastAsia="pl-PL"/>
              </w:rPr>
              <w:t>zadania</w:t>
            </w:r>
            <w:r w:rsidR="00BD1DAE" w:rsidRPr="00187E07">
              <w:rPr>
                <w:rFonts w:ascii="Arial" w:eastAsia="Times New Roman" w:hAnsi="Arial" w:cs="Arial"/>
                <w:lang w:eastAsia="pl-PL"/>
              </w:rPr>
              <w:t>:</w:t>
            </w:r>
            <w:r w:rsidRPr="00187E07">
              <w:rPr>
                <w:rFonts w:ascii="Arial" w:eastAsia="Times New Roman" w:hAnsi="Arial" w:cs="Arial"/>
                <w:lang w:eastAsia="pl-PL"/>
              </w:rPr>
              <w:t xml:space="preserve"> </w:t>
            </w:r>
            <w:r w:rsidRPr="003B69D8">
              <w:rPr>
                <w:rFonts w:ascii="Arial" w:eastAsia="Times New Roman" w:hAnsi="Arial" w:cs="Arial"/>
                <w:b/>
                <w:bCs/>
                <w:lang w:eastAsia="pl-PL"/>
              </w:rPr>
              <w:t xml:space="preserve">organizacja </w:t>
            </w:r>
            <w:r w:rsidR="008763AC">
              <w:rPr>
                <w:rFonts w:ascii="Arial" w:eastAsia="Times New Roman" w:hAnsi="Arial" w:cs="Arial"/>
                <w:b/>
                <w:bCs/>
                <w:lang w:eastAsia="pl-PL"/>
              </w:rPr>
              <w:t xml:space="preserve">całorocznych </w:t>
            </w:r>
            <w:r w:rsidRPr="003B69D8">
              <w:rPr>
                <w:rFonts w:ascii="Arial" w:eastAsia="Times New Roman" w:hAnsi="Arial" w:cs="Arial"/>
                <w:b/>
                <w:bCs/>
                <w:lang w:eastAsia="pl-PL"/>
              </w:rPr>
              <w:t>zajęć sportowych, rozgrywek, zawodów i wydarzeń dla dzieci i młodzieży w ramach UKS oraz pozostałych stowarzyszeń i klubów prowadzących zajęcia dla dzieci i młodzieży</w:t>
            </w:r>
            <w:r w:rsidR="004746EB">
              <w:rPr>
                <w:rFonts w:ascii="Arial" w:eastAsia="Times New Roman" w:hAnsi="Arial" w:cs="Arial"/>
                <w:b/>
                <w:bCs/>
                <w:lang w:eastAsia="pl-PL"/>
              </w:rPr>
              <w:t>.</w:t>
            </w:r>
          </w:p>
        </w:tc>
      </w:tr>
      <w:tr w:rsidR="00520309" w14:paraId="0591E39C" w14:textId="77777777" w:rsidTr="00D6168B">
        <w:trPr>
          <w:trHeight w:val="354"/>
        </w:trPr>
        <w:tc>
          <w:tcPr>
            <w:tcW w:w="421" w:type="dxa"/>
          </w:tcPr>
          <w:p w14:paraId="69C4433B" w14:textId="77777777" w:rsidR="00520309" w:rsidRDefault="00520309" w:rsidP="0011217B">
            <w:pPr>
              <w:spacing w:line="276" w:lineRule="auto"/>
              <w:rPr>
                <w:rFonts w:ascii="Arial" w:eastAsia="Times New Roman" w:hAnsi="Arial" w:cs="Arial"/>
                <w:lang w:eastAsia="pl-PL"/>
              </w:rPr>
            </w:pPr>
            <w:r>
              <w:rPr>
                <w:rFonts w:ascii="Arial" w:eastAsia="Times New Roman" w:hAnsi="Arial" w:cs="Arial"/>
                <w:lang w:eastAsia="pl-PL"/>
              </w:rPr>
              <w:t>2</w:t>
            </w:r>
          </w:p>
        </w:tc>
        <w:tc>
          <w:tcPr>
            <w:tcW w:w="8641" w:type="dxa"/>
          </w:tcPr>
          <w:p w14:paraId="1D5FF6F5" w14:textId="7D30B18D" w:rsidR="00417507" w:rsidRPr="00187E07" w:rsidRDefault="00417507" w:rsidP="0011217B">
            <w:pPr>
              <w:spacing w:line="276" w:lineRule="auto"/>
              <w:rPr>
                <w:rFonts w:ascii="Arial" w:eastAsia="Times New Roman" w:hAnsi="Arial" w:cs="Arial"/>
                <w:lang w:eastAsia="pl-PL"/>
              </w:rPr>
            </w:pPr>
            <w:r w:rsidRPr="00187E07">
              <w:rPr>
                <w:rFonts w:ascii="Arial" w:eastAsia="Times New Roman" w:hAnsi="Arial" w:cs="Arial"/>
                <w:u w:val="single"/>
                <w:lang w:eastAsia="pl-PL"/>
              </w:rPr>
              <w:t>Wysokość środków publicznych przeznaczonych na realizację zadania</w:t>
            </w:r>
            <w:r w:rsidRPr="00187E07">
              <w:rPr>
                <w:rFonts w:ascii="Arial" w:eastAsia="Times New Roman" w:hAnsi="Arial" w:cs="Arial"/>
                <w:lang w:eastAsia="pl-PL"/>
              </w:rPr>
              <w:t xml:space="preserve">: </w:t>
            </w:r>
            <w:r w:rsidR="008763AC">
              <w:rPr>
                <w:rFonts w:ascii="Arial" w:eastAsia="Times New Roman" w:hAnsi="Arial" w:cs="Arial"/>
                <w:lang w:eastAsia="pl-PL"/>
              </w:rPr>
              <w:t>15</w:t>
            </w:r>
            <w:r w:rsidR="00C81BC7">
              <w:rPr>
                <w:rFonts w:ascii="Arial" w:eastAsia="Times New Roman" w:hAnsi="Arial" w:cs="Arial"/>
                <w:lang w:eastAsia="pl-PL"/>
              </w:rPr>
              <w:t>.</w:t>
            </w:r>
            <w:r w:rsidR="009F19C1">
              <w:rPr>
                <w:rFonts w:ascii="Arial" w:eastAsia="Times New Roman" w:hAnsi="Arial" w:cs="Arial"/>
                <w:lang w:eastAsia="pl-PL"/>
              </w:rPr>
              <w:t>0</w:t>
            </w:r>
            <w:r w:rsidR="00C81BC7">
              <w:rPr>
                <w:rFonts w:ascii="Arial" w:eastAsia="Times New Roman" w:hAnsi="Arial" w:cs="Arial"/>
                <w:lang w:eastAsia="pl-PL"/>
              </w:rPr>
              <w:t xml:space="preserve">00,00 </w:t>
            </w:r>
            <w:r w:rsidRPr="00187E07">
              <w:rPr>
                <w:rFonts w:ascii="Arial" w:eastAsia="Times New Roman" w:hAnsi="Arial" w:cs="Arial"/>
                <w:lang w:eastAsia="pl-PL"/>
              </w:rPr>
              <w:t>zł</w:t>
            </w:r>
          </w:p>
        </w:tc>
      </w:tr>
      <w:tr w:rsidR="00520309" w14:paraId="085303B2" w14:textId="77777777" w:rsidTr="00612C3A">
        <w:trPr>
          <w:trHeight w:val="1563"/>
        </w:trPr>
        <w:tc>
          <w:tcPr>
            <w:tcW w:w="421" w:type="dxa"/>
          </w:tcPr>
          <w:p w14:paraId="48D5798A" w14:textId="77777777" w:rsidR="00520309" w:rsidRDefault="00417507" w:rsidP="0011217B">
            <w:pPr>
              <w:spacing w:line="276" w:lineRule="auto"/>
              <w:rPr>
                <w:rFonts w:ascii="Arial" w:eastAsia="Times New Roman" w:hAnsi="Arial" w:cs="Arial"/>
                <w:lang w:eastAsia="pl-PL"/>
              </w:rPr>
            </w:pPr>
            <w:r>
              <w:rPr>
                <w:rFonts w:ascii="Arial" w:eastAsia="Times New Roman" w:hAnsi="Arial" w:cs="Arial"/>
                <w:lang w:eastAsia="pl-PL"/>
              </w:rPr>
              <w:t>3</w:t>
            </w:r>
          </w:p>
        </w:tc>
        <w:tc>
          <w:tcPr>
            <w:tcW w:w="8641" w:type="dxa"/>
          </w:tcPr>
          <w:p w14:paraId="01F0A768" w14:textId="18E9D48D" w:rsidR="00FF2293" w:rsidRPr="0011217B" w:rsidRDefault="00417507" w:rsidP="0011217B">
            <w:pPr>
              <w:spacing w:line="276" w:lineRule="auto"/>
              <w:rPr>
                <w:rFonts w:ascii="Arial" w:hAnsi="Arial" w:cs="Arial"/>
                <w:bCs/>
              </w:rPr>
            </w:pPr>
            <w:r w:rsidRPr="00187E07">
              <w:rPr>
                <w:rFonts w:ascii="Arial" w:eastAsia="Times New Roman" w:hAnsi="Arial" w:cs="Arial"/>
                <w:u w:val="single"/>
                <w:lang w:eastAsia="pl-PL"/>
              </w:rPr>
              <w:t xml:space="preserve">Cel zadnia </w:t>
            </w:r>
            <w:r w:rsidR="00BD1DAE" w:rsidRPr="00187E07">
              <w:rPr>
                <w:rFonts w:ascii="Arial" w:eastAsia="Times New Roman" w:hAnsi="Arial" w:cs="Arial"/>
                <w:u w:val="single"/>
                <w:lang w:eastAsia="pl-PL"/>
              </w:rPr>
              <w:t>publicznego</w:t>
            </w:r>
            <w:r w:rsidR="00BD1DAE" w:rsidRPr="00187E07">
              <w:rPr>
                <w:rFonts w:ascii="Arial" w:eastAsia="Times New Roman" w:hAnsi="Arial" w:cs="Arial"/>
                <w:lang w:eastAsia="pl-PL"/>
              </w:rPr>
              <w:t>:</w:t>
            </w:r>
            <w:r w:rsidRPr="00187E07">
              <w:rPr>
                <w:rFonts w:ascii="Arial" w:eastAsia="Times New Roman" w:hAnsi="Arial" w:cs="Arial"/>
                <w:lang w:eastAsia="pl-PL"/>
              </w:rPr>
              <w:t xml:space="preserve"> </w:t>
            </w:r>
            <w:r w:rsidR="00B42EA6" w:rsidRPr="00187E07">
              <w:rPr>
                <w:rFonts w:ascii="Arial" w:hAnsi="Arial" w:cs="Arial"/>
                <w:color w:val="000000" w:themeColor="text1"/>
              </w:rPr>
              <w:t xml:space="preserve">upowszechnianie kultury fizycznej i sportu; </w:t>
            </w:r>
            <w:r w:rsidR="00B42EA6" w:rsidRPr="00187E07">
              <w:rPr>
                <w:rFonts w:ascii="Arial" w:hAnsi="Arial" w:cs="Arial"/>
                <w:bCs/>
              </w:rPr>
              <w:t>rozwój poszczególnych dyscyplin sportu</w:t>
            </w:r>
            <w:r w:rsidR="00EC2458" w:rsidRPr="00187E07">
              <w:rPr>
                <w:rFonts w:ascii="Arial" w:hAnsi="Arial" w:cs="Arial"/>
                <w:bCs/>
              </w:rPr>
              <w:t>,</w:t>
            </w:r>
            <w:r w:rsidR="00B42EA6" w:rsidRPr="00187E07">
              <w:rPr>
                <w:rFonts w:ascii="Arial" w:hAnsi="Arial" w:cs="Arial"/>
                <w:bCs/>
              </w:rPr>
              <w:t xml:space="preserve"> podniesienie poziomu wyników sportowych osiąganych przez zawodników klubów sportowych,</w:t>
            </w:r>
            <w:r w:rsidR="00B42EA6" w:rsidRPr="00187E07">
              <w:rPr>
                <w:rFonts w:ascii="Arial" w:hAnsi="Arial" w:cs="Arial"/>
                <w:color w:val="000000" w:themeColor="text1"/>
              </w:rPr>
              <w:t xml:space="preserve"> podnoszenie sprawności fizycznej </w:t>
            </w:r>
            <w:r w:rsidR="00BD1DAE" w:rsidRPr="00187E07">
              <w:rPr>
                <w:rFonts w:ascii="Arial" w:hAnsi="Arial" w:cs="Arial"/>
                <w:color w:val="000000" w:themeColor="text1"/>
              </w:rPr>
              <w:t>mieszkańcó</w:t>
            </w:r>
            <w:r w:rsidR="00BD1DAE">
              <w:rPr>
                <w:rFonts w:ascii="Arial" w:hAnsi="Arial" w:cs="Arial"/>
                <w:color w:val="000000" w:themeColor="text1"/>
              </w:rPr>
              <w:t>w</w:t>
            </w:r>
            <w:r w:rsidR="00BD1DAE" w:rsidRPr="00187E07">
              <w:rPr>
                <w:rFonts w:ascii="Arial" w:hAnsi="Arial" w:cs="Arial"/>
                <w:color w:val="000000" w:themeColor="text1"/>
              </w:rPr>
              <w:t>,</w:t>
            </w:r>
            <w:r w:rsidR="00B42EA6" w:rsidRPr="00187E07">
              <w:rPr>
                <w:rFonts w:ascii="Arial" w:hAnsi="Arial" w:cs="Arial"/>
                <w:color w:val="000000" w:themeColor="text1"/>
              </w:rPr>
              <w:t xml:space="preserve"> </w:t>
            </w:r>
            <w:r w:rsidR="00B42EA6" w:rsidRPr="00187E07">
              <w:rPr>
                <w:rFonts w:ascii="Arial" w:hAnsi="Arial" w:cs="Arial"/>
                <w:bCs/>
              </w:rPr>
              <w:t>kreowanie aktywnego, sportowego trybu życia</w:t>
            </w:r>
            <w:r w:rsidR="004746EB">
              <w:rPr>
                <w:rFonts w:ascii="Arial" w:hAnsi="Arial" w:cs="Arial"/>
                <w:bCs/>
              </w:rPr>
              <w:t>, popularyzacja sportów zespołowych.</w:t>
            </w:r>
          </w:p>
        </w:tc>
      </w:tr>
      <w:tr w:rsidR="00520309" w14:paraId="2BAE6F95" w14:textId="77777777" w:rsidTr="00612C3A">
        <w:trPr>
          <w:trHeight w:val="835"/>
        </w:trPr>
        <w:tc>
          <w:tcPr>
            <w:tcW w:w="421" w:type="dxa"/>
          </w:tcPr>
          <w:p w14:paraId="73C17F02" w14:textId="77777777" w:rsidR="00520309" w:rsidRDefault="00B42EA6" w:rsidP="0011217B">
            <w:pPr>
              <w:spacing w:line="276" w:lineRule="auto"/>
              <w:rPr>
                <w:rFonts w:ascii="Arial" w:eastAsia="Times New Roman" w:hAnsi="Arial" w:cs="Arial"/>
                <w:lang w:eastAsia="pl-PL"/>
              </w:rPr>
            </w:pPr>
            <w:r>
              <w:rPr>
                <w:rFonts w:ascii="Arial" w:eastAsia="Times New Roman" w:hAnsi="Arial" w:cs="Arial"/>
                <w:lang w:eastAsia="pl-PL"/>
              </w:rPr>
              <w:t>4</w:t>
            </w:r>
          </w:p>
        </w:tc>
        <w:tc>
          <w:tcPr>
            <w:tcW w:w="8641" w:type="dxa"/>
          </w:tcPr>
          <w:p w14:paraId="63E03718" w14:textId="0EA40D12" w:rsidR="00FF2293" w:rsidRPr="0011217B" w:rsidRDefault="00EC2458" w:rsidP="0011217B">
            <w:pPr>
              <w:spacing w:line="276" w:lineRule="auto"/>
              <w:rPr>
                <w:rFonts w:ascii="Arial" w:hAnsi="Arial" w:cs="Arial"/>
                <w:bCs/>
              </w:rPr>
            </w:pPr>
            <w:r w:rsidRPr="00187E07">
              <w:rPr>
                <w:rFonts w:ascii="Arial" w:eastAsia="Times New Roman" w:hAnsi="Arial" w:cs="Arial"/>
                <w:u w:val="single"/>
                <w:lang w:eastAsia="pl-PL"/>
              </w:rPr>
              <w:t xml:space="preserve">Adresaci </w:t>
            </w:r>
            <w:r w:rsidR="00BD1DAE" w:rsidRPr="00187E07">
              <w:rPr>
                <w:rFonts w:ascii="Arial" w:eastAsia="Times New Roman" w:hAnsi="Arial" w:cs="Arial"/>
                <w:u w:val="single"/>
                <w:lang w:eastAsia="pl-PL"/>
              </w:rPr>
              <w:t>zadania</w:t>
            </w:r>
            <w:r w:rsidR="00BD1DAE" w:rsidRPr="00187E07">
              <w:rPr>
                <w:rFonts w:ascii="Arial" w:eastAsia="Times New Roman" w:hAnsi="Arial" w:cs="Arial"/>
                <w:lang w:eastAsia="pl-PL"/>
              </w:rPr>
              <w:t>:</w:t>
            </w:r>
            <w:r w:rsidRPr="00187E07">
              <w:rPr>
                <w:rFonts w:ascii="Arial" w:eastAsia="Times New Roman" w:hAnsi="Arial" w:cs="Arial"/>
                <w:lang w:eastAsia="pl-PL"/>
              </w:rPr>
              <w:t xml:space="preserve"> </w:t>
            </w:r>
            <w:r w:rsidRPr="00187E07">
              <w:rPr>
                <w:rFonts w:ascii="Arial" w:hAnsi="Arial" w:cs="Arial"/>
                <w:bCs/>
              </w:rPr>
              <w:t>dzieci i młodzież (</w:t>
            </w:r>
            <w:r w:rsidRPr="0059548E">
              <w:rPr>
                <w:rFonts w:ascii="Arial" w:hAnsi="Arial" w:cs="Arial"/>
                <w:bCs/>
              </w:rPr>
              <w:t xml:space="preserve">w wieku od </w:t>
            </w:r>
            <w:r w:rsidR="0059548E" w:rsidRPr="0059548E">
              <w:rPr>
                <w:rFonts w:ascii="Arial" w:hAnsi="Arial" w:cs="Arial"/>
                <w:bCs/>
              </w:rPr>
              <w:t>6</w:t>
            </w:r>
            <w:r w:rsidRPr="0059548E">
              <w:rPr>
                <w:rFonts w:ascii="Arial" w:hAnsi="Arial" w:cs="Arial"/>
                <w:bCs/>
              </w:rPr>
              <w:t xml:space="preserve"> do 1</w:t>
            </w:r>
            <w:r w:rsidR="009B430F">
              <w:rPr>
                <w:rFonts w:ascii="Arial" w:hAnsi="Arial" w:cs="Arial"/>
                <w:bCs/>
              </w:rPr>
              <w:t>8</w:t>
            </w:r>
            <w:r w:rsidRPr="0059548E">
              <w:rPr>
                <w:rFonts w:ascii="Arial" w:hAnsi="Arial" w:cs="Arial"/>
                <w:bCs/>
              </w:rPr>
              <w:t xml:space="preserve"> lat</w:t>
            </w:r>
            <w:r w:rsidRPr="00187E07">
              <w:rPr>
                <w:rFonts w:ascii="Arial" w:hAnsi="Arial" w:cs="Arial"/>
                <w:bCs/>
              </w:rPr>
              <w:t xml:space="preserve">) trenujące w klubach sportowych z terenu </w:t>
            </w:r>
            <w:r w:rsidR="00D6168B">
              <w:rPr>
                <w:rFonts w:ascii="Arial" w:hAnsi="Arial" w:cs="Arial"/>
                <w:bCs/>
              </w:rPr>
              <w:t>G</w:t>
            </w:r>
            <w:r w:rsidRPr="00187E07">
              <w:rPr>
                <w:rFonts w:ascii="Arial" w:hAnsi="Arial" w:cs="Arial"/>
                <w:bCs/>
              </w:rPr>
              <w:t>miny Kobylnica</w:t>
            </w:r>
            <w:r w:rsidR="00D6168B">
              <w:rPr>
                <w:rFonts w:ascii="Arial" w:hAnsi="Arial" w:cs="Arial"/>
                <w:bCs/>
              </w:rPr>
              <w:t xml:space="preserve">. </w:t>
            </w:r>
          </w:p>
        </w:tc>
      </w:tr>
      <w:tr w:rsidR="00520309" w14:paraId="5C35880F" w14:textId="77777777" w:rsidTr="00612C3A">
        <w:trPr>
          <w:trHeight w:val="2548"/>
        </w:trPr>
        <w:tc>
          <w:tcPr>
            <w:tcW w:w="421" w:type="dxa"/>
          </w:tcPr>
          <w:p w14:paraId="5DFB7521" w14:textId="77777777" w:rsidR="00520309" w:rsidRDefault="00EC2458" w:rsidP="0011217B">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14:paraId="12C95034" w14:textId="77777777" w:rsidR="00EC2458" w:rsidRPr="00187E07" w:rsidRDefault="00EC2458" w:rsidP="0011217B">
            <w:pPr>
              <w:spacing w:line="276" w:lineRule="auto"/>
              <w:rPr>
                <w:rFonts w:ascii="Arial" w:hAnsi="Arial" w:cs="Arial"/>
                <w:bCs/>
              </w:rPr>
            </w:pPr>
            <w:r w:rsidRPr="00187E07">
              <w:rPr>
                <w:rFonts w:ascii="Arial" w:eastAsia="Times New Roman" w:hAnsi="Arial" w:cs="Arial"/>
                <w:u w:val="single"/>
                <w:lang w:eastAsia="pl-PL"/>
              </w:rPr>
              <w:t xml:space="preserve">Zakres realizacji </w:t>
            </w:r>
            <w:r w:rsidR="00BD1DAE" w:rsidRPr="00187E07">
              <w:rPr>
                <w:rFonts w:ascii="Arial" w:eastAsia="Times New Roman" w:hAnsi="Arial" w:cs="Arial"/>
                <w:u w:val="single"/>
                <w:lang w:eastAsia="pl-PL"/>
              </w:rPr>
              <w:t>zadania</w:t>
            </w:r>
            <w:r w:rsidR="00BD1DAE" w:rsidRPr="00187E07">
              <w:rPr>
                <w:rFonts w:ascii="Arial" w:eastAsia="Times New Roman" w:hAnsi="Arial" w:cs="Arial"/>
                <w:lang w:eastAsia="pl-PL"/>
              </w:rPr>
              <w:t>:</w:t>
            </w:r>
          </w:p>
          <w:p w14:paraId="50168CDE" w14:textId="0FC48A23" w:rsidR="00EC2458" w:rsidRPr="00187E07" w:rsidRDefault="004746EB" w:rsidP="0011217B">
            <w:pPr>
              <w:pStyle w:val="Akapitzlist"/>
              <w:numPr>
                <w:ilvl w:val="0"/>
                <w:numId w:val="8"/>
              </w:numPr>
              <w:spacing w:line="276" w:lineRule="auto"/>
              <w:ind w:left="737" w:hanging="283"/>
              <w:rPr>
                <w:rFonts w:ascii="Arial" w:hAnsi="Arial" w:cs="Arial"/>
                <w:bCs/>
              </w:rPr>
            </w:pPr>
            <w:r>
              <w:rPr>
                <w:rFonts w:ascii="Arial" w:hAnsi="Arial" w:cs="Arial"/>
                <w:bCs/>
              </w:rPr>
              <w:t>prowadzenie zajęć z młodzieżą</w:t>
            </w:r>
            <w:r w:rsidR="00EC2458" w:rsidRPr="00187E07">
              <w:rPr>
                <w:rFonts w:ascii="Arial" w:hAnsi="Arial" w:cs="Arial"/>
                <w:bCs/>
              </w:rPr>
              <w:t>;</w:t>
            </w:r>
          </w:p>
          <w:p w14:paraId="0C270069" w14:textId="01F40F79" w:rsidR="00EC2458" w:rsidRDefault="00EC2458" w:rsidP="0011217B">
            <w:pPr>
              <w:pStyle w:val="Akapitzlist"/>
              <w:numPr>
                <w:ilvl w:val="0"/>
                <w:numId w:val="8"/>
              </w:numPr>
              <w:spacing w:line="276" w:lineRule="auto"/>
              <w:ind w:left="737" w:hanging="283"/>
              <w:rPr>
                <w:rFonts w:ascii="Arial" w:hAnsi="Arial" w:cs="Arial"/>
                <w:bCs/>
              </w:rPr>
            </w:pPr>
            <w:r w:rsidRPr="00187E07">
              <w:rPr>
                <w:rFonts w:ascii="Arial" w:hAnsi="Arial" w:cs="Arial"/>
                <w:bCs/>
              </w:rPr>
              <w:t>udział we współzawodnictwie sportowym</w:t>
            </w:r>
            <w:r w:rsidR="00044B79">
              <w:rPr>
                <w:rFonts w:ascii="Arial" w:hAnsi="Arial" w:cs="Arial"/>
                <w:bCs/>
              </w:rPr>
              <w:t>;</w:t>
            </w:r>
          </w:p>
          <w:p w14:paraId="0B0255A0" w14:textId="0004680E" w:rsidR="004746EB" w:rsidRPr="0059773F" w:rsidRDefault="004746EB" w:rsidP="0011217B">
            <w:pPr>
              <w:pStyle w:val="Akapitzlist"/>
              <w:numPr>
                <w:ilvl w:val="0"/>
                <w:numId w:val="8"/>
              </w:numPr>
              <w:spacing w:line="276" w:lineRule="auto"/>
              <w:ind w:left="737" w:hanging="283"/>
              <w:rPr>
                <w:rFonts w:ascii="Arial" w:hAnsi="Arial" w:cs="Arial"/>
                <w:bCs/>
              </w:rPr>
            </w:pPr>
            <w:r>
              <w:rPr>
                <w:rFonts w:ascii="Arial" w:hAnsi="Arial" w:cs="Arial"/>
                <w:bCs/>
              </w:rPr>
              <w:t>zapewnienie aktywnej formy spędzania wolnego czasu</w:t>
            </w:r>
            <w:r w:rsidR="008763AC">
              <w:rPr>
                <w:rFonts w:ascii="Arial" w:hAnsi="Arial" w:cs="Arial"/>
                <w:bCs/>
              </w:rPr>
              <w:t>.</w:t>
            </w:r>
          </w:p>
          <w:p w14:paraId="035B2F63" w14:textId="538C3533" w:rsidR="00520309" w:rsidRPr="00243635" w:rsidRDefault="00243635" w:rsidP="0011217B">
            <w:pPr>
              <w:spacing w:line="276" w:lineRule="auto"/>
              <w:rPr>
                <w:rFonts w:ascii="Arial" w:hAnsi="Arial" w:cs="Arial"/>
                <w:bCs/>
              </w:rPr>
            </w:pPr>
            <w:r w:rsidRPr="00243635">
              <w:rPr>
                <w:rFonts w:ascii="Arial" w:hAnsi="Arial" w:cs="Arial"/>
                <w:bCs/>
              </w:rPr>
              <w:t>Osoby koordynujące projekt zobowiązane są do prowadzenia dziennika zajęć</w:t>
            </w:r>
            <w:r>
              <w:rPr>
                <w:rFonts w:ascii="Arial" w:hAnsi="Arial" w:cs="Arial"/>
                <w:bCs/>
              </w:rPr>
              <w:t>/protokołów po turniejowych</w:t>
            </w:r>
            <w:r w:rsidRPr="00243635">
              <w:rPr>
                <w:rFonts w:ascii="Arial" w:hAnsi="Arial" w:cs="Arial"/>
                <w:bCs/>
              </w:rPr>
              <w:t>, wytworzenia dokumentacji zdjęciowo-filmowej z najważniejszych wydarzeń, wskazane materiały będą musiały zostać przedstawione przy rozliczeniu realizacji zadania.</w:t>
            </w:r>
          </w:p>
        </w:tc>
      </w:tr>
      <w:tr w:rsidR="00520309" w14:paraId="5756567B" w14:textId="77777777" w:rsidTr="00520309">
        <w:tc>
          <w:tcPr>
            <w:tcW w:w="421" w:type="dxa"/>
          </w:tcPr>
          <w:p w14:paraId="0CB18FE7" w14:textId="77777777" w:rsidR="00520309" w:rsidRDefault="00187E07" w:rsidP="0011217B">
            <w:pPr>
              <w:spacing w:line="276" w:lineRule="auto"/>
              <w:rPr>
                <w:rFonts w:ascii="Arial" w:eastAsia="Times New Roman" w:hAnsi="Arial" w:cs="Arial"/>
                <w:lang w:eastAsia="pl-PL"/>
              </w:rPr>
            </w:pPr>
            <w:r>
              <w:rPr>
                <w:rFonts w:ascii="Arial" w:eastAsia="Times New Roman" w:hAnsi="Arial" w:cs="Arial"/>
                <w:lang w:eastAsia="pl-PL"/>
              </w:rPr>
              <w:t>6</w:t>
            </w:r>
          </w:p>
        </w:tc>
        <w:tc>
          <w:tcPr>
            <w:tcW w:w="8641" w:type="dxa"/>
          </w:tcPr>
          <w:p w14:paraId="417F5AA8" w14:textId="5C002C52" w:rsidR="00187E07" w:rsidRPr="004746EB" w:rsidRDefault="00187E07" w:rsidP="004746EB">
            <w:pPr>
              <w:spacing w:line="276" w:lineRule="auto"/>
              <w:rPr>
                <w:rFonts w:ascii="Arial" w:hAnsi="Arial" w:cs="Arial"/>
                <w:bCs/>
              </w:rPr>
            </w:pPr>
            <w:r w:rsidRPr="0027195A">
              <w:rPr>
                <w:rFonts w:ascii="Arial" w:hAnsi="Arial" w:cs="Arial"/>
                <w:u w:val="single"/>
              </w:rPr>
              <w:t>Rezultaty zadania</w:t>
            </w:r>
            <w:r w:rsidRPr="0027195A">
              <w:rPr>
                <w:rFonts w:ascii="Arial" w:hAnsi="Arial" w:cs="Arial"/>
              </w:rPr>
              <w:t>:</w:t>
            </w:r>
          </w:p>
          <w:p w14:paraId="4DC5A996" w14:textId="78138523" w:rsidR="00187E07" w:rsidRPr="0027195A" w:rsidRDefault="00187E07" w:rsidP="0011217B">
            <w:pPr>
              <w:pStyle w:val="Akapitzlist"/>
              <w:numPr>
                <w:ilvl w:val="0"/>
                <w:numId w:val="19"/>
              </w:numPr>
              <w:spacing w:after="200" w:line="276" w:lineRule="auto"/>
              <w:ind w:left="737" w:hanging="283"/>
              <w:rPr>
                <w:rFonts w:ascii="Arial" w:hAnsi="Arial" w:cs="Arial"/>
                <w:bCs/>
              </w:rPr>
            </w:pPr>
            <w:r w:rsidRPr="0027195A">
              <w:rPr>
                <w:rFonts w:ascii="Arial" w:hAnsi="Arial" w:cs="Arial"/>
                <w:bCs/>
              </w:rPr>
              <w:t>liczba uczestników szkolenia</w:t>
            </w:r>
            <w:r w:rsidR="003B69D8">
              <w:rPr>
                <w:rFonts w:ascii="Arial" w:hAnsi="Arial" w:cs="Arial"/>
                <w:bCs/>
              </w:rPr>
              <w:t>;</w:t>
            </w:r>
          </w:p>
          <w:p w14:paraId="3307AF11" w14:textId="02FBC173" w:rsidR="00187E07" w:rsidRDefault="0059548E" w:rsidP="0011217B">
            <w:pPr>
              <w:pStyle w:val="Akapitzlist"/>
              <w:numPr>
                <w:ilvl w:val="0"/>
                <w:numId w:val="19"/>
              </w:numPr>
              <w:spacing w:after="200" w:line="276" w:lineRule="auto"/>
              <w:ind w:left="737" w:hanging="283"/>
              <w:rPr>
                <w:rFonts w:ascii="Arial" w:hAnsi="Arial" w:cs="Arial"/>
                <w:bCs/>
              </w:rPr>
            </w:pPr>
            <w:r>
              <w:rPr>
                <w:rFonts w:ascii="Arial" w:hAnsi="Arial" w:cs="Arial"/>
                <w:bCs/>
              </w:rPr>
              <w:t>liczba rozegranych meczów</w:t>
            </w:r>
            <w:r w:rsidR="004746EB">
              <w:rPr>
                <w:rFonts w:ascii="Arial" w:hAnsi="Arial" w:cs="Arial"/>
                <w:bCs/>
              </w:rPr>
              <w:t>(lub inn</w:t>
            </w:r>
            <w:r w:rsidR="00800BA2">
              <w:rPr>
                <w:rFonts w:ascii="Arial" w:hAnsi="Arial" w:cs="Arial"/>
                <w:bCs/>
              </w:rPr>
              <w:t>a</w:t>
            </w:r>
            <w:r w:rsidR="004746EB">
              <w:rPr>
                <w:rFonts w:ascii="Arial" w:hAnsi="Arial" w:cs="Arial"/>
                <w:bCs/>
              </w:rPr>
              <w:t xml:space="preserve"> for</w:t>
            </w:r>
            <w:r w:rsidR="00800BA2">
              <w:rPr>
                <w:rFonts w:ascii="Arial" w:hAnsi="Arial" w:cs="Arial"/>
                <w:bCs/>
              </w:rPr>
              <w:t>ma</w:t>
            </w:r>
            <w:r w:rsidR="004746EB">
              <w:rPr>
                <w:rFonts w:ascii="Arial" w:hAnsi="Arial" w:cs="Arial"/>
                <w:bCs/>
              </w:rPr>
              <w:t xml:space="preserve"> rywalizacji</w:t>
            </w:r>
            <w:r w:rsidR="00D6168B">
              <w:rPr>
                <w:rFonts w:ascii="Arial" w:hAnsi="Arial" w:cs="Arial"/>
                <w:bCs/>
              </w:rPr>
              <w:t xml:space="preserve"> sportowej</w:t>
            </w:r>
            <w:r w:rsidR="004746EB">
              <w:rPr>
                <w:rFonts w:ascii="Arial" w:hAnsi="Arial" w:cs="Arial"/>
                <w:bCs/>
              </w:rPr>
              <w:t>)</w:t>
            </w:r>
            <w:r w:rsidR="00243635">
              <w:rPr>
                <w:rFonts w:ascii="Arial" w:hAnsi="Arial" w:cs="Arial"/>
                <w:bCs/>
              </w:rPr>
              <w:t>;</w:t>
            </w:r>
          </w:p>
          <w:p w14:paraId="08D05182" w14:textId="13866AC2" w:rsidR="00243635" w:rsidRDefault="00243635" w:rsidP="0011217B">
            <w:pPr>
              <w:pStyle w:val="Akapitzlist"/>
              <w:numPr>
                <w:ilvl w:val="0"/>
                <w:numId w:val="19"/>
              </w:numPr>
              <w:spacing w:after="200" w:line="276" w:lineRule="auto"/>
              <w:ind w:left="737" w:hanging="283"/>
              <w:rPr>
                <w:rFonts w:ascii="Arial" w:hAnsi="Arial" w:cs="Arial"/>
                <w:bCs/>
              </w:rPr>
            </w:pPr>
            <w:r w:rsidRPr="00425784">
              <w:rPr>
                <w:rFonts w:ascii="Arial" w:hAnsi="Arial" w:cs="Arial"/>
                <w:bCs/>
              </w:rPr>
              <w:t>liczba udziałów w turniejach</w:t>
            </w:r>
            <w:r w:rsidR="008763AC">
              <w:rPr>
                <w:rFonts w:ascii="Arial" w:hAnsi="Arial" w:cs="Arial"/>
                <w:bCs/>
              </w:rPr>
              <w:t>/zawodach/mistrzostwach</w:t>
            </w:r>
            <w:r>
              <w:rPr>
                <w:rFonts w:ascii="Arial" w:hAnsi="Arial" w:cs="Arial"/>
                <w:bCs/>
              </w:rPr>
              <w:t>;</w:t>
            </w:r>
          </w:p>
          <w:p w14:paraId="6DE9DF14" w14:textId="77777777" w:rsidR="00800BA2" w:rsidRPr="00800BA2" w:rsidRDefault="00243635" w:rsidP="008763AC">
            <w:pPr>
              <w:pStyle w:val="Akapitzlist"/>
              <w:numPr>
                <w:ilvl w:val="0"/>
                <w:numId w:val="19"/>
              </w:numPr>
              <w:spacing w:after="60" w:line="276" w:lineRule="auto"/>
              <w:ind w:left="738" w:hanging="284"/>
              <w:rPr>
                <w:rFonts w:ascii="Arial" w:eastAsia="Times New Roman" w:hAnsi="Arial" w:cs="Arial"/>
                <w:lang w:eastAsia="pl-PL"/>
              </w:rPr>
            </w:pPr>
            <w:r w:rsidRPr="003F49DD">
              <w:rPr>
                <w:rFonts w:ascii="Arial" w:hAnsi="Arial" w:cs="Arial"/>
                <w:bCs/>
              </w:rPr>
              <w:t>wytworzenie 3 notatek prasowych w trakcie realizacji zadania</w:t>
            </w:r>
            <w:r>
              <w:rPr>
                <w:rFonts w:ascii="Arial" w:hAnsi="Arial" w:cs="Arial"/>
                <w:bCs/>
              </w:rPr>
              <w:t xml:space="preserve"> celem promocji sportu i stowarzyszenia</w:t>
            </w:r>
            <w:r w:rsidR="00800BA2">
              <w:rPr>
                <w:rFonts w:ascii="Arial" w:hAnsi="Arial" w:cs="Arial"/>
                <w:bCs/>
              </w:rPr>
              <w:t>.</w:t>
            </w:r>
          </w:p>
          <w:p w14:paraId="06752698" w14:textId="7681D589" w:rsidR="00520309" w:rsidRPr="00800BA2" w:rsidRDefault="00243635" w:rsidP="008763AC">
            <w:pPr>
              <w:spacing w:line="276" w:lineRule="auto"/>
              <w:rPr>
                <w:rFonts w:ascii="Arial" w:eastAsia="Times New Roman" w:hAnsi="Arial" w:cs="Arial"/>
                <w:lang w:eastAsia="pl-PL"/>
              </w:rPr>
            </w:pPr>
            <w:r w:rsidRPr="00800BA2">
              <w:rPr>
                <w:rFonts w:ascii="Arial" w:hAnsi="Arial" w:cs="Arial"/>
                <w:bCs/>
              </w:rPr>
              <w:t>Sposób monitorowania rezultatów/źródło informacji o osiągnięciu wskaźnika: lista uczestników szkolenia (zawierająca datę, zakres godzinowy zajęć, nazwisko szkoleniowca i frekwencję), materiały promocyjne związane z działaniami, komunikaty medialne, zdjęcia oraz filmy, dziennik trenerski i raporty po turniejowe.</w:t>
            </w:r>
          </w:p>
        </w:tc>
      </w:tr>
      <w:tr w:rsidR="0059548E" w:rsidRPr="0059548E" w14:paraId="61B4DE0C" w14:textId="77777777" w:rsidTr="003949F6">
        <w:trPr>
          <w:trHeight w:val="4819"/>
        </w:trPr>
        <w:tc>
          <w:tcPr>
            <w:tcW w:w="421" w:type="dxa"/>
          </w:tcPr>
          <w:p w14:paraId="26408E8B" w14:textId="77777777" w:rsidR="00520309" w:rsidRDefault="00FF2293" w:rsidP="0011217B">
            <w:pPr>
              <w:spacing w:line="276" w:lineRule="auto"/>
              <w:rPr>
                <w:rFonts w:ascii="Arial" w:eastAsia="Times New Roman" w:hAnsi="Arial" w:cs="Arial"/>
                <w:lang w:eastAsia="pl-PL"/>
              </w:rPr>
            </w:pPr>
            <w:r>
              <w:rPr>
                <w:rFonts w:ascii="Arial" w:eastAsia="Times New Roman" w:hAnsi="Arial" w:cs="Arial"/>
                <w:lang w:eastAsia="pl-PL"/>
              </w:rPr>
              <w:lastRenderedPageBreak/>
              <w:t>7</w:t>
            </w:r>
          </w:p>
        </w:tc>
        <w:tc>
          <w:tcPr>
            <w:tcW w:w="8641" w:type="dxa"/>
          </w:tcPr>
          <w:p w14:paraId="15A92684" w14:textId="77777777" w:rsidR="00FF2293" w:rsidRPr="0059548E" w:rsidRDefault="00FF2293" w:rsidP="0011217B">
            <w:pPr>
              <w:spacing w:line="276" w:lineRule="auto"/>
              <w:rPr>
                <w:rFonts w:ascii="Arial" w:hAnsi="Arial" w:cs="Arial"/>
                <w:b/>
                <w:bCs/>
              </w:rPr>
            </w:pPr>
            <w:r w:rsidRPr="0059548E">
              <w:rPr>
                <w:rFonts w:ascii="Arial" w:hAnsi="Arial" w:cs="Arial"/>
                <w:b/>
                <w:bCs/>
              </w:rPr>
              <w:t>Środki finansowe przyznane na realizację zadania oferent będzie mógł przeznaczyć na:</w:t>
            </w:r>
          </w:p>
          <w:p w14:paraId="709092CA" w14:textId="43F3F651" w:rsidR="00C81BC7" w:rsidRDefault="00FF2293" w:rsidP="0011217B">
            <w:pPr>
              <w:pStyle w:val="Akapitzlist"/>
              <w:numPr>
                <w:ilvl w:val="0"/>
                <w:numId w:val="17"/>
              </w:numPr>
              <w:spacing w:line="276" w:lineRule="auto"/>
              <w:ind w:left="454" w:hanging="284"/>
              <w:rPr>
                <w:rFonts w:ascii="Arial" w:hAnsi="Arial" w:cs="Arial"/>
                <w:bCs/>
              </w:rPr>
            </w:pPr>
            <w:r w:rsidRPr="0059548E">
              <w:rPr>
                <w:rFonts w:ascii="Arial" w:hAnsi="Arial" w:cs="Arial"/>
                <w:bCs/>
                <w:u w:val="single"/>
              </w:rPr>
              <w:t>koszty merytoryczne:</w:t>
            </w:r>
            <w:r w:rsidR="00BB1295">
              <w:rPr>
                <w:rFonts w:ascii="Arial" w:hAnsi="Arial" w:cs="Arial"/>
                <w:bCs/>
                <w:u w:val="single"/>
              </w:rPr>
              <w:t xml:space="preserve"> </w:t>
            </w:r>
            <w:r w:rsidR="00BB1295">
              <w:rPr>
                <w:rFonts w:ascii="Arial" w:hAnsi="Arial" w:cs="Arial"/>
                <w:bCs/>
              </w:rPr>
              <w:t>zakup nagród</w:t>
            </w:r>
            <w:r w:rsidRPr="0059548E">
              <w:rPr>
                <w:rFonts w:ascii="Arial" w:hAnsi="Arial" w:cs="Arial"/>
                <w:bCs/>
              </w:rPr>
              <w:t xml:space="preserve">, wynajem obiektów i urządzeń, wynajem lub zakup niezbędnego sprzętu i urządzeń sportowych do prowadzenia szkolenia, zakup osobistego sprzętu sportowego i ubiorów sportowych, transport, zakwaterowanie, wyżywienie, opłaty startowe, wpisowe, opłaty sędziowskie, </w:t>
            </w:r>
            <w:r w:rsidRPr="0059548E">
              <w:rPr>
                <w:rFonts w:ascii="Arial" w:hAnsi="Arial" w:cs="Arial"/>
              </w:rPr>
              <w:t>ubezpieczenie OC oferenta i NNW uczestników szkolenia</w:t>
            </w:r>
            <w:r w:rsidRPr="0059548E">
              <w:rPr>
                <w:rFonts w:ascii="Arial" w:hAnsi="Arial" w:cs="Arial"/>
                <w:bCs/>
              </w:rPr>
              <w:t xml:space="preserve">; w przypadku organizacji zgrupowań szkoleniowych: zakwaterowanie i wyżywienie uczestników, transport, wynagrodzenie szkoleniowców, wynajem obiektów, </w:t>
            </w:r>
          </w:p>
          <w:p w14:paraId="07E011EB" w14:textId="00773F16" w:rsidR="00FF2293" w:rsidRPr="00C81BC7" w:rsidRDefault="003B69D8" w:rsidP="0011217B">
            <w:pPr>
              <w:pStyle w:val="Akapitzlist"/>
              <w:numPr>
                <w:ilvl w:val="0"/>
                <w:numId w:val="17"/>
              </w:numPr>
              <w:spacing w:line="276" w:lineRule="auto"/>
              <w:ind w:left="454" w:hanging="284"/>
              <w:rPr>
                <w:rFonts w:ascii="Arial" w:hAnsi="Arial" w:cs="Arial"/>
                <w:bCs/>
              </w:rPr>
            </w:pPr>
            <w:r w:rsidRPr="00C81BC7">
              <w:rPr>
                <w:rFonts w:ascii="Arial" w:hAnsi="Arial" w:cs="Arial"/>
                <w:u w:val="single"/>
              </w:rPr>
              <w:t xml:space="preserve">koszty </w:t>
            </w:r>
            <w:r w:rsidR="00FF2293" w:rsidRPr="00C81BC7">
              <w:rPr>
                <w:rFonts w:ascii="Arial" w:hAnsi="Arial" w:cs="Arial"/>
                <w:u w:val="single"/>
              </w:rPr>
              <w:t>administracyjn</w:t>
            </w:r>
            <w:r w:rsidRPr="00C81BC7">
              <w:rPr>
                <w:rFonts w:ascii="Arial" w:hAnsi="Arial" w:cs="Arial"/>
                <w:u w:val="single"/>
              </w:rPr>
              <w:t>e</w:t>
            </w:r>
            <w:r w:rsidR="00C81BC7" w:rsidRPr="00C81BC7">
              <w:rPr>
                <w:rFonts w:ascii="Arial" w:hAnsi="Arial" w:cs="Arial"/>
                <w:u w:val="single"/>
              </w:rPr>
              <w:t xml:space="preserve"> </w:t>
            </w:r>
            <w:r w:rsidR="00C81BC7" w:rsidRPr="00C81BC7">
              <w:rPr>
                <w:rFonts w:ascii="Arial" w:hAnsi="Arial" w:cs="Arial"/>
              </w:rPr>
              <w:t xml:space="preserve"> </w:t>
            </w:r>
            <w:r w:rsidR="00C81BC7">
              <w:rPr>
                <w:rFonts w:ascii="Arial" w:hAnsi="Arial" w:cs="Arial"/>
              </w:rPr>
              <w:t>(</w:t>
            </w:r>
            <w:r w:rsidR="00C81BC7" w:rsidRPr="00C81BC7">
              <w:rPr>
                <w:rFonts w:ascii="Arial" w:hAnsi="Arial" w:cs="Arial"/>
              </w:rPr>
              <w:t>między innymi koordynator, obsługa księgowa, koszty materiałów biurowych) przygotowanie, zakup materiałów promocyjnych zawierających informację o współfinansowaniu zadania przez Gminę Kobylnica, takich jak: plakaty, banery, ulotki mogą zostać finansowane z dotacji, ale nie mogą przekroczyć 10% dotacji</w:t>
            </w:r>
            <w:r w:rsidR="004746EB">
              <w:rPr>
                <w:rFonts w:ascii="Arial" w:hAnsi="Arial" w:cs="Arial"/>
              </w:rPr>
              <w:t xml:space="preserve">. Oferent zobowiązany jest do </w:t>
            </w:r>
            <w:r w:rsidR="00800BA2">
              <w:rPr>
                <w:rFonts w:ascii="Arial" w:hAnsi="Arial" w:cs="Arial"/>
              </w:rPr>
              <w:t>wskazania</w:t>
            </w:r>
            <w:r w:rsidR="004746EB">
              <w:rPr>
                <w:rFonts w:ascii="Arial" w:hAnsi="Arial" w:cs="Arial"/>
              </w:rPr>
              <w:t xml:space="preserve"> w rubryce „rodzaj kosztu” informacji o dokładnej kwocie, która zostanie wydana </w:t>
            </w:r>
            <w:r w:rsidR="00800BA2">
              <w:rPr>
                <w:rFonts w:ascii="Arial" w:hAnsi="Arial" w:cs="Arial"/>
              </w:rPr>
              <w:t>z</w:t>
            </w:r>
            <w:r w:rsidR="004746EB">
              <w:rPr>
                <w:rFonts w:ascii="Arial" w:hAnsi="Arial" w:cs="Arial"/>
              </w:rPr>
              <w:t xml:space="preserve"> dotacji na koszty administracyjne.</w:t>
            </w:r>
          </w:p>
          <w:p w14:paraId="3A1C1094" w14:textId="77777777" w:rsidR="00520309" w:rsidRPr="0059548E" w:rsidRDefault="00FF2293" w:rsidP="0011217B">
            <w:pPr>
              <w:spacing w:line="276" w:lineRule="auto"/>
              <w:rPr>
                <w:rFonts w:ascii="Arial" w:eastAsia="Times New Roman" w:hAnsi="Arial" w:cs="Arial"/>
                <w:lang w:eastAsia="pl-PL"/>
              </w:rPr>
            </w:pPr>
            <w:r w:rsidRPr="0059548E">
              <w:rPr>
                <w:rFonts w:ascii="Arial" w:hAnsi="Arial" w:cs="Arial"/>
                <w:b/>
                <w:bCs/>
              </w:rPr>
              <w:t>Oferent</w:t>
            </w:r>
            <w:r w:rsidR="00232C66" w:rsidRPr="0059548E">
              <w:rPr>
                <w:rFonts w:ascii="Arial" w:hAnsi="Arial" w:cs="Arial"/>
                <w:b/>
                <w:bCs/>
              </w:rPr>
              <w:t xml:space="preserve"> zobowiązany jest do </w:t>
            </w:r>
            <w:r w:rsidRPr="0059548E">
              <w:rPr>
                <w:rFonts w:ascii="Arial" w:hAnsi="Arial" w:cs="Arial"/>
                <w:b/>
                <w:bCs/>
              </w:rPr>
              <w:t>posiadani</w:t>
            </w:r>
            <w:r w:rsidR="00232C66" w:rsidRPr="0059548E">
              <w:rPr>
                <w:rFonts w:ascii="Arial" w:hAnsi="Arial" w:cs="Arial"/>
                <w:b/>
                <w:bCs/>
              </w:rPr>
              <w:t>a</w:t>
            </w:r>
            <w:r w:rsidRPr="0059548E">
              <w:rPr>
                <w:rFonts w:ascii="Arial" w:hAnsi="Arial" w:cs="Arial"/>
                <w:b/>
                <w:bCs/>
              </w:rPr>
              <w:t xml:space="preserve"> aktualnej na czas realizacji zadania polisy</w:t>
            </w:r>
            <w:r w:rsidR="00232C66" w:rsidRPr="0059548E">
              <w:rPr>
                <w:rFonts w:ascii="Arial" w:hAnsi="Arial" w:cs="Arial"/>
                <w:b/>
                <w:bCs/>
              </w:rPr>
              <w:t xml:space="preserve"> </w:t>
            </w:r>
            <w:r w:rsidRPr="0059548E">
              <w:rPr>
                <w:rFonts w:ascii="Arial" w:hAnsi="Arial" w:cs="Arial"/>
                <w:b/>
                <w:bCs/>
              </w:rPr>
              <w:t>OC</w:t>
            </w:r>
            <w:r w:rsidR="003B69D8">
              <w:rPr>
                <w:rFonts w:ascii="Arial" w:hAnsi="Arial" w:cs="Arial"/>
                <w:b/>
                <w:bCs/>
              </w:rPr>
              <w:t>.</w:t>
            </w:r>
          </w:p>
        </w:tc>
      </w:tr>
      <w:tr w:rsidR="006F2712" w14:paraId="146FC54F" w14:textId="77777777" w:rsidTr="00612C3A">
        <w:trPr>
          <w:trHeight w:val="6084"/>
        </w:trPr>
        <w:tc>
          <w:tcPr>
            <w:tcW w:w="421" w:type="dxa"/>
          </w:tcPr>
          <w:p w14:paraId="72B75BDB" w14:textId="77777777" w:rsidR="006F2712" w:rsidRDefault="0027195A" w:rsidP="0011217B">
            <w:pPr>
              <w:spacing w:line="276" w:lineRule="auto"/>
              <w:rPr>
                <w:rFonts w:ascii="Arial" w:eastAsia="Times New Roman" w:hAnsi="Arial" w:cs="Arial"/>
                <w:lang w:eastAsia="pl-PL"/>
              </w:rPr>
            </w:pPr>
            <w:r>
              <w:rPr>
                <w:rFonts w:ascii="Arial" w:eastAsia="Times New Roman" w:hAnsi="Arial" w:cs="Arial"/>
                <w:lang w:eastAsia="pl-PL"/>
              </w:rPr>
              <w:t>8</w:t>
            </w:r>
          </w:p>
        </w:tc>
        <w:tc>
          <w:tcPr>
            <w:tcW w:w="8641" w:type="dxa"/>
          </w:tcPr>
          <w:p w14:paraId="7F4BD72B" w14:textId="77777777" w:rsidR="00A16CA0" w:rsidRPr="0027195A" w:rsidRDefault="00A16CA0" w:rsidP="0011217B">
            <w:pPr>
              <w:spacing w:line="276" w:lineRule="auto"/>
              <w:rPr>
                <w:rFonts w:ascii="Arial" w:hAnsi="Arial" w:cs="Arial"/>
                <w:u w:val="single"/>
              </w:rPr>
            </w:pPr>
            <w:r w:rsidRPr="0027195A">
              <w:rPr>
                <w:rFonts w:ascii="Arial" w:hAnsi="Arial" w:cs="Arial"/>
                <w:bCs/>
                <w:u w:val="single"/>
              </w:rPr>
              <w:t>Dodatkowe informacje:</w:t>
            </w:r>
          </w:p>
          <w:p w14:paraId="1B8A7B25" w14:textId="77777777" w:rsidR="00A16CA0" w:rsidRPr="0027195A" w:rsidRDefault="00A16CA0" w:rsidP="0011217B">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 a nie całej działalności szkoleniowej prowadzonej przez organizację</w:t>
            </w:r>
            <w:r w:rsidR="0027195A">
              <w:rPr>
                <w:rFonts w:ascii="Arial" w:hAnsi="Arial" w:cs="Arial"/>
              </w:rPr>
              <w:t>;</w:t>
            </w:r>
          </w:p>
          <w:p w14:paraId="2AA2EAEC" w14:textId="77777777" w:rsidR="00A16CA0" w:rsidRPr="0027195A" w:rsidRDefault="00A16CA0" w:rsidP="0011217B">
            <w:pPr>
              <w:numPr>
                <w:ilvl w:val="0"/>
                <w:numId w:val="16"/>
              </w:numPr>
              <w:spacing w:line="276" w:lineRule="auto"/>
              <w:ind w:left="454" w:hanging="284"/>
              <w:rPr>
                <w:rFonts w:ascii="Arial" w:hAnsi="Arial" w:cs="Arial"/>
                <w:bCs/>
              </w:rPr>
            </w:pPr>
            <w:r w:rsidRPr="0027195A">
              <w:rPr>
                <w:rFonts w:ascii="Arial" w:hAnsi="Arial" w:cs="Arial"/>
                <w:bCs/>
              </w:rPr>
              <w:t xml:space="preserve">każdy uczestnik </w:t>
            </w:r>
            <w:r w:rsidR="00026900">
              <w:rPr>
                <w:rFonts w:ascii="Arial" w:hAnsi="Arial" w:cs="Arial"/>
                <w:bCs/>
              </w:rPr>
              <w:t>turnieju</w:t>
            </w:r>
            <w:r w:rsidRPr="0027195A">
              <w:rPr>
                <w:rFonts w:ascii="Arial" w:hAnsi="Arial" w:cs="Arial"/>
                <w:bCs/>
              </w:rPr>
              <w:t xml:space="preserve"> musi być objęty ubezpieczeniem NNW oraz posiadać aktualne badania lekarskie pozwalające na uprawianie sport</w:t>
            </w:r>
            <w:r w:rsidR="0027195A">
              <w:rPr>
                <w:rFonts w:ascii="Arial" w:hAnsi="Arial" w:cs="Arial"/>
                <w:bCs/>
              </w:rPr>
              <w:t>;</w:t>
            </w:r>
          </w:p>
          <w:p w14:paraId="471B2737" w14:textId="77777777" w:rsidR="0027195A" w:rsidRPr="0027195A" w:rsidRDefault="00A16CA0" w:rsidP="0011217B">
            <w:pPr>
              <w:numPr>
                <w:ilvl w:val="0"/>
                <w:numId w:val="16"/>
              </w:numPr>
              <w:spacing w:line="276" w:lineRule="auto"/>
              <w:ind w:left="454" w:hanging="284"/>
              <w:rPr>
                <w:rFonts w:ascii="Arial" w:hAnsi="Arial" w:cs="Arial"/>
                <w:bCs/>
              </w:rPr>
            </w:pPr>
            <w:r w:rsidRPr="0027195A">
              <w:rPr>
                <w:rFonts w:ascii="Arial" w:hAnsi="Arial" w:cs="Arial"/>
                <w:bCs/>
              </w:rPr>
              <w:t xml:space="preserve">prowadzącego </w:t>
            </w:r>
            <w:r w:rsidR="00026900">
              <w:rPr>
                <w:rFonts w:ascii="Arial" w:hAnsi="Arial" w:cs="Arial"/>
                <w:bCs/>
              </w:rPr>
              <w:t xml:space="preserve">turniej </w:t>
            </w:r>
            <w:r w:rsidRPr="0027195A">
              <w:rPr>
                <w:rFonts w:ascii="Arial" w:hAnsi="Arial" w:cs="Arial"/>
                <w:bCs/>
              </w:rPr>
              <w:t xml:space="preserve">obowiązuje posiadanie „listy uczestników </w:t>
            </w:r>
            <w:r w:rsidR="00026900">
              <w:rPr>
                <w:rFonts w:ascii="Arial" w:hAnsi="Arial" w:cs="Arial"/>
                <w:bCs/>
              </w:rPr>
              <w:t>turnieju</w:t>
            </w:r>
            <w:r w:rsidRPr="0027195A">
              <w:rPr>
                <w:rFonts w:ascii="Arial" w:hAnsi="Arial" w:cs="Arial"/>
                <w:bCs/>
              </w:rPr>
              <w:t>” zawierającej datę, zakres godzinowy zajęć, nazwisko szkoleniowca i frekwencję, która będzie wymagana w trakcie kontroli realizacji zadania oraz będzie stanowiła dokument służący rozliczeniu rezultatów zadania</w:t>
            </w:r>
            <w:r w:rsidR="0027195A" w:rsidRPr="0027195A">
              <w:rPr>
                <w:rFonts w:ascii="Arial" w:hAnsi="Arial" w:cs="Arial"/>
                <w:bCs/>
              </w:rPr>
              <w:t>;</w:t>
            </w:r>
          </w:p>
          <w:p w14:paraId="77BC4DC2" w14:textId="58E07526" w:rsidR="00A16CA0" w:rsidRPr="0027195A" w:rsidRDefault="0027195A" w:rsidP="0011217B">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w:t>
            </w:r>
            <w:r w:rsidR="003949F6">
              <w:rPr>
                <w:rFonts w:ascii="Arial" w:hAnsi="Arial" w:cs="Arial"/>
                <w:bCs/>
              </w:rPr>
              <w:t xml:space="preserve">zadanie, </w:t>
            </w:r>
            <w:r w:rsidR="003949F6" w:rsidRPr="003949F6">
              <w:rPr>
                <w:rFonts w:ascii="Arial" w:hAnsi="Arial" w:cs="Arial"/>
                <w:bCs/>
              </w:rPr>
              <w:t>sposób rekrutacji i dotarcia do grupy</w:t>
            </w:r>
            <w:r>
              <w:rPr>
                <w:rFonts w:ascii="Arial" w:hAnsi="Arial" w:cs="Arial"/>
                <w:bCs/>
              </w:rPr>
              <w:t>;</w:t>
            </w:r>
          </w:p>
          <w:p w14:paraId="0DFFF115" w14:textId="77777777" w:rsidR="00A16CA0" w:rsidRPr="0027195A" w:rsidRDefault="0027195A" w:rsidP="0011217B">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yłonieni oferenci przed zawarciem umowy będą zobowiązani do dostarczenia harmonogramu szkolenia</w:t>
            </w:r>
            <w:r>
              <w:rPr>
                <w:rFonts w:ascii="Arial" w:hAnsi="Arial" w:cs="Arial"/>
                <w:bCs/>
              </w:rPr>
              <w:t>;</w:t>
            </w:r>
          </w:p>
          <w:p w14:paraId="2ED071CB" w14:textId="362D74AE" w:rsidR="00A16CA0" w:rsidRPr="0027195A" w:rsidRDefault="0027195A" w:rsidP="0011217B">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przypadku, gdy liczba uczestników </w:t>
            </w:r>
            <w:r w:rsidR="0059773F">
              <w:rPr>
                <w:rFonts w:ascii="Arial" w:hAnsi="Arial" w:cs="Arial"/>
                <w:bCs/>
              </w:rPr>
              <w:t>turnieju</w:t>
            </w:r>
            <w:r w:rsidR="00A16CA0" w:rsidRPr="0027195A">
              <w:rPr>
                <w:rFonts w:ascii="Arial" w:hAnsi="Arial" w:cs="Arial"/>
                <w:bCs/>
              </w:rPr>
              <w:t xml:space="preserve"> będzie mniejsza od podanej w ofercie, dotacja zostanie proporcjonalnie obniżona</w:t>
            </w:r>
            <w:r>
              <w:rPr>
                <w:rFonts w:ascii="Arial" w:hAnsi="Arial" w:cs="Arial"/>
                <w:bCs/>
              </w:rPr>
              <w:t>;</w:t>
            </w:r>
          </w:p>
          <w:p w14:paraId="0DAA574F" w14:textId="08E1F687" w:rsidR="00A16CA0" w:rsidRPr="0027195A" w:rsidRDefault="0027195A" w:rsidP="0011217B">
            <w:pPr>
              <w:pStyle w:val="Akapitzlist"/>
              <w:numPr>
                <w:ilvl w:val="0"/>
                <w:numId w:val="16"/>
              </w:numPr>
              <w:spacing w:after="200" w:line="276" w:lineRule="auto"/>
              <w:ind w:left="454" w:hanging="284"/>
              <w:rPr>
                <w:rFonts w:ascii="Arial" w:hAnsi="Arial" w:cs="Arial"/>
              </w:rPr>
            </w:pPr>
            <w:r w:rsidRPr="0027195A">
              <w:rPr>
                <w:rFonts w:ascii="Arial" w:hAnsi="Arial" w:cs="Arial"/>
              </w:rPr>
              <w:t>p</w:t>
            </w:r>
            <w:r w:rsidR="00A16CA0" w:rsidRPr="0027195A">
              <w:rPr>
                <w:rFonts w:ascii="Arial" w:hAnsi="Arial" w:cs="Arial"/>
              </w:rPr>
              <w:t>odmioty realizujące zadanie powinny posiadać niezbędne warunki i doświadczenie w realizacji zadań o podobnym charakterze, w tym:</w:t>
            </w:r>
          </w:p>
          <w:p w14:paraId="5AE42E04" w14:textId="77777777" w:rsidR="00A16CA0" w:rsidRPr="0027195A" w:rsidRDefault="00A16CA0" w:rsidP="0011217B">
            <w:pPr>
              <w:pStyle w:val="Akapitzlist"/>
              <w:numPr>
                <w:ilvl w:val="0"/>
                <w:numId w:val="14"/>
              </w:numPr>
              <w:spacing w:after="200" w:line="276" w:lineRule="auto"/>
              <w:rPr>
                <w:rFonts w:ascii="Arial" w:hAnsi="Arial" w:cs="Arial"/>
              </w:rPr>
            </w:pPr>
            <w:r w:rsidRPr="0027195A">
              <w:rPr>
                <w:rFonts w:ascii="Arial" w:hAnsi="Arial" w:cs="Arial"/>
              </w:rPr>
              <w:t>kadrę z doświadczeniem zawodowym</w:t>
            </w:r>
            <w:r w:rsidR="003B69D8">
              <w:rPr>
                <w:rFonts w:ascii="Arial" w:hAnsi="Arial" w:cs="Arial"/>
              </w:rPr>
              <w:t>,</w:t>
            </w:r>
          </w:p>
          <w:p w14:paraId="7EC631C1" w14:textId="77777777" w:rsidR="00A16CA0" w:rsidRPr="0027195A" w:rsidRDefault="00A16CA0" w:rsidP="00D6168B">
            <w:pPr>
              <w:pStyle w:val="Akapitzlist"/>
              <w:numPr>
                <w:ilvl w:val="0"/>
                <w:numId w:val="14"/>
              </w:numPr>
              <w:spacing w:line="276" w:lineRule="auto"/>
              <w:ind w:left="1304" w:hanging="357"/>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14:paraId="0CDEAC85" w14:textId="77777777" w:rsidTr="00520309">
        <w:tc>
          <w:tcPr>
            <w:tcW w:w="421" w:type="dxa"/>
          </w:tcPr>
          <w:p w14:paraId="1EF1157C" w14:textId="77777777" w:rsidR="00A16CA0" w:rsidRDefault="00396229" w:rsidP="0011217B">
            <w:pPr>
              <w:spacing w:line="276" w:lineRule="auto"/>
              <w:rPr>
                <w:rFonts w:ascii="Arial" w:eastAsia="Times New Roman" w:hAnsi="Arial" w:cs="Arial"/>
                <w:lang w:eastAsia="pl-PL"/>
              </w:rPr>
            </w:pPr>
            <w:r>
              <w:rPr>
                <w:rFonts w:ascii="Arial" w:eastAsia="Times New Roman" w:hAnsi="Arial" w:cs="Arial"/>
                <w:lang w:eastAsia="pl-PL"/>
              </w:rPr>
              <w:t>9</w:t>
            </w:r>
          </w:p>
        </w:tc>
        <w:tc>
          <w:tcPr>
            <w:tcW w:w="8641" w:type="dxa"/>
          </w:tcPr>
          <w:p w14:paraId="21D1E8DA" w14:textId="77777777" w:rsidR="00A16CA0" w:rsidRPr="0027195A" w:rsidRDefault="00A16CA0" w:rsidP="0011217B">
            <w:pPr>
              <w:spacing w:line="276" w:lineRule="auto"/>
              <w:rPr>
                <w:rFonts w:ascii="Arial" w:hAnsi="Arial" w:cs="Arial"/>
                <w:b/>
                <w:bCs/>
              </w:rPr>
            </w:pPr>
            <w:r w:rsidRPr="003849BB">
              <w:rPr>
                <w:rFonts w:ascii="Arial" w:hAnsi="Arial" w:cs="Arial"/>
                <w:b/>
                <w:bCs/>
                <w:color w:val="000000"/>
              </w:rPr>
              <w:t>Wymagane jest</w:t>
            </w:r>
            <w:r w:rsidRPr="0027195A">
              <w:rPr>
                <w:rFonts w:ascii="Arial" w:hAnsi="Arial" w:cs="Arial"/>
                <w:color w:val="000000"/>
              </w:rPr>
              <w:t xml:space="preserve"> wypełnienie tabeli w pkt III.6 oferty tj. dodatkowych informacji dot. rezultatów realizacji zadania publicznego.</w:t>
            </w:r>
          </w:p>
        </w:tc>
      </w:tr>
      <w:tr w:rsidR="00A16CA0" w14:paraId="79C14CC6" w14:textId="77777777" w:rsidTr="00520309">
        <w:tc>
          <w:tcPr>
            <w:tcW w:w="421" w:type="dxa"/>
          </w:tcPr>
          <w:p w14:paraId="558D1C11" w14:textId="77777777" w:rsidR="00A16CA0" w:rsidRDefault="00396229" w:rsidP="0011217B">
            <w:pPr>
              <w:spacing w:line="276" w:lineRule="auto"/>
              <w:rPr>
                <w:rFonts w:ascii="Arial" w:eastAsia="Times New Roman" w:hAnsi="Arial" w:cs="Arial"/>
                <w:lang w:eastAsia="pl-PL"/>
              </w:rPr>
            </w:pPr>
            <w:r>
              <w:rPr>
                <w:rFonts w:ascii="Arial" w:eastAsia="Times New Roman" w:hAnsi="Arial" w:cs="Arial"/>
                <w:lang w:eastAsia="pl-PL"/>
              </w:rPr>
              <w:t>10</w:t>
            </w:r>
          </w:p>
        </w:tc>
        <w:tc>
          <w:tcPr>
            <w:tcW w:w="8641" w:type="dxa"/>
          </w:tcPr>
          <w:p w14:paraId="217AA965" w14:textId="53124C42" w:rsidR="00A16CA0" w:rsidRPr="0027195A" w:rsidRDefault="00A16CA0" w:rsidP="0011217B">
            <w:pPr>
              <w:spacing w:line="276" w:lineRule="auto"/>
              <w:rPr>
                <w:rFonts w:ascii="Arial" w:hAnsi="Arial" w:cs="Arial"/>
                <w:color w:val="000000"/>
              </w:rPr>
            </w:pPr>
            <w:r w:rsidRPr="0027195A">
              <w:rPr>
                <w:rFonts w:ascii="Arial" w:hAnsi="Arial" w:cs="Arial"/>
                <w:bCs/>
                <w:u w:val="single"/>
              </w:rPr>
              <w:t>Termin realizacji zadania</w:t>
            </w:r>
            <w:r w:rsidRPr="0027195A">
              <w:rPr>
                <w:rFonts w:ascii="Arial" w:hAnsi="Arial" w:cs="Arial"/>
                <w:bCs/>
              </w:rPr>
              <w:t xml:space="preserve">: </w:t>
            </w:r>
            <w:r w:rsidR="008763AC">
              <w:rPr>
                <w:rFonts w:ascii="Arial" w:hAnsi="Arial" w:cs="Arial"/>
                <w:bCs/>
              </w:rPr>
              <w:t>01</w:t>
            </w:r>
            <w:r w:rsidRPr="0027195A">
              <w:rPr>
                <w:rFonts w:ascii="Arial" w:hAnsi="Arial" w:cs="Arial"/>
                <w:bCs/>
              </w:rPr>
              <w:t>.0</w:t>
            </w:r>
            <w:r w:rsidR="008763AC">
              <w:rPr>
                <w:rFonts w:ascii="Arial" w:hAnsi="Arial" w:cs="Arial"/>
                <w:bCs/>
              </w:rPr>
              <w:t>4</w:t>
            </w:r>
            <w:r w:rsidRPr="0027195A">
              <w:rPr>
                <w:rFonts w:ascii="Arial" w:hAnsi="Arial" w:cs="Arial"/>
                <w:bCs/>
              </w:rPr>
              <w:t>.202</w:t>
            </w:r>
            <w:r w:rsidR="0079276D">
              <w:rPr>
                <w:rFonts w:ascii="Arial" w:hAnsi="Arial" w:cs="Arial"/>
                <w:bCs/>
              </w:rPr>
              <w:t>1</w:t>
            </w:r>
            <w:r w:rsidRPr="0027195A">
              <w:rPr>
                <w:rFonts w:ascii="Arial" w:hAnsi="Arial" w:cs="Arial"/>
                <w:bCs/>
              </w:rPr>
              <w:t xml:space="preserve"> r. – </w:t>
            </w:r>
            <w:r w:rsidR="008763AC">
              <w:rPr>
                <w:rFonts w:ascii="Arial" w:hAnsi="Arial" w:cs="Arial"/>
                <w:bCs/>
              </w:rPr>
              <w:t>10</w:t>
            </w:r>
            <w:r w:rsidRPr="0027195A">
              <w:rPr>
                <w:rFonts w:ascii="Arial" w:hAnsi="Arial" w:cs="Arial"/>
                <w:bCs/>
              </w:rPr>
              <w:t>.</w:t>
            </w:r>
            <w:r w:rsidR="00BB1295">
              <w:rPr>
                <w:rFonts w:ascii="Arial" w:hAnsi="Arial" w:cs="Arial"/>
                <w:bCs/>
              </w:rPr>
              <w:t>1</w:t>
            </w:r>
            <w:r w:rsidR="008763AC">
              <w:rPr>
                <w:rFonts w:ascii="Arial" w:hAnsi="Arial" w:cs="Arial"/>
                <w:bCs/>
              </w:rPr>
              <w:t>2</w:t>
            </w:r>
            <w:r w:rsidRPr="0027195A">
              <w:rPr>
                <w:rFonts w:ascii="Arial" w:hAnsi="Arial" w:cs="Arial"/>
                <w:bCs/>
              </w:rPr>
              <w:t>.202</w:t>
            </w:r>
            <w:r w:rsidR="006C238E">
              <w:rPr>
                <w:rFonts w:ascii="Arial" w:hAnsi="Arial" w:cs="Arial"/>
                <w:bCs/>
              </w:rPr>
              <w:t>1</w:t>
            </w:r>
            <w:r w:rsidRPr="0027195A">
              <w:rPr>
                <w:rFonts w:ascii="Arial" w:hAnsi="Arial" w:cs="Arial"/>
                <w:bCs/>
              </w:rPr>
              <w:t xml:space="preserve"> r</w:t>
            </w:r>
            <w:r w:rsidR="00CA5302">
              <w:rPr>
                <w:rFonts w:ascii="Arial" w:hAnsi="Arial" w:cs="Arial"/>
                <w:bCs/>
              </w:rPr>
              <w:t xml:space="preserve">. </w:t>
            </w:r>
          </w:p>
        </w:tc>
      </w:tr>
      <w:tr w:rsidR="00A16CA0" w14:paraId="7CAE7AF5" w14:textId="77777777" w:rsidTr="00520309">
        <w:tc>
          <w:tcPr>
            <w:tcW w:w="421" w:type="dxa"/>
          </w:tcPr>
          <w:p w14:paraId="07AB33E8" w14:textId="77777777" w:rsidR="00A16CA0" w:rsidRDefault="00396229" w:rsidP="0011217B">
            <w:pPr>
              <w:spacing w:line="276" w:lineRule="auto"/>
              <w:rPr>
                <w:rFonts w:ascii="Arial" w:eastAsia="Times New Roman" w:hAnsi="Arial" w:cs="Arial"/>
                <w:lang w:eastAsia="pl-PL"/>
              </w:rPr>
            </w:pPr>
            <w:r>
              <w:rPr>
                <w:rFonts w:ascii="Arial" w:eastAsia="Times New Roman" w:hAnsi="Arial" w:cs="Arial"/>
                <w:lang w:eastAsia="pl-PL"/>
              </w:rPr>
              <w:t>11</w:t>
            </w:r>
          </w:p>
        </w:tc>
        <w:tc>
          <w:tcPr>
            <w:tcW w:w="8641" w:type="dxa"/>
          </w:tcPr>
          <w:p w14:paraId="4DF2F504" w14:textId="69C206CF" w:rsidR="00C81BC7" w:rsidRPr="00C81BC7" w:rsidRDefault="00A16CA0" w:rsidP="0011217B">
            <w:pPr>
              <w:spacing w:line="276" w:lineRule="auto"/>
              <w:rPr>
                <w:rFonts w:ascii="Arial" w:hAnsi="Arial" w:cs="Arial"/>
                <w:bCs/>
              </w:rPr>
            </w:pPr>
            <w:r w:rsidRPr="0027195A">
              <w:rPr>
                <w:rFonts w:ascii="Arial" w:hAnsi="Arial" w:cs="Arial"/>
                <w:bCs/>
                <w:u w:val="single"/>
              </w:rPr>
              <w:t>Miejsce realizacji zadania</w:t>
            </w:r>
            <w:r w:rsidRPr="0027195A">
              <w:rPr>
                <w:rFonts w:ascii="Arial" w:hAnsi="Arial" w:cs="Arial"/>
                <w:bCs/>
              </w:rPr>
              <w:t xml:space="preserve">: </w:t>
            </w:r>
            <w:r w:rsidRPr="0027195A">
              <w:rPr>
                <w:rFonts w:ascii="Arial" w:hAnsi="Arial" w:cs="Arial"/>
              </w:rPr>
              <w:t xml:space="preserve">w przypadku </w:t>
            </w:r>
            <w:r w:rsidR="00026900">
              <w:rPr>
                <w:rFonts w:ascii="Arial" w:hAnsi="Arial" w:cs="Arial"/>
              </w:rPr>
              <w:t xml:space="preserve">turnieju </w:t>
            </w:r>
            <w:r w:rsidRPr="0027195A">
              <w:rPr>
                <w:rFonts w:ascii="Arial" w:hAnsi="Arial" w:cs="Arial"/>
              </w:rPr>
              <w:t xml:space="preserve">- obszar </w:t>
            </w:r>
            <w:r w:rsidR="003B69D8">
              <w:rPr>
                <w:rFonts w:ascii="Arial" w:hAnsi="Arial" w:cs="Arial"/>
              </w:rPr>
              <w:t>G</w:t>
            </w:r>
            <w:r w:rsidR="0027195A">
              <w:rPr>
                <w:rFonts w:ascii="Arial" w:hAnsi="Arial" w:cs="Arial"/>
              </w:rPr>
              <w:t>miny Kobylnica</w:t>
            </w:r>
            <w:r w:rsidRPr="0027195A">
              <w:rPr>
                <w:rFonts w:ascii="Arial" w:hAnsi="Arial" w:cs="Arial"/>
              </w:rPr>
              <w:t xml:space="preserve">, w przypadku współzawodnictwa i obozów - obszar </w:t>
            </w:r>
            <w:r w:rsidRPr="0027195A">
              <w:rPr>
                <w:rFonts w:ascii="Arial" w:hAnsi="Arial" w:cs="Arial"/>
                <w:bCs/>
              </w:rPr>
              <w:t>Rzeczypospolitej Polskiej</w:t>
            </w:r>
            <w:r w:rsidR="0027195A">
              <w:rPr>
                <w:rFonts w:ascii="Arial" w:hAnsi="Arial" w:cs="Arial"/>
                <w:bCs/>
              </w:rPr>
              <w:t>.</w:t>
            </w:r>
          </w:p>
        </w:tc>
      </w:tr>
      <w:tr w:rsidR="00C81BC7" w14:paraId="493A3FAA" w14:textId="77777777" w:rsidTr="00520309">
        <w:tc>
          <w:tcPr>
            <w:tcW w:w="421" w:type="dxa"/>
          </w:tcPr>
          <w:p w14:paraId="5258866D" w14:textId="76293D70" w:rsidR="00C81BC7" w:rsidRDefault="00C81BC7" w:rsidP="0011217B">
            <w:pPr>
              <w:spacing w:line="276" w:lineRule="auto"/>
              <w:rPr>
                <w:rFonts w:ascii="Arial" w:eastAsia="Times New Roman" w:hAnsi="Arial" w:cs="Arial"/>
                <w:lang w:eastAsia="pl-PL"/>
              </w:rPr>
            </w:pPr>
            <w:r>
              <w:rPr>
                <w:rFonts w:ascii="Arial" w:eastAsia="Times New Roman" w:hAnsi="Arial" w:cs="Arial"/>
                <w:lang w:eastAsia="pl-PL"/>
              </w:rPr>
              <w:t>12</w:t>
            </w:r>
          </w:p>
        </w:tc>
        <w:tc>
          <w:tcPr>
            <w:tcW w:w="8641" w:type="dxa"/>
          </w:tcPr>
          <w:p w14:paraId="2929F21E" w14:textId="49DC639E" w:rsidR="00C81BC7" w:rsidRPr="00C81BC7" w:rsidRDefault="00C81BC7" w:rsidP="0011217B">
            <w:pPr>
              <w:spacing w:line="276" w:lineRule="auto"/>
              <w:rPr>
                <w:rFonts w:ascii="Arial" w:hAnsi="Arial" w:cs="Arial"/>
                <w:bCs/>
              </w:rPr>
            </w:pPr>
            <w:r w:rsidRPr="00C81BC7">
              <w:rPr>
                <w:rFonts w:ascii="Arial" w:hAnsi="Arial" w:cs="Arial"/>
                <w:bCs/>
              </w:rPr>
              <w:t>Podmioty realizujące zadanie publiczne zobowiązane są do stosowania przy realizacji zadań powszechnie obowiązujących przepisów prawa, w tym w szczególności dotyczących wprowadzonego stanu epidemicznego.</w:t>
            </w:r>
          </w:p>
        </w:tc>
      </w:tr>
      <w:tr w:rsidR="00D6168B" w14:paraId="2CADCBA1" w14:textId="77777777" w:rsidTr="00520309">
        <w:tc>
          <w:tcPr>
            <w:tcW w:w="421" w:type="dxa"/>
          </w:tcPr>
          <w:p w14:paraId="783144EE" w14:textId="4C3705DA" w:rsidR="00D6168B" w:rsidRDefault="00D6168B" w:rsidP="0011217B">
            <w:pPr>
              <w:spacing w:line="276" w:lineRule="auto"/>
              <w:rPr>
                <w:rFonts w:ascii="Arial" w:eastAsia="Times New Roman" w:hAnsi="Arial" w:cs="Arial"/>
                <w:lang w:eastAsia="pl-PL"/>
              </w:rPr>
            </w:pPr>
            <w:r>
              <w:rPr>
                <w:rFonts w:ascii="Arial" w:eastAsia="Times New Roman" w:hAnsi="Arial" w:cs="Arial"/>
                <w:lang w:eastAsia="pl-PL"/>
              </w:rPr>
              <w:lastRenderedPageBreak/>
              <w:t>13</w:t>
            </w:r>
          </w:p>
        </w:tc>
        <w:tc>
          <w:tcPr>
            <w:tcW w:w="8641" w:type="dxa"/>
          </w:tcPr>
          <w:p w14:paraId="152E4F88" w14:textId="08922E41" w:rsidR="00D6168B" w:rsidRPr="00C81BC7" w:rsidRDefault="00D6168B" w:rsidP="00D6168B">
            <w:pPr>
              <w:spacing w:line="276" w:lineRule="auto"/>
              <w:jc w:val="both"/>
              <w:rPr>
                <w:rFonts w:ascii="Arial" w:hAnsi="Arial" w:cs="Arial"/>
                <w:bCs/>
              </w:rPr>
            </w:pPr>
            <w:r w:rsidRPr="003849BB">
              <w:rPr>
                <w:rFonts w:ascii="Arial" w:hAnsi="Arial" w:cs="Arial"/>
                <w:b/>
                <w:bCs/>
              </w:rPr>
              <w:t>Oferent zobowiązany</w:t>
            </w:r>
            <w:r>
              <w:rPr>
                <w:rFonts w:ascii="Arial" w:hAnsi="Arial" w:cs="Arial"/>
              </w:rPr>
              <w:t xml:space="preserve"> jest do </w:t>
            </w:r>
            <w:r w:rsidR="003849BB">
              <w:rPr>
                <w:rFonts w:ascii="Arial" w:hAnsi="Arial" w:cs="Arial"/>
              </w:rPr>
              <w:t>wskazania</w:t>
            </w:r>
            <w:r>
              <w:rPr>
                <w:rFonts w:ascii="Arial" w:hAnsi="Arial" w:cs="Arial"/>
              </w:rPr>
              <w:t xml:space="preserve"> w rubryce „rodzaj kosztu” informacji </w:t>
            </w:r>
            <w:r w:rsidR="003849BB">
              <w:rPr>
                <w:rFonts w:ascii="Arial" w:hAnsi="Arial" w:cs="Arial"/>
              </w:rPr>
              <w:t xml:space="preserve">(jako dodatkowy zapis do nazwy kosztu), </w:t>
            </w:r>
            <w:r>
              <w:rPr>
                <w:rFonts w:ascii="Arial" w:hAnsi="Arial" w:cs="Arial"/>
              </w:rPr>
              <w:t>o dokładnej kwocie</w:t>
            </w:r>
            <w:r w:rsidR="003849BB">
              <w:rPr>
                <w:rFonts w:ascii="Arial" w:hAnsi="Arial" w:cs="Arial"/>
              </w:rPr>
              <w:t xml:space="preserve">, </w:t>
            </w:r>
            <w:r>
              <w:rPr>
                <w:rFonts w:ascii="Arial" w:hAnsi="Arial" w:cs="Arial"/>
              </w:rPr>
              <w:t xml:space="preserve">która zostanie wydana  </w:t>
            </w:r>
            <w:r w:rsidR="003849BB">
              <w:rPr>
                <w:rFonts w:ascii="Arial" w:hAnsi="Arial" w:cs="Arial"/>
              </w:rPr>
              <w:br/>
              <w:t>z</w:t>
            </w:r>
            <w:r>
              <w:rPr>
                <w:rFonts w:ascii="Arial" w:hAnsi="Arial" w:cs="Arial"/>
              </w:rPr>
              <w:t xml:space="preserve"> dotacji oraz </w:t>
            </w:r>
            <w:r w:rsidR="003849BB">
              <w:rPr>
                <w:rFonts w:ascii="Arial" w:hAnsi="Arial" w:cs="Arial"/>
              </w:rPr>
              <w:t xml:space="preserve">środków finansowych </w:t>
            </w:r>
            <w:r>
              <w:rPr>
                <w:rFonts w:ascii="Arial" w:hAnsi="Arial" w:cs="Arial"/>
              </w:rPr>
              <w:t xml:space="preserve"> wkładu własnego</w:t>
            </w:r>
            <w:r w:rsidR="003849BB">
              <w:rPr>
                <w:rFonts w:ascii="Arial" w:hAnsi="Arial" w:cs="Arial"/>
              </w:rPr>
              <w:t>.</w:t>
            </w:r>
          </w:p>
        </w:tc>
      </w:tr>
    </w:tbl>
    <w:p w14:paraId="004F9C22" w14:textId="76B6634D" w:rsidR="00117598" w:rsidRPr="00117598" w:rsidRDefault="007F633D" w:rsidP="003949F6">
      <w:pPr>
        <w:pStyle w:val="Akapitzlist"/>
        <w:numPr>
          <w:ilvl w:val="0"/>
          <w:numId w:val="41"/>
        </w:numPr>
        <w:spacing w:before="360" w:after="360" w:line="276" w:lineRule="auto"/>
        <w:ind w:left="284" w:hanging="284"/>
        <w:jc w:val="both"/>
        <w:rPr>
          <w:rFonts w:ascii="Arial" w:eastAsia="Times New Roman" w:hAnsi="Arial" w:cs="Arial"/>
          <w:b/>
          <w:lang w:eastAsia="pl-PL"/>
        </w:rPr>
      </w:pPr>
      <w:r w:rsidRPr="00C76260">
        <w:rPr>
          <w:rFonts w:ascii="Arial" w:eastAsia="Times New Roman" w:hAnsi="Arial" w:cs="Arial"/>
          <w:b/>
          <w:lang w:eastAsia="pl-PL"/>
        </w:rPr>
        <w:t>Zasady przyznawania dotacji</w:t>
      </w:r>
      <w:r w:rsidR="00117598">
        <w:rPr>
          <w:rFonts w:ascii="Arial" w:eastAsia="Times New Roman" w:hAnsi="Arial" w:cs="Arial"/>
          <w:b/>
          <w:lang w:eastAsia="pl-PL"/>
        </w:rPr>
        <w:t>.</w:t>
      </w:r>
    </w:p>
    <w:p w14:paraId="18190B1B" w14:textId="44E1C4FC" w:rsidR="007F633D" w:rsidRPr="00D9632E" w:rsidRDefault="007F633D" w:rsidP="003949F6">
      <w:pPr>
        <w:pStyle w:val="Akapitzlist"/>
        <w:numPr>
          <w:ilvl w:val="0"/>
          <w:numId w:val="22"/>
        </w:numPr>
        <w:tabs>
          <w:tab w:val="left" w:pos="142"/>
        </w:tabs>
        <w:spacing w:before="240" w:after="0" w:line="276" w:lineRule="auto"/>
        <w:ind w:left="568" w:hanging="284"/>
        <w:jc w:val="both"/>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pożytku publicznego i o wolontariacie</w:t>
      </w:r>
      <w:r w:rsidR="00C325E2">
        <w:rPr>
          <w:rFonts w:ascii="Arial" w:eastAsia="Times New Roman" w:hAnsi="Arial" w:cs="Arial"/>
          <w:lang w:eastAsia="pl-PL"/>
        </w:rPr>
        <w:t xml:space="preserve"> </w:t>
      </w:r>
      <w:r w:rsidRPr="00D9632E">
        <w:rPr>
          <w:rFonts w:ascii="Arial" w:eastAsia="Times New Roman" w:hAnsi="Arial" w:cs="Arial"/>
          <w:lang w:eastAsia="pl-PL"/>
        </w:rPr>
        <w:t>(</w:t>
      </w:r>
      <w:r w:rsidR="00BD1DAE" w:rsidRPr="00D9632E">
        <w:rPr>
          <w:rFonts w:ascii="Arial" w:eastAsia="Times New Roman" w:hAnsi="Arial" w:cs="Arial"/>
          <w:lang w:eastAsia="pl-PL"/>
        </w:rPr>
        <w:t>t</w:t>
      </w:r>
      <w:r w:rsidR="00BD1DAE">
        <w:rPr>
          <w:rFonts w:ascii="Arial" w:eastAsia="Times New Roman" w:hAnsi="Arial" w:cs="Arial"/>
          <w:lang w:eastAsia="pl-PL"/>
        </w:rPr>
        <w:t xml:space="preserve">. </w:t>
      </w:r>
      <w:r w:rsidR="00BD1DAE" w:rsidRPr="00D9632E">
        <w:rPr>
          <w:rFonts w:ascii="Arial" w:eastAsia="Times New Roman" w:hAnsi="Arial" w:cs="Arial"/>
          <w:lang w:eastAsia="pl-PL"/>
        </w:rPr>
        <w:t>j.</w:t>
      </w:r>
      <w:r w:rsidRPr="00D9632E">
        <w:rPr>
          <w:rFonts w:ascii="Arial" w:eastAsia="Times New Roman" w:hAnsi="Arial" w:cs="Arial"/>
          <w:lang w:eastAsia="pl-PL"/>
        </w:rPr>
        <w:t xml:space="preserve"> </w:t>
      </w:r>
      <w:r w:rsidRPr="00D9632E">
        <w:rPr>
          <w:rFonts w:ascii="Arial" w:eastAsia="Arial" w:hAnsi="Arial" w:cs="Arial"/>
          <w:lang w:eastAsia="pl-PL"/>
        </w:rPr>
        <w:t>Dz. U. z 20</w:t>
      </w:r>
      <w:r w:rsidR="001177E4">
        <w:rPr>
          <w:rFonts w:ascii="Arial" w:eastAsia="Arial" w:hAnsi="Arial" w:cs="Arial"/>
          <w:lang w:eastAsia="pl-PL"/>
        </w:rPr>
        <w:t>20</w:t>
      </w:r>
      <w:r w:rsidRPr="00D9632E">
        <w:rPr>
          <w:rFonts w:ascii="Arial" w:eastAsia="Arial" w:hAnsi="Arial" w:cs="Arial"/>
          <w:lang w:eastAsia="pl-PL"/>
        </w:rPr>
        <w:t xml:space="preserve"> r. poz. </w:t>
      </w:r>
      <w:r w:rsidR="001177E4">
        <w:rPr>
          <w:rFonts w:ascii="Arial" w:eastAsia="Arial" w:hAnsi="Arial" w:cs="Arial"/>
          <w:lang w:eastAsia="pl-PL"/>
        </w:rPr>
        <w:t>1057</w:t>
      </w:r>
      <w:r w:rsidR="007038E4">
        <w:rPr>
          <w:rFonts w:ascii="Arial" w:eastAsia="Arial" w:hAnsi="Arial" w:cs="Arial"/>
          <w:lang w:eastAsia="pl-PL"/>
        </w:rPr>
        <w:t xml:space="preserve"> ze zm.</w:t>
      </w:r>
      <w:r w:rsidRPr="00D9632E">
        <w:rPr>
          <w:rFonts w:ascii="Arial" w:eastAsia="Times New Roman" w:hAnsi="Arial" w:cs="Arial"/>
          <w:lang w:eastAsia="pl-PL"/>
        </w:rPr>
        <w:t>).</w:t>
      </w:r>
    </w:p>
    <w:p w14:paraId="13CBDAFC" w14:textId="244EE11F" w:rsidR="007F633D" w:rsidRPr="00D9632E" w:rsidRDefault="007F633D"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3B69D8">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14:paraId="0E9CB6AA" w14:textId="011F397B" w:rsidR="007F633D" w:rsidRPr="00A46920" w:rsidRDefault="00AA3D98"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sidR="00794D5A">
        <w:rPr>
          <w:rFonts w:ascii="Arial" w:eastAsia="Times New Roman" w:hAnsi="Arial" w:cs="Arial"/>
          <w:lang w:eastAsia="pl-PL"/>
        </w:rPr>
        <w:t>n</w:t>
      </w:r>
      <w:r w:rsidRPr="00D9632E">
        <w:rPr>
          <w:rFonts w:ascii="Arial" w:eastAsia="Times New Roman" w:hAnsi="Arial" w:cs="Arial"/>
          <w:lang w:eastAsia="pl-PL"/>
        </w:rPr>
        <w:t>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14:paraId="2D184551" w14:textId="77777777" w:rsidR="00AA3D98" w:rsidRPr="00DF30AC" w:rsidRDefault="00AA3D98"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14:paraId="1727F8B0" w14:textId="20DA9489" w:rsidR="00D9632E" w:rsidRPr="00DF30AC" w:rsidRDefault="00AA3D98"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3B69D8">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14:paraId="737C3D9E" w14:textId="77777777" w:rsidR="00D9632E" w:rsidRPr="00DF30AC" w:rsidRDefault="00D9632E"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3B69D8">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14:paraId="0054D3C2" w14:textId="77777777" w:rsidR="00DF30AC" w:rsidRPr="006E4EDC" w:rsidRDefault="00DF30AC"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sidR="00396229">
        <w:rPr>
          <w:rFonts w:ascii="Arial" w:hAnsi="Arial" w:cs="Arial"/>
          <w:b/>
        </w:rPr>
        <w:t>.</w:t>
      </w:r>
    </w:p>
    <w:p w14:paraId="514C689B" w14:textId="25ECE7A5" w:rsidR="006E4EDC" w:rsidRPr="00CA5302" w:rsidRDefault="006E4EDC" w:rsidP="003949F6">
      <w:pPr>
        <w:pStyle w:val="Akapitzlist"/>
        <w:numPr>
          <w:ilvl w:val="0"/>
          <w:numId w:val="22"/>
        </w:numPr>
        <w:spacing w:after="0" w:line="276" w:lineRule="auto"/>
        <w:ind w:left="567" w:hanging="283"/>
        <w:jc w:val="both"/>
        <w:rPr>
          <w:rFonts w:ascii="Arial" w:hAnsi="Arial" w:cs="Arial"/>
        </w:rPr>
      </w:pPr>
      <w:r w:rsidRPr="00CA5302">
        <w:rPr>
          <w:rFonts w:ascii="Arial" w:hAnsi="Arial" w:cs="Arial"/>
        </w:rPr>
        <w:t xml:space="preserve">Wymagany jest wkład własny finansowy podmiotu lub pozyskany z innych źródeł przez wnioskującego o dotację w wysokości minimum </w:t>
      </w:r>
      <w:r w:rsidR="0059548E" w:rsidRPr="00CA5302">
        <w:rPr>
          <w:rFonts w:ascii="Arial" w:hAnsi="Arial" w:cs="Arial"/>
          <w:b/>
        </w:rPr>
        <w:t>10</w:t>
      </w:r>
      <w:r w:rsidRPr="00CA5302">
        <w:rPr>
          <w:rFonts w:ascii="Arial" w:hAnsi="Arial" w:cs="Arial"/>
          <w:b/>
        </w:rPr>
        <w:t> %</w:t>
      </w:r>
      <w:r w:rsidRPr="00CA5302">
        <w:rPr>
          <w:rFonts w:ascii="Arial" w:hAnsi="Arial" w:cs="Arial"/>
        </w:rPr>
        <w:t xml:space="preserve"> otrzymanej kwoty dotacji. </w:t>
      </w:r>
      <w:r w:rsidRPr="00CA5302">
        <w:rPr>
          <w:rFonts w:ascii="Arial" w:hAnsi="Arial" w:cs="Arial"/>
          <w:b/>
        </w:rPr>
        <w:t>W przypadku niezachowania wymaganego wkładu finansowego oferta zostanie odrzucona</w:t>
      </w:r>
      <w:r w:rsidR="003849BB">
        <w:rPr>
          <w:rFonts w:ascii="Arial" w:hAnsi="Arial" w:cs="Arial"/>
        </w:rPr>
        <w:t>.</w:t>
      </w:r>
    </w:p>
    <w:p w14:paraId="7B55E5D0" w14:textId="0C7F751F" w:rsidR="00D9632E" w:rsidRPr="00D9632E" w:rsidRDefault="00396229" w:rsidP="003949F6">
      <w:pPr>
        <w:numPr>
          <w:ilvl w:val="0"/>
          <w:numId w:val="22"/>
        </w:numPr>
        <w:spacing w:after="0" w:line="276" w:lineRule="auto"/>
        <w:ind w:left="567" w:hanging="283"/>
        <w:jc w:val="both"/>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00D9632E" w:rsidRPr="00D9632E">
        <w:rPr>
          <w:rFonts w:ascii="Arial" w:hAnsi="Arial" w:cs="Arial"/>
        </w:rPr>
        <w:t>: umowy, faktury itp.).</w:t>
      </w:r>
    </w:p>
    <w:p w14:paraId="295E4D2E" w14:textId="77777777" w:rsidR="00D9632E" w:rsidRPr="00D9632E" w:rsidRDefault="00D9632E" w:rsidP="003949F6">
      <w:pPr>
        <w:pStyle w:val="Akapitzlist"/>
        <w:numPr>
          <w:ilvl w:val="0"/>
          <w:numId w:val="22"/>
        </w:numPr>
        <w:spacing w:after="0" w:line="276" w:lineRule="auto"/>
        <w:ind w:left="567" w:hanging="425"/>
        <w:jc w:val="both"/>
        <w:rPr>
          <w:rFonts w:ascii="Arial" w:hAnsi="Arial" w:cs="Arial"/>
        </w:rPr>
      </w:pPr>
      <w:r w:rsidRPr="00D9632E">
        <w:rPr>
          <w:rFonts w:ascii="Arial" w:hAnsi="Arial" w:cs="Arial"/>
        </w:rPr>
        <w:t>Wydatki niekwalifikowane to:</w:t>
      </w:r>
    </w:p>
    <w:p w14:paraId="21C3B7DA" w14:textId="77777777"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koszty niezwiązane z projektem</w:t>
      </w:r>
      <w:r w:rsidR="000208DA">
        <w:rPr>
          <w:rFonts w:ascii="Arial" w:hAnsi="Arial" w:cs="Arial"/>
        </w:rPr>
        <w:t>;</w:t>
      </w:r>
    </w:p>
    <w:p w14:paraId="6C70ED60" w14:textId="77777777"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14:paraId="434F6B25" w14:textId="77777777"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14:paraId="58CE3A3D" w14:textId="77777777"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produkcja materiałów i publikacji dla celów komercyjnych</w:t>
      </w:r>
      <w:r w:rsidR="000208DA">
        <w:rPr>
          <w:rFonts w:ascii="Arial" w:hAnsi="Arial" w:cs="Arial"/>
        </w:rPr>
        <w:t>;</w:t>
      </w:r>
    </w:p>
    <w:p w14:paraId="7A9D2128" w14:textId="77777777"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wkład rzeczowy</w:t>
      </w:r>
      <w:r w:rsidR="000208DA">
        <w:rPr>
          <w:rFonts w:ascii="Arial" w:hAnsi="Arial" w:cs="Arial"/>
        </w:rPr>
        <w:t>;</w:t>
      </w:r>
    </w:p>
    <w:p w14:paraId="790DE40E" w14:textId="77777777"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14:paraId="24F2D5EA" w14:textId="77777777"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lastRenderedPageBreak/>
        <w:t>koszty stałe działalności organizacji pozarządowej oraz wydatki na zadania inwestycyjne i remontowo – budowlane</w:t>
      </w:r>
      <w:r w:rsidR="000208DA">
        <w:rPr>
          <w:rFonts w:ascii="Arial" w:hAnsi="Arial" w:cs="Arial"/>
        </w:rPr>
        <w:t>;</w:t>
      </w:r>
    </w:p>
    <w:p w14:paraId="130529FB" w14:textId="77777777"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wydatki poniesione na przygotowanie wniosku</w:t>
      </w:r>
      <w:r w:rsidR="000208DA">
        <w:rPr>
          <w:rFonts w:ascii="Arial" w:hAnsi="Arial" w:cs="Arial"/>
        </w:rPr>
        <w:t>;</w:t>
      </w:r>
    </w:p>
    <w:p w14:paraId="48284FF6" w14:textId="77777777"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14:paraId="4D9058AC" w14:textId="77777777" w:rsidR="00D9632E" w:rsidRPr="00D9632E" w:rsidRDefault="00D9632E" w:rsidP="003949F6">
      <w:pPr>
        <w:numPr>
          <w:ilvl w:val="1"/>
          <w:numId w:val="33"/>
        </w:numPr>
        <w:tabs>
          <w:tab w:val="left" w:pos="284"/>
        </w:tabs>
        <w:spacing w:after="0" w:line="276" w:lineRule="auto"/>
        <w:ind w:left="1134" w:hanging="425"/>
        <w:jc w:val="both"/>
        <w:rPr>
          <w:rFonts w:ascii="Arial" w:hAnsi="Arial" w:cs="Arial"/>
        </w:rPr>
      </w:pPr>
      <w:r w:rsidRPr="00D9632E">
        <w:rPr>
          <w:rFonts w:ascii="Arial" w:hAnsi="Arial" w:cs="Arial"/>
        </w:rPr>
        <w:t>wydatki nieuwzględnione w ofercie oraz w umowie</w:t>
      </w:r>
      <w:r w:rsidR="000208DA">
        <w:rPr>
          <w:rFonts w:ascii="Arial" w:hAnsi="Arial" w:cs="Arial"/>
        </w:rPr>
        <w:t>;</w:t>
      </w:r>
    </w:p>
    <w:p w14:paraId="35A6A330" w14:textId="77777777" w:rsidR="00D9632E" w:rsidRPr="00D9632E" w:rsidRDefault="00D9632E" w:rsidP="003949F6">
      <w:pPr>
        <w:numPr>
          <w:ilvl w:val="1"/>
          <w:numId w:val="33"/>
        </w:numPr>
        <w:tabs>
          <w:tab w:val="left" w:pos="284"/>
        </w:tabs>
        <w:spacing w:after="0" w:line="276" w:lineRule="auto"/>
        <w:ind w:left="1134" w:hanging="425"/>
        <w:jc w:val="both"/>
        <w:rPr>
          <w:rFonts w:ascii="Arial" w:hAnsi="Arial" w:cs="Arial"/>
        </w:rPr>
      </w:pPr>
      <w:r w:rsidRPr="00D9632E">
        <w:rPr>
          <w:rFonts w:ascii="Arial" w:hAnsi="Arial" w:cs="Arial"/>
        </w:rPr>
        <w:t>darowizny na rzecz innych osób</w:t>
      </w:r>
      <w:r w:rsidR="000208DA">
        <w:rPr>
          <w:rFonts w:ascii="Arial" w:hAnsi="Arial" w:cs="Arial"/>
        </w:rPr>
        <w:t>;</w:t>
      </w:r>
    </w:p>
    <w:p w14:paraId="54CF4712" w14:textId="77777777" w:rsidR="00D9632E" w:rsidRPr="00D9632E" w:rsidRDefault="00D9632E" w:rsidP="003949F6">
      <w:pPr>
        <w:numPr>
          <w:ilvl w:val="1"/>
          <w:numId w:val="33"/>
        </w:numPr>
        <w:tabs>
          <w:tab w:val="left" w:pos="284"/>
        </w:tabs>
        <w:spacing w:after="0" w:line="276" w:lineRule="auto"/>
        <w:ind w:left="1134" w:hanging="425"/>
        <w:jc w:val="both"/>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14:paraId="2EE66730" w14:textId="77777777" w:rsidR="00D9632E" w:rsidRPr="00D9632E" w:rsidRDefault="00D9632E" w:rsidP="003949F6">
      <w:pPr>
        <w:numPr>
          <w:ilvl w:val="1"/>
          <w:numId w:val="33"/>
        </w:numPr>
        <w:tabs>
          <w:tab w:val="left" w:pos="284"/>
        </w:tabs>
        <w:spacing w:after="0" w:line="276" w:lineRule="auto"/>
        <w:ind w:left="1134" w:hanging="425"/>
        <w:jc w:val="both"/>
        <w:rPr>
          <w:rFonts w:ascii="Arial" w:hAnsi="Arial" w:cs="Arial"/>
        </w:rPr>
      </w:pPr>
      <w:r w:rsidRPr="00D9632E">
        <w:rPr>
          <w:rFonts w:ascii="Arial" w:hAnsi="Arial" w:cs="Arial"/>
        </w:rPr>
        <w:t>pokrycie kosztów związanych z transferami zawodników i opłaty za kary</w:t>
      </w:r>
      <w:r w:rsidR="00E97372">
        <w:rPr>
          <w:rFonts w:ascii="Arial" w:hAnsi="Arial" w:cs="Arial"/>
        </w:rPr>
        <w:t xml:space="preserve"> </w:t>
      </w:r>
      <w:r w:rsidRPr="00D9632E">
        <w:rPr>
          <w:rFonts w:ascii="Arial" w:hAnsi="Arial" w:cs="Arial"/>
        </w:rPr>
        <w:t>zawodników</w:t>
      </w:r>
      <w:r w:rsidR="000208DA">
        <w:rPr>
          <w:rFonts w:ascii="Arial" w:hAnsi="Arial" w:cs="Arial"/>
        </w:rPr>
        <w:t>;</w:t>
      </w:r>
    </w:p>
    <w:p w14:paraId="58117A9F" w14:textId="77777777" w:rsidR="00D9632E" w:rsidRPr="00E97372" w:rsidRDefault="00D9632E" w:rsidP="003949F6">
      <w:pPr>
        <w:numPr>
          <w:ilvl w:val="1"/>
          <w:numId w:val="33"/>
        </w:numPr>
        <w:tabs>
          <w:tab w:val="left" w:pos="1134"/>
        </w:tabs>
        <w:spacing w:after="0" w:line="276" w:lineRule="auto"/>
        <w:ind w:left="1134" w:hanging="425"/>
        <w:jc w:val="both"/>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14:paraId="319A0BF7" w14:textId="77777777" w:rsidR="00983F70" w:rsidRPr="00E97372" w:rsidRDefault="00983F70" w:rsidP="003949F6">
      <w:pPr>
        <w:numPr>
          <w:ilvl w:val="0"/>
          <w:numId w:val="22"/>
        </w:numPr>
        <w:spacing w:after="0" w:line="276" w:lineRule="auto"/>
        <w:ind w:left="709" w:hanging="425"/>
        <w:jc w:val="both"/>
        <w:rPr>
          <w:rFonts w:ascii="Arial" w:hAnsi="Arial" w:cs="Arial"/>
        </w:rPr>
      </w:pPr>
      <w:r w:rsidRPr="00E97372">
        <w:rPr>
          <w:rFonts w:ascii="Arial" w:hAnsi="Arial" w:cs="Arial"/>
        </w:rPr>
        <w:t xml:space="preserve">Wysokość przyznanej dotacji może być </w:t>
      </w:r>
      <w:r w:rsidR="00BD1DAE" w:rsidRPr="00E97372">
        <w:rPr>
          <w:rFonts w:ascii="Arial" w:hAnsi="Arial" w:cs="Arial"/>
        </w:rPr>
        <w:t>niższa</w:t>
      </w:r>
      <w:r w:rsidRPr="00E97372">
        <w:rPr>
          <w:rFonts w:ascii="Arial" w:hAnsi="Arial" w:cs="Arial"/>
        </w:rPr>
        <w:t xml:space="preserve"> niż wnioskowana w ofercie. W takim przypadku podmiot składający ofertę może negocjować zmniejszenie zakresu rzeczowego zadania lub wycofać ofertę.</w:t>
      </w:r>
    </w:p>
    <w:p w14:paraId="7DC9D346" w14:textId="77777777" w:rsidR="00983F70" w:rsidRPr="00E97372" w:rsidRDefault="000208DA" w:rsidP="003949F6">
      <w:pPr>
        <w:numPr>
          <w:ilvl w:val="0"/>
          <w:numId w:val="22"/>
        </w:numPr>
        <w:spacing w:after="0" w:line="276" w:lineRule="auto"/>
        <w:ind w:left="709" w:hanging="425"/>
        <w:jc w:val="both"/>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14:paraId="42BB2EBF" w14:textId="77777777" w:rsidR="00983F70" w:rsidRPr="00E97372" w:rsidRDefault="000208DA" w:rsidP="003949F6">
      <w:pPr>
        <w:numPr>
          <w:ilvl w:val="0"/>
          <w:numId w:val="22"/>
        </w:numPr>
        <w:spacing w:after="0" w:line="276" w:lineRule="auto"/>
        <w:ind w:left="709" w:hanging="425"/>
        <w:jc w:val="both"/>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14:paraId="21FD3B37" w14:textId="71326F63" w:rsidR="00983F70" w:rsidRPr="00E97372" w:rsidRDefault="000208DA" w:rsidP="003949F6">
      <w:pPr>
        <w:numPr>
          <w:ilvl w:val="0"/>
          <w:numId w:val="22"/>
        </w:numPr>
        <w:spacing w:after="0" w:line="276" w:lineRule="auto"/>
        <w:ind w:left="709" w:hanging="425"/>
        <w:jc w:val="both"/>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0AD5810E" w14:textId="36E8226D" w:rsidR="00A70B20" w:rsidRPr="00E97372" w:rsidRDefault="00A70B20" w:rsidP="003949F6">
      <w:pPr>
        <w:pStyle w:val="Akapitzlist"/>
        <w:numPr>
          <w:ilvl w:val="0"/>
          <w:numId w:val="22"/>
        </w:numPr>
        <w:spacing w:after="0" w:line="276" w:lineRule="auto"/>
        <w:ind w:left="709" w:hanging="425"/>
        <w:jc w:val="both"/>
        <w:rPr>
          <w:rFonts w:ascii="Arial" w:hAnsi="Arial" w:cs="Arial"/>
        </w:rPr>
      </w:pPr>
      <w:r w:rsidRPr="00E97372">
        <w:rPr>
          <w:rFonts w:ascii="Arial" w:hAnsi="Arial" w:cs="Arial"/>
        </w:rPr>
        <w:t>W trakcie realizacji zadania dopuszcza się przesuwanie kosztów w obszarze dotacji pomiędzy poszczególnymi pozycjami kosztorysu bez obowiązku zawarcia aneksu do umowy, jeżeli zmiana wartości danej pozycji nie przekracza</w:t>
      </w:r>
      <w:r w:rsidRPr="0059548E">
        <w:rPr>
          <w:rFonts w:ascii="Arial" w:hAnsi="Arial" w:cs="Arial"/>
        </w:rPr>
        <w:t xml:space="preserve"> </w:t>
      </w:r>
      <w:r w:rsidR="00FC2A62">
        <w:rPr>
          <w:rFonts w:ascii="Arial" w:hAnsi="Arial" w:cs="Arial"/>
        </w:rPr>
        <w:t>20</w:t>
      </w:r>
      <w:r w:rsidR="0059548E" w:rsidRPr="0059548E">
        <w:rPr>
          <w:rFonts w:ascii="Arial" w:hAnsi="Arial" w:cs="Arial"/>
        </w:rPr>
        <w:t>%</w:t>
      </w:r>
      <w:r w:rsidR="003B69D8">
        <w:rPr>
          <w:rFonts w:ascii="Arial" w:hAnsi="Arial" w:cs="Arial"/>
        </w:rPr>
        <w:t>. Zmiana wymaga wcześniejszej zgody organizatora.</w:t>
      </w:r>
    </w:p>
    <w:p w14:paraId="3BC4A1EB" w14:textId="77777777" w:rsidR="00A70B20" w:rsidRPr="00E97372" w:rsidRDefault="00A70B20" w:rsidP="003949F6">
      <w:pPr>
        <w:numPr>
          <w:ilvl w:val="0"/>
          <w:numId w:val="22"/>
        </w:numPr>
        <w:spacing w:after="0" w:line="276" w:lineRule="auto"/>
        <w:ind w:left="709" w:hanging="425"/>
        <w:jc w:val="both"/>
        <w:rPr>
          <w:rFonts w:ascii="Arial" w:hAnsi="Arial" w:cs="Arial"/>
        </w:rPr>
      </w:pPr>
      <w:r w:rsidRPr="00E97372">
        <w:rPr>
          <w:rFonts w:ascii="Arial" w:hAnsi="Arial" w:cs="Arial"/>
        </w:rPr>
        <w:t xml:space="preserve">Utworzenie nowej pozycji kosztu w ramach otrzymanej dotacji wymaga pisemnej zgody organizatora. W takim przypadku oferent zobowiązany jest przedstawić 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14:paraId="0184982E" w14:textId="10BCCC84" w:rsidR="00A70B20" w:rsidRPr="00C05B76" w:rsidRDefault="00A70B20" w:rsidP="003949F6">
      <w:pPr>
        <w:numPr>
          <w:ilvl w:val="0"/>
          <w:numId w:val="22"/>
        </w:numPr>
        <w:spacing w:after="0" w:line="276" w:lineRule="auto"/>
        <w:ind w:left="709" w:hanging="425"/>
        <w:jc w:val="both"/>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sidR="003B69D8">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14:paraId="7F026E63" w14:textId="77777777" w:rsidR="006C238E" w:rsidRDefault="00C05B76" w:rsidP="003949F6">
      <w:pPr>
        <w:pStyle w:val="Akapitzlist"/>
        <w:numPr>
          <w:ilvl w:val="0"/>
          <w:numId w:val="22"/>
        </w:numPr>
        <w:spacing w:after="0" w:line="276" w:lineRule="auto"/>
        <w:ind w:hanging="436"/>
        <w:jc w:val="both"/>
        <w:rPr>
          <w:rFonts w:ascii="Arial" w:hAnsi="Arial" w:cs="Arial"/>
        </w:rPr>
      </w:pPr>
      <w:r w:rsidRPr="00C05B76">
        <w:rPr>
          <w:rFonts w:ascii="Arial" w:hAnsi="Arial" w:cs="Arial"/>
        </w:rPr>
        <w:t>Warunkiem realizacji zadania jest wykonanie wszystkich zadań wskazanych w złożonej ofercie</w:t>
      </w:r>
      <w:r w:rsidR="003B69D8">
        <w:rPr>
          <w:rFonts w:ascii="Arial" w:hAnsi="Arial" w:cs="Arial"/>
        </w:rPr>
        <w:t>, z zastrzeżeniem pkt 11</w:t>
      </w:r>
      <w:r w:rsidRPr="00C05B76">
        <w:rPr>
          <w:rFonts w:ascii="Arial" w:hAnsi="Arial" w:cs="Arial"/>
        </w:rPr>
        <w:t>.</w:t>
      </w:r>
    </w:p>
    <w:p w14:paraId="2853B053" w14:textId="33B42152" w:rsidR="006C238E" w:rsidRDefault="006C238E" w:rsidP="003949F6">
      <w:pPr>
        <w:pStyle w:val="Akapitzlist"/>
        <w:numPr>
          <w:ilvl w:val="0"/>
          <w:numId w:val="22"/>
        </w:numPr>
        <w:spacing w:after="0" w:line="276" w:lineRule="auto"/>
        <w:ind w:hanging="436"/>
        <w:jc w:val="both"/>
        <w:rPr>
          <w:rFonts w:ascii="Arial" w:hAnsi="Arial" w:cs="Arial"/>
        </w:rPr>
      </w:pPr>
      <w:r w:rsidRPr="006C238E">
        <w:rPr>
          <w:rFonts w:ascii="Arial" w:hAnsi="Arial" w:cs="Arial"/>
        </w:rPr>
        <w:t>W celu ochrony środowiska naturalnego przed negatywnymi skutkami użycia przedmiotów jednorazowego użytku wykonanych z tworzyw sztucznych w 2021 roku oferenci będą zobowiązani do używania przedmiotów wielorazowego użytku lub  jednorazowymi produktami ulegającymi kompostowaniu i biodegradacji. Wymagane również jest prowadzenie ścisłej segregacji wytworzonych odpadów</w:t>
      </w:r>
      <w:r>
        <w:rPr>
          <w:rFonts w:ascii="Arial" w:hAnsi="Arial" w:cs="Arial"/>
        </w:rPr>
        <w:t>.</w:t>
      </w:r>
    </w:p>
    <w:p w14:paraId="23C7544D" w14:textId="5ACDA4D5" w:rsidR="008763AC" w:rsidRPr="00F41102" w:rsidRDefault="006C238E" w:rsidP="00F41102">
      <w:pPr>
        <w:pStyle w:val="Akapitzlist"/>
        <w:numPr>
          <w:ilvl w:val="0"/>
          <w:numId w:val="22"/>
        </w:numPr>
        <w:spacing w:after="720" w:line="276" w:lineRule="auto"/>
        <w:ind w:left="721" w:hanging="437"/>
        <w:jc w:val="both"/>
        <w:rPr>
          <w:rFonts w:ascii="Arial" w:hAnsi="Arial" w:cs="Arial"/>
        </w:rPr>
      </w:pPr>
      <w:r w:rsidRPr="003F49DD">
        <w:rPr>
          <w:rFonts w:ascii="Arial" w:hAnsi="Arial" w:cs="Arial"/>
        </w:rPr>
        <w:t>W trakcie realizacji zadania organizator wymaga bieżącego informowania o ewentualnych sukcesach lub informacjach, które mogą podlegać publikacji na stronie Gminy Kobylnica</w:t>
      </w:r>
      <w:r>
        <w:rPr>
          <w:rFonts w:ascii="Arial" w:hAnsi="Arial" w:cs="Arial"/>
        </w:rPr>
        <w:t>.</w:t>
      </w:r>
    </w:p>
    <w:p w14:paraId="6205E916" w14:textId="64A851B6" w:rsidR="00520309" w:rsidRPr="00C76260" w:rsidRDefault="00E23949" w:rsidP="00C325E2">
      <w:pPr>
        <w:pStyle w:val="Akapitzlist"/>
        <w:numPr>
          <w:ilvl w:val="0"/>
          <w:numId w:val="41"/>
        </w:numPr>
        <w:spacing w:before="840" w:after="360" w:line="276" w:lineRule="auto"/>
        <w:ind w:left="284" w:hanging="284"/>
        <w:jc w:val="both"/>
        <w:rPr>
          <w:rFonts w:ascii="Arial" w:hAnsi="Arial" w:cs="Arial"/>
          <w:b/>
          <w:lang w:eastAsia="pl-PL"/>
        </w:rPr>
      </w:pPr>
      <w:r w:rsidRPr="00C76260">
        <w:rPr>
          <w:rFonts w:ascii="Arial" w:hAnsi="Arial" w:cs="Arial"/>
          <w:b/>
          <w:lang w:eastAsia="pl-PL"/>
        </w:rPr>
        <w:t>Sposób i termin składania ofert.</w:t>
      </w:r>
    </w:p>
    <w:p w14:paraId="17CBD313" w14:textId="77777777" w:rsidR="0010305F" w:rsidRPr="003B69D8" w:rsidRDefault="00C30597" w:rsidP="003949F6">
      <w:pPr>
        <w:numPr>
          <w:ilvl w:val="0"/>
          <w:numId w:val="32"/>
        </w:numPr>
        <w:tabs>
          <w:tab w:val="left" w:pos="284"/>
        </w:tabs>
        <w:spacing w:after="0" w:line="276" w:lineRule="auto"/>
        <w:ind w:left="567" w:hanging="283"/>
        <w:jc w:val="both"/>
        <w:rPr>
          <w:rFonts w:ascii="Arial" w:hAnsi="Arial" w:cs="Arial"/>
        </w:rPr>
      </w:pPr>
      <w:r w:rsidRPr="003B69D8">
        <w:rPr>
          <w:rFonts w:ascii="Arial" w:hAnsi="Arial" w:cs="Arial"/>
        </w:rPr>
        <w:lastRenderedPageBreak/>
        <w:t>O</w:t>
      </w:r>
      <w:r w:rsidR="0010305F" w:rsidRPr="003B69D8">
        <w:rPr>
          <w:rFonts w:ascii="Arial" w:hAnsi="Arial" w:cs="Arial"/>
        </w:rPr>
        <w:t xml:space="preserve">ferta powinna być złożona przy pomocy serwisu internetowego Witkac.pl. Organizator konkursu dopuszcza </w:t>
      </w:r>
      <w:r w:rsidR="0010305F" w:rsidRPr="003B69D8">
        <w:rPr>
          <w:rFonts w:ascii="Arial" w:eastAsia="Arial" w:hAnsi="Arial" w:cs="Arial"/>
        </w:rPr>
        <w:t xml:space="preserve">złożenie oferty w formie papierowej w siedzibie Urzędu Gminy Kobylnica w przypadku awarii systemu Witkac.pl potwierdzonej przez podmiot odpowiedzialny za utrzymanie tego </w:t>
      </w:r>
      <w:r w:rsidR="00BD1DAE" w:rsidRPr="003B69D8">
        <w:rPr>
          <w:rFonts w:ascii="Arial" w:eastAsia="Arial" w:hAnsi="Arial" w:cs="Arial"/>
        </w:rPr>
        <w:t>systemu,</w:t>
      </w:r>
      <w:r w:rsidR="0010305F" w:rsidRPr="003B69D8">
        <w:rPr>
          <w:rFonts w:ascii="Arial" w:eastAsia="Arial" w:hAnsi="Arial" w:cs="Arial"/>
        </w:rPr>
        <w:t xml:space="preserve"> wyłącznie w sytuacji, w której nie jest możliwe złożenie oferty w trybie elektronicznym z zachowaniem terminu</w:t>
      </w:r>
      <w:r w:rsidR="00465467" w:rsidRPr="003B69D8">
        <w:rPr>
          <w:rFonts w:ascii="Arial" w:eastAsia="Arial" w:hAnsi="Arial" w:cs="Arial"/>
        </w:rPr>
        <w:t>.</w:t>
      </w:r>
    </w:p>
    <w:p w14:paraId="016D50D4" w14:textId="3F5E7672" w:rsidR="0010305F" w:rsidRPr="008763AC" w:rsidRDefault="00C30597" w:rsidP="008763AC">
      <w:pPr>
        <w:numPr>
          <w:ilvl w:val="0"/>
          <w:numId w:val="32"/>
        </w:numPr>
        <w:spacing w:after="0" w:line="276" w:lineRule="auto"/>
        <w:ind w:left="567" w:hanging="283"/>
        <w:jc w:val="both"/>
        <w:rPr>
          <w:rFonts w:ascii="Arial" w:hAnsi="Arial" w:cs="Arial"/>
        </w:rPr>
      </w:pPr>
      <w:r w:rsidRPr="003B69D8">
        <w:rPr>
          <w:rFonts w:ascii="Arial" w:hAnsi="Arial" w:cs="Arial"/>
        </w:rPr>
        <w:t>P</w:t>
      </w:r>
      <w:r w:rsidR="0010305F" w:rsidRPr="003B69D8">
        <w:rPr>
          <w:rFonts w:ascii="Arial" w:hAnsi="Arial" w:cs="Arial"/>
        </w:rPr>
        <w:t xml:space="preserve">otwierdzenie złożenia oferty należy wydrukować ze strony internetowej serwisu </w:t>
      </w:r>
      <w:r w:rsidR="0010305F" w:rsidRPr="008763AC">
        <w:rPr>
          <w:rFonts w:ascii="Arial" w:hAnsi="Arial" w:cs="Arial"/>
        </w:rPr>
        <w:t xml:space="preserve">i </w:t>
      </w:r>
      <w:r w:rsidR="00BD1DAE" w:rsidRPr="008763AC">
        <w:rPr>
          <w:rFonts w:ascii="Arial" w:hAnsi="Arial" w:cs="Arial"/>
        </w:rPr>
        <w:t>opatrzyć podpisami</w:t>
      </w:r>
      <w:r w:rsidR="0010305F" w:rsidRPr="008763AC">
        <w:rPr>
          <w:rFonts w:ascii="Arial" w:hAnsi="Arial" w:cs="Arial"/>
        </w:rPr>
        <w:t xml:space="preserve"> przez osoby upoważnione do składania oświadczeń woli, zgodnie</w:t>
      </w:r>
      <w:r w:rsidR="00F41102">
        <w:rPr>
          <w:rFonts w:ascii="Arial" w:hAnsi="Arial" w:cs="Arial"/>
        </w:rPr>
        <w:t xml:space="preserve"> </w:t>
      </w:r>
      <w:r w:rsidR="0010305F" w:rsidRPr="008763AC">
        <w:rPr>
          <w:rFonts w:ascii="Arial" w:hAnsi="Arial" w:cs="Arial"/>
        </w:rPr>
        <w:t xml:space="preserve">z </w:t>
      </w:r>
      <w:r w:rsidR="00BD1DAE" w:rsidRPr="008763AC">
        <w:rPr>
          <w:rFonts w:ascii="Arial" w:hAnsi="Arial" w:cs="Arial"/>
        </w:rPr>
        <w:t>danymi z</w:t>
      </w:r>
      <w:r w:rsidR="0010305F" w:rsidRPr="008763AC">
        <w:rPr>
          <w:rFonts w:ascii="Arial" w:hAnsi="Arial" w:cs="Arial"/>
        </w:rPr>
        <w:t xml:space="preserve">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sidRPr="008763AC">
        <w:rPr>
          <w:rFonts w:ascii="Arial" w:hAnsi="Arial" w:cs="Arial"/>
        </w:rPr>
        <w:t>.</w:t>
      </w:r>
    </w:p>
    <w:p w14:paraId="59C28F15" w14:textId="77777777" w:rsidR="00E23949" w:rsidRPr="003B69D8" w:rsidRDefault="00C30597" w:rsidP="003949F6">
      <w:pPr>
        <w:numPr>
          <w:ilvl w:val="0"/>
          <w:numId w:val="32"/>
        </w:numPr>
        <w:spacing w:after="0" w:line="276" w:lineRule="auto"/>
        <w:ind w:left="567" w:hanging="283"/>
        <w:jc w:val="both"/>
        <w:rPr>
          <w:rFonts w:ascii="Arial" w:hAnsi="Arial" w:cs="Arial"/>
        </w:rPr>
      </w:pPr>
      <w:r w:rsidRPr="003B69D8">
        <w:rPr>
          <w:rFonts w:ascii="Arial" w:hAnsi="Arial" w:cs="Arial"/>
        </w:rPr>
        <w:t>P</w:t>
      </w:r>
      <w:r w:rsidR="00E23949" w:rsidRPr="003B69D8">
        <w:rPr>
          <w:rFonts w:ascii="Arial" w:hAnsi="Arial" w:cs="Arial"/>
        </w:rPr>
        <w:t>apierowy wydruk potwierdzenia powinien być opatrzony czytelnymi podpisami lub pieczęciami imiennymi w taki sposób, by możliwa była identyfikacja osób składających podpis.</w:t>
      </w:r>
    </w:p>
    <w:p w14:paraId="17F81012" w14:textId="6EC20000" w:rsidR="00E97372" w:rsidRPr="003B69D8" w:rsidRDefault="00E97372" w:rsidP="003949F6">
      <w:pPr>
        <w:pStyle w:val="Akapitzlist"/>
        <w:numPr>
          <w:ilvl w:val="0"/>
          <w:numId w:val="32"/>
        </w:numPr>
        <w:spacing w:line="276" w:lineRule="auto"/>
        <w:ind w:left="567" w:hanging="283"/>
        <w:jc w:val="both"/>
        <w:rPr>
          <w:rFonts w:ascii="Arial" w:hAnsi="Arial" w:cs="Arial"/>
        </w:rPr>
      </w:pPr>
      <w:r w:rsidRPr="003B69D8">
        <w:rPr>
          <w:rFonts w:ascii="Arial" w:hAnsi="Arial" w:cs="Arial"/>
        </w:rPr>
        <w:t xml:space="preserve">Oferta powinna być złożona na stronie serwisu internetowego Witkac.pl do dnia </w:t>
      </w:r>
      <w:r w:rsidR="008763AC">
        <w:rPr>
          <w:rFonts w:ascii="Arial" w:hAnsi="Arial" w:cs="Arial"/>
          <w:b/>
        </w:rPr>
        <w:t>25</w:t>
      </w:r>
      <w:r w:rsidRPr="003B69D8">
        <w:rPr>
          <w:rFonts w:ascii="Arial" w:hAnsi="Arial" w:cs="Arial"/>
          <w:b/>
        </w:rPr>
        <w:t>.</w:t>
      </w:r>
      <w:r w:rsidR="00D6168B">
        <w:rPr>
          <w:rFonts w:ascii="Arial" w:hAnsi="Arial" w:cs="Arial"/>
          <w:b/>
        </w:rPr>
        <w:t>0</w:t>
      </w:r>
      <w:r w:rsidR="008763AC">
        <w:rPr>
          <w:rFonts w:ascii="Arial" w:hAnsi="Arial" w:cs="Arial"/>
          <w:b/>
        </w:rPr>
        <w:t>3</w:t>
      </w:r>
      <w:r w:rsidRPr="003B69D8">
        <w:rPr>
          <w:rFonts w:ascii="Arial" w:hAnsi="Arial" w:cs="Arial"/>
          <w:b/>
        </w:rPr>
        <w:t>.20</w:t>
      </w:r>
      <w:r w:rsidR="003B69D8">
        <w:rPr>
          <w:rFonts w:ascii="Arial" w:hAnsi="Arial" w:cs="Arial"/>
          <w:b/>
        </w:rPr>
        <w:t>2</w:t>
      </w:r>
      <w:r w:rsidR="00D6168B">
        <w:rPr>
          <w:rFonts w:ascii="Arial" w:hAnsi="Arial" w:cs="Arial"/>
          <w:b/>
        </w:rPr>
        <w:t>1</w:t>
      </w:r>
      <w:r w:rsidRPr="003B69D8">
        <w:rPr>
          <w:rFonts w:ascii="Arial" w:hAnsi="Arial" w:cs="Arial"/>
          <w:b/>
        </w:rPr>
        <w:t xml:space="preserve"> r.,</w:t>
      </w:r>
      <w:r w:rsidRPr="003B69D8">
        <w:rPr>
          <w:rFonts w:ascii="Arial" w:hAnsi="Arial" w:cs="Arial"/>
        </w:rPr>
        <w:t xml:space="preserve"> natomiast </w:t>
      </w:r>
      <w:r w:rsidR="001177E4" w:rsidRPr="003B69D8">
        <w:rPr>
          <w:rFonts w:ascii="Arial" w:hAnsi="Arial" w:cs="Arial"/>
        </w:rPr>
        <w:t>potwierdzenie,</w:t>
      </w:r>
      <w:r w:rsidRPr="003B69D8">
        <w:rPr>
          <w:rFonts w:ascii="Arial" w:hAnsi="Arial" w:cs="Arial"/>
        </w:rPr>
        <w:t xml:space="preserve"> o którym mowa w pkt.2 należy złożyć do dnia </w:t>
      </w:r>
      <w:r w:rsidR="008763AC">
        <w:rPr>
          <w:rFonts w:ascii="Arial" w:hAnsi="Arial" w:cs="Arial"/>
          <w:b/>
        </w:rPr>
        <w:t>26</w:t>
      </w:r>
      <w:r w:rsidRPr="003B69D8">
        <w:rPr>
          <w:rFonts w:ascii="Arial" w:hAnsi="Arial" w:cs="Arial"/>
          <w:b/>
        </w:rPr>
        <w:t>.</w:t>
      </w:r>
      <w:r w:rsidR="00D6168B">
        <w:rPr>
          <w:rFonts w:ascii="Arial" w:hAnsi="Arial" w:cs="Arial"/>
          <w:b/>
        </w:rPr>
        <w:t>0</w:t>
      </w:r>
      <w:r w:rsidR="008763AC">
        <w:rPr>
          <w:rFonts w:ascii="Arial" w:hAnsi="Arial" w:cs="Arial"/>
          <w:b/>
        </w:rPr>
        <w:t>3</w:t>
      </w:r>
      <w:r w:rsidRPr="003B69D8">
        <w:rPr>
          <w:rFonts w:ascii="Arial" w:hAnsi="Arial" w:cs="Arial"/>
        </w:rPr>
        <w:t>.</w:t>
      </w:r>
      <w:r w:rsidRPr="003B69D8">
        <w:rPr>
          <w:rFonts w:ascii="Arial" w:hAnsi="Arial" w:cs="Arial"/>
          <w:b/>
        </w:rPr>
        <w:t>20</w:t>
      </w:r>
      <w:r w:rsidR="003B69D8">
        <w:rPr>
          <w:rFonts w:ascii="Arial" w:hAnsi="Arial" w:cs="Arial"/>
          <w:b/>
        </w:rPr>
        <w:t>2</w:t>
      </w:r>
      <w:r w:rsidR="00D6168B">
        <w:rPr>
          <w:rFonts w:ascii="Arial" w:hAnsi="Arial" w:cs="Arial"/>
          <w:b/>
        </w:rPr>
        <w:t>1</w:t>
      </w:r>
      <w:r w:rsidRPr="003B69D8">
        <w:rPr>
          <w:rFonts w:ascii="Arial" w:hAnsi="Arial" w:cs="Arial"/>
          <w:b/>
        </w:rPr>
        <w:t xml:space="preserve"> r. </w:t>
      </w:r>
      <w:r w:rsidR="006C238E">
        <w:rPr>
          <w:rFonts w:ascii="Arial" w:hAnsi="Arial" w:cs="Arial"/>
          <w:bCs/>
        </w:rPr>
        <w:t xml:space="preserve">w godzinach pracy Urzędu Gminy Kobylnica w </w:t>
      </w:r>
      <w:r w:rsidRPr="003B69D8">
        <w:rPr>
          <w:rFonts w:ascii="Arial" w:hAnsi="Arial" w:cs="Arial"/>
        </w:rPr>
        <w:t xml:space="preserve">sekretariacie, ul. Główna 20 lub przesłać pocztą </w:t>
      </w:r>
      <w:r w:rsidR="001177E4" w:rsidRPr="003B69D8">
        <w:rPr>
          <w:rFonts w:ascii="Arial" w:hAnsi="Arial" w:cs="Arial"/>
        </w:rPr>
        <w:t>(liczy</w:t>
      </w:r>
      <w:r w:rsidRPr="003B69D8">
        <w:rPr>
          <w:rFonts w:ascii="Arial" w:hAnsi="Arial" w:cs="Arial"/>
        </w:rPr>
        <w:t xml:space="preserve"> się data wpływu do urzędu).</w:t>
      </w:r>
    </w:p>
    <w:p w14:paraId="228D2FA6" w14:textId="77777777" w:rsidR="00C30597" w:rsidRPr="003B69D8" w:rsidRDefault="00E97372" w:rsidP="003949F6">
      <w:pPr>
        <w:pStyle w:val="Akapitzlist"/>
        <w:numPr>
          <w:ilvl w:val="0"/>
          <w:numId w:val="32"/>
        </w:numPr>
        <w:spacing w:line="276" w:lineRule="auto"/>
        <w:ind w:left="567" w:hanging="283"/>
        <w:jc w:val="both"/>
        <w:rPr>
          <w:rFonts w:ascii="Arial" w:hAnsi="Arial" w:cs="Arial"/>
        </w:rPr>
      </w:pPr>
      <w:r w:rsidRPr="003B69D8">
        <w:rPr>
          <w:rFonts w:ascii="Arial" w:hAnsi="Arial" w:cs="Arial"/>
        </w:rPr>
        <w:t>Oferty</w:t>
      </w:r>
      <w:r w:rsidR="00C30597" w:rsidRPr="003B69D8">
        <w:rPr>
          <w:rFonts w:ascii="Arial" w:hAnsi="Arial" w:cs="Arial"/>
        </w:rPr>
        <w:t xml:space="preserve"> złożone w generatorze wniosków bez złożenia </w:t>
      </w:r>
      <w:r w:rsidR="00C30597" w:rsidRPr="003B69D8">
        <w:rPr>
          <w:rFonts w:ascii="Arial" w:hAnsi="Arial" w:cs="Arial"/>
          <w:i/>
        </w:rPr>
        <w:t>papierowego potwierdzenia złożenia oferty</w:t>
      </w:r>
      <w:r w:rsidR="00C30597" w:rsidRPr="003B69D8">
        <w:rPr>
          <w:rFonts w:ascii="Arial" w:hAnsi="Arial" w:cs="Arial"/>
        </w:rPr>
        <w:t xml:space="preserve"> w wyznaczonym terminie nie będą podlegać ocenie merytorycznej.</w:t>
      </w:r>
    </w:p>
    <w:p w14:paraId="1D69B41F" w14:textId="25F2C516" w:rsidR="00E97372" w:rsidRPr="003B69D8" w:rsidRDefault="00C30597" w:rsidP="003949F6">
      <w:pPr>
        <w:pStyle w:val="Akapitzlist"/>
        <w:numPr>
          <w:ilvl w:val="0"/>
          <w:numId w:val="32"/>
        </w:numPr>
        <w:spacing w:line="276" w:lineRule="auto"/>
        <w:ind w:left="567" w:hanging="283"/>
        <w:jc w:val="both"/>
        <w:rPr>
          <w:rFonts w:ascii="Arial" w:hAnsi="Arial" w:cs="Arial"/>
        </w:rPr>
      </w:pPr>
      <w:r w:rsidRPr="003B69D8">
        <w:rPr>
          <w:rFonts w:ascii="Arial" w:hAnsi="Arial" w:cs="Arial"/>
        </w:rPr>
        <w:t xml:space="preserve">Oferty, </w:t>
      </w:r>
      <w:r w:rsidR="00E97372" w:rsidRPr="003B69D8">
        <w:rPr>
          <w:rFonts w:ascii="Arial" w:hAnsi="Arial" w:cs="Arial"/>
        </w:rPr>
        <w:t xml:space="preserve">które wpłyną do </w:t>
      </w:r>
      <w:r w:rsidRPr="003B69D8">
        <w:rPr>
          <w:rFonts w:ascii="Arial" w:hAnsi="Arial" w:cs="Arial"/>
        </w:rPr>
        <w:t>U</w:t>
      </w:r>
      <w:r w:rsidR="00E97372" w:rsidRPr="003B69D8">
        <w:rPr>
          <w:rFonts w:ascii="Arial" w:hAnsi="Arial" w:cs="Arial"/>
        </w:rPr>
        <w:t>rzędu po wyznaczonym terminie</w:t>
      </w:r>
      <w:r w:rsidR="007E503B" w:rsidRPr="003B69D8">
        <w:rPr>
          <w:rFonts w:ascii="Arial" w:hAnsi="Arial" w:cs="Arial"/>
        </w:rPr>
        <w:t>, pozostaną bez</w:t>
      </w:r>
      <w:r w:rsidR="0010305F" w:rsidRPr="003B69D8">
        <w:rPr>
          <w:rFonts w:ascii="Arial" w:hAnsi="Arial" w:cs="Arial"/>
        </w:rPr>
        <w:t xml:space="preserve"> </w:t>
      </w:r>
      <w:r w:rsidR="007E503B" w:rsidRPr="003B69D8">
        <w:rPr>
          <w:rFonts w:ascii="Arial" w:hAnsi="Arial" w:cs="Arial"/>
        </w:rPr>
        <w:t xml:space="preserve">rozpatrzenia </w:t>
      </w:r>
    </w:p>
    <w:p w14:paraId="7B2FC14E" w14:textId="77777777" w:rsidR="00E97372" w:rsidRPr="003B69D8" w:rsidRDefault="00E97372" w:rsidP="003949F6">
      <w:pPr>
        <w:pStyle w:val="Akapitzlist"/>
        <w:numPr>
          <w:ilvl w:val="0"/>
          <w:numId w:val="32"/>
        </w:numPr>
        <w:spacing w:after="0" w:line="276" w:lineRule="auto"/>
        <w:ind w:left="567" w:hanging="283"/>
        <w:jc w:val="both"/>
        <w:rPr>
          <w:rFonts w:ascii="Arial" w:hAnsi="Arial" w:cs="Arial"/>
        </w:rPr>
      </w:pPr>
      <w:r w:rsidRPr="003B69D8">
        <w:rPr>
          <w:rFonts w:ascii="Arial" w:hAnsi="Arial" w:cs="Arial"/>
        </w:rPr>
        <w:t>Do oferty należy załączyć:</w:t>
      </w:r>
    </w:p>
    <w:p w14:paraId="7217C871" w14:textId="77777777" w:rsidR="00983F70" w:rsidRPr="003B69D8" w:rsidRDefault="00983F70" w:rsidP="003949F6">
      <w:pPr>
        <w:numPr>
          <w:ilvl w:val="1"/>
          <w:numId w:val="25"/>
        </w:numPr>
        <w:spacing w:after="0" w:line="276" w:lineRule="auto"/>
        <w:ind w:left="851" w:hanging="284"/>
        <w:jc w:val="both"/>
        <w:rPr>
          <w:rFonts w:ascii="Arial" w:hAnsi="Arial" w:cs="Arial"/>
        </w:rPr>
      </w:pPr>
      <w:r w:rsidRPr="003B69D8">
        <w:rPr>
          <w:rFonts w:ascii="Arial" w:hAnsi="Arial" w:cs="Arial"/>
        </w:rPr>
        <w:t>kopię odpisu z Krajowego Rejestru Sądowego, innego rejestru lub ewidencji, zgodnie z aktualnym stanem faktycznym i prawnym,</w:t>
      </w:r>
    </w:p>
    <w:p w14:paraId="157181AD" w14:textId="12E3CDBE" w:rsidR="00983F70" w:rsidRPr="003B69D8" w:rsidRDefault="00983F70" w:rsidP="003949F6">
      <w:pPr>
        <w:numPr>
          <w:ilvl w:val="1"/>
          <w:numId w:val="25"/>
        </w:numPr>
        <w:spacing w:after="0" w:line="276" w:lineRule="auto"/>
        <w:ind w:left="851" w:hanging="284"/>
        <w:jc w:val="both"/>
        <w:rPr>
          <w:rFonts w:ascii="Arial" w:hAnsi="Arial" w:cs="Arial"/>
        </w:rPr>
      </w:pPr>
      <w:r w:rsidRPr="003B69D8">
        <w:rPr>
          <w:rFonts w:ascii="Arial" w:hAnsi="Arial" w:cs="Arial"/>
        </w:rPr>
        <w:t>w przypadku zadania realizowanego na rzecz dzieci, zobowiązanie wnioskodawcy do weryfikacji czy dane osoby zatrudnianej lub dopuszczanej do działalności związanej z</w:t>
      </w:r>
      <w:r w:rsidR="003B0731" w:rsidRPr="003B69D8">
        <w:rPr>
          <w:rFonts w:ascii="Arial" w:hAnsi="Arial" w:cs="Arial"/>
        </w:rPr>
        <w:t xml:space="preserve"> </w:t>
      </w:r>
      <w:r w:rsidRPr="003B69D8">
        <w:rPr>
          <w:rFonts w:ascii="Arial" w:hAnsi="Arial" w:cs="Arial"/>
        </w:rPr>
        <w:t>wychowaniem, edukacją, wypoczynkiem, leczeniem lub opieką nad dziećmi znajdują się w</w:t>
      </w:r>
      <w:r w:rsidR="003B0731" w:rsidRPr="003B69D8">
        <w:rPr>
          <w:rFonts w:ascii="Arial" w:hAnsi="Arial" w:cs="Arial"/>
        </w:rPr>
        <w:t xml:space="preserve"> </w:t>
      </w:r>
      <w:r w:rsidRPr="003B69D8">
        <w:rPr>
          <w:rFonts w:ascii="Arial" w:hAnsi="Arial" w:cs="Arial"/>
        </w:rPr>
        <w:t xml:space="preserve">Rejestrze </w:t>
      </w:r>
      <w:r w:rsidRPr="003B69D8">
        <w:rPr>
          <w:rFonts w:ascii="Arial" w:hAnsi="Arial" w:cs="Arial"/>
          <w:bCs/>
        </w:rPr>
        <w:t>Sprawców Przestępstw na Tle Seksualnym (obowiązek wynikający z art. 2 ustawy z</w:t>
      </w:r>
      <w:r w:rsidR="003B0731" w:rsidRPr="003B69D8">
        <w:rPr>
          <w:rFonts w:ascii="Arial" w:hAnsi="Arial" w:cs="Arial"/>
          <w:bCs/>
        </w:rPr>
        <w:t xml:space="preserve"> </w:t>
      </w:r>
      <w:r w:rsidRPr="003B69D8">
        <w:rPr>
          <w:rFonts w:ascii="Arial" w:hAnsi="Arial" w:cs="Arial"/>
          <w:bCs/>
        </w:rPr>
        <w:t>dnia 13 maja 2016 r. o</w:t>
      </w:r>
      <w:r w:rsidR="003B0731" w:rsidRPr="003B69D8">
        <w:rPr>
          <w:rFonts w:ascii="Arial" w:hAnsi="Arial" w:cs="Arial"/>
          <w:bCs/>
        </w:rPr>
        <w:t xml:space="preserve"> </w:t>
      </w:r>
      <w:r w:rsidRPr="003B69D8">
        <w:rPr>
          <w:rFonts w:ascii="Arial" w:hAnsi="Arial" w:cs="Arial"/>
          <w:bCs/>
        </w:rPr>
        <w:t>przeciwdziałaniu zagrożeniom przestępczością na tle seksualnym</w:t>
      </w:r>
      <w:r w:rsidR="003B0731" w:rsidRPr="003B69D8">
        <w:rPr>
          <w:rFonts w:ascii="Arial" w:hAnsi="Arial" w:cs="Arial"/>
          <w:bCs/>
        </w:rPr>
        <w:t>),</w:t>
      </w:r>
    </w:p>
    <w:p w14:paraId="3E888F9B" w14:textId="77777777" w:rsidR="00983F70" w:rsidRPr="003B69D8" w:rsidRDefault="00983F70" w:rsidP="003949F6">
      <w:pPr>
        <w:numPr>
          <w:ilvl w:val="1"/>
          <w:numId w:val="25"/>
        </w:numPr>
        <w:spacing w:after="0" w:line="276" w:lineRule="auto"/>
        <w:ind w:left="851" w:hanging="284"/>
        <w:jc w:val="both"/>
        <w:rPr>
          <w:rFonts w:ascii="Arial" w:hAnsi="Arial" w:cs="Arial"/>
        </w:rPr>
      </w:pPr>
      <w:r w:rsidRPr="003B69D8">
        <w:rPr>
          <w:rFonts w:ascii="Arial" w:hAnsi="Arial" w:cs="Arial"/>
        </w:rPr>
        <w:t>statut organizacji lub inny dokument określający przedmiot działalności pożytku publicznego organizacji, zgodny z zakresem ogłoszonym w konkursie,</w:t>
      </w:r>
    </w:p>
    <w:p w14:paraId="17FA0B45" w14:textId="77777777" w:rsidR="00983F70" w:rsidRPr="003B69D8" w:rsidRDefault="00983F70" w:rsidP="003949F6">
      <w:pPr>
        <w:numPr>
          <w:ilvl w:val="1"/>
          <w:numId w:val="25"/>
        </w:numPr>
        <w:spacing w:after="0" w:line="276" w:lineRule="auto"/>
        <w:ind w:left="851" w:hanging="284"/>
        <w:jc w:val="both"/>
        <w:rPr>
          <w:rFonts w:ascii="Arial" w:hAnsi="Arial" w:cs="Arial"/>
        </w:rPr>
      </w:pPr>
      <w:r w:rsidRPr="003B69D8">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122A7015" w14:textId="28ACDF8A" w:rsidR="00CF2A97" w:rsidRPr="003949F6" w:rsidRDefault="00983F70" w:rsidP="003949F6">
      <w:pPr>
        <w:pStyle w:val="Akapitzlist"/>
        <w:numPr>
          <w:ilvl w:val="1"/>
          <w:numId w:val="25"/>
        </w:numPr>
        <w:spacing w:after="240" w:line="276" w:lineRule="auto"/>
        <w:ind w:left="851" w:hanging="284"/>
        <w:jc w:val="both"/>
        <w:rPr>
          <w:rFonts w:ascii="Arial" w:hAnsi="Arial" w:cs="Arial"/>
        </w:rPr>
      </w:pPr>
      <w:r w:rsidRPr="003B69D8">
        <w:rPr>
          <w:rFonts w:ascii="Arial" w:hAnsi="Arial" w:cs="Arial"/>
        </w:rPr>
        <w:t>kopię polisy ubezpieczeniowej OC organizacji obejmującej ubezpieczenie od odpowiedzialności cywilnej w zakresie realizowanego zadania publicznego</w:t>
      </w:r>
      <w:r w:rsidR="00C325E2">
        <w:rPr>
          <w:rFonts w:ascii="Arial" w:hAnsi="Arial" w:cs="Arial"/>
        </w:rPr>
        <w:t xml:space="preserve"> </w:t>
      </w:r>
      <w:r w:rsidRPr="003B69D8">
        <w:rPr>
          <w:rFonts w:ascii="Arial" w:hAnsi="Arial" w:cs="Arial"/>
        </w:rPr>
        <w:t xml:space="preserve">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w:t>
      </w:r>
      <w:r w:rsidRPr="003B69D8">
        <w:rPr>
          <w:rFonts w:ascii="Arial" w:hAnsi="Arial" w:cs="Arial"/>
        </w:rPr>
        <w:lastRenderedPageBreak/>
        <w:t>umowy z ubezpieczycielem należy dostarczyć w nieprzekraczalnym terminie 21 dni od otrzymania dotacji przez organizację pozarządową.</w:t>
      </w:r>
    </w:p>
    <w:p w14:paraId="04E5F7B3" w14:textId="77777777" w:rsidR="003B69D8" w:rsidRPr="003B69D8" w:rsidRDefault="0010305F" w:rsidP="003949F6">
      <w:pPr>
        <w:pStyle w:val="Akapitzlist"/>
        <w:numPr>
          <w:ilvl w:val="0"/>
          <w:numId w:val="41"/>
        </w:numPr>
        <w:tabs>
          <w:tab w:val="left" w:pos="927"/>
          <w:tab w:val="left" w:pos="1355"/>
        </w:tabs>
        <w:spacing w:before="240" w:after="240" w:line="276" w:lineRule="auto"/>
        <w:ind w:left="567" w:hanging="210"/>
        <w:jc w:val="both"/>
        <w:rPr>
          <w:rFonts w:ascii="Arial" w:hAnsi="Arial" w:cs="Arial"/>
        </w:rPr>
      </w:pPr>
      <w:r w:rsidRPr="003B69D8">
        <w:rPr>
          <w:rFonts w:ascii="Arial" w:hAnsi="Arial" w:cs="Arial"/>
          <w:b/>
          <w:lang w:eastAsia="pl-PL"/>
        </w:rPr>
        <w:t xml:space="preserve">Tryb </w:t>
      </w:r>
      <w:r w:rsidR="003B69D8" w:rsidRPr="003B69D8">
        <w:rPr>
          <w:rFonts w:ascii="Arial" w:hAnsi="Arial" w:cs="Arial"/>
          <w:b/>
          <w:lang w:eastAsia="pl-PL"/>
        </w:rPr>
        <w:t>i kryteria stosowane przy wyborze ofert, termin dokonywania wyboru ofert</w:t>
      </w:r>
      <w:r w:rsidR="003B69D8">
        <w:rPr>
          <w:rFonts w:ascii="Arial" w:hAnsi="Arial" w:cs="Arial"/>
          <w:b/>
          <w:lang w:eastAsia="pl-PL"/>
        </w:rPr>
        <w:t>.</w:t>
      </w:r>
    </w:p>
    <w:p w14:paraId="055C4A80" w14:textId="77777777" w:rsidR="007E503B" w:rsidRPr="004E6E51" w:rsidRDefault="007E503B" w:rsidP="003949F6">
      <w:pPr>
        <w:numPr>
          <w:ilvl w:val="0"/>
          <w:numId w:val="36"/>
        </w:numPr>
        <w:spacing w:after="0" w:line="276" w:lineRule="auto"/>
        <w:ind w:left="567" w:hanging="283"/>
        <w:jc w:val="both"/>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14:paraId="40A2B404" w14:textId="77777777" w:rsidR="007E503B" w:rsidRPr="004E6E51" w:rsidRDefault="00C76260" w:rsidP="003949F6">
      <w:pPr>
        <w:numPr>
          <w:ilvl w:val="0"/>
          <w:numId w:val="36"/>
        </w:numPr>
        <w:spacing w:after="0" w:line="276" w:lineRule="auto"/>
        <w:ind w:left="567" w:hanging="283"/>
        <w:jc w:val="both"/>
        <w:rPr>
          <w:rFonts w:ascii="Arial" w:hAnsi="Arial" w:cs="Arial"/>
        </w:rPr>
      </w:pPr>
      <w:r>
        <w:rPr>
          <w:rFonts w:ascii="Arial" w:hAnsi="Arial" w:cs="Arial"/>
        </w:rPr>
        <w:t>P</w:t>
      </w:r>
      <w:r w:rsidR="007E503B" w:rsidRPr="004E6E51">
        <w:rPr>
          <w:rFonts w:ascii="Arial" w:hAnsi="Arial" w:cs="Arial"/>
        </w:rPr>
        <w:t xml:space="preserve">rzy rozpatrywaniu ofert Komisja Konkursowa bierze pod uwagę kryteria, które określone zostały w załączniku </w:t>
      </w:r>
      <w:r w:rsidR="00DF30AC" w:rsidRPr="003175C1">
        <w:rPr>
          <w:rFonts w:ascii="Arial" w:hAnsi="Arial" w:cs="Arial"/>
        </w:rPr>
        <w:t>Nr</w:t>
      </w:r>
      <w:r w:rsidR="003175C1" w:rsidRPr="003175C1">
        <w:rPr>
          <w:rFonts w:ascii="Arial" w:hAnsi="Arial" w:cs="Arial"/>
        </w:rPr>
        <w:t xml:space="preserve"> 1 </w:t>
      </w:r>
      <w:r w:rsidR="00BD1DAE" w:rsidRPr="003175C1">
        <w:rPr>
          <w:rFonts w:ascii="Arial" w:hAnsi="Arial" w:cs="Arial"/>
        </w:rPr>
        <w:t>do ogłoszenia</w:t>
      </w:r>
      <w:r w:rsidR="00DF30AC">
        <w:rPr>
          <w:rFonts w:ascii="Arial" w:hAnsi="Arial" w:cs="Arial"/>
        </w:rPr>
        <w:t xml:space="preserve"> </w:t>
      </w:r>
      <w:r w:rsidR="007E503B" w:rsidRPr="004E6E51">
        <w:rPr>
          <w:rFonts w:ascii="Arial" w:hAnsi="Arial" w:cs="Arial"/>
        </w:rPr>
        <w:t>konkursu</w:t>
      </w:r>
      <w:r w:rsidR="00DF30AC">
        <w:rPr>
          <w:rFonts w:ascii="Arial" w:hAnsi="Arial" w:cs="Arial"/>
        </w:rPr>
        <w:t>,</w:t>
      </w:r>
      <w:r>
        <w:rPr>
          <w:rFonts w:ascii="Arial" w:hAnsi="Arial" w:cs="Arial"/>
        </w:rPr>
        <w:t xml:space="preserve"> tj.</w:t>
      </w:r>
      <w:r w:rsidR="00DF30AC">
        <w:rPr>
          <w:rFonts w:ascii="Arial" w:hAnsi="Arial" w:cs="Arial"/>
        </w:rPr>
        <w:t xml:space="preserve"> w Karcie Oceny </w:t>
      </w:r>
      <w:r w:rsidR="003175C1">
        <w:rPr>
          <w:rFonts w:ascii="Arial" w:hAnsi="Arial" w:cs="Arial"/>
        </w:rPr>
        <w:t>Merytorycznej</w:t>
      </w:r>
      <w:r w:rsidR="00C30597" w:rsidRPr="004E6E51">
        <w:rPr>
          <w:rFonts w:ascii="Arial" w:hAnsi="Arial" w:cs="Arial"/>
        </w:rPr>
        <w:t>.</w:t>
      </w:r>
    </w:p>
    <w:p w14:paraId="3CE0DB0A" w14:textId="77777777" w:rsidR="007E503B" w:rsidRPr="004E6E51" w:rsidRDefault="00C76260" w:rsidP="003949F6">
      <w:pPr>
        <w:numPr>
          <w:ilvl w:val="0"/>
          <w:numId w:val="36"/>
        </w:numPr>
        <w:spacing w:after="0" w:line="276" w:lineRule="auto"/>
        <w:ind w:left="567" w:hanging="283"/>
        <w:jc w:val="both"/>
        <w:rPr>
          <w:rFonts w:ascii="Arial" w:hAnsi="Arial" w:cs="Arial"/>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C76260">
        <w:rPr>
          <w:rFonts w:ascii="Arial" w:hAnsi="Arial" w:cs="Arial"/>
          <w:b/>
        </w:rPr>
        <w:t>przekroczy 80% planowanych kosztów</w:t>
      </w:r>
      <w:r>
        <w:rPr>
          <w:rFonts w:ascii="Arial" w:hAnsi="Arial" w:cs="Arial"/>
          <w:b/>
        </w:rPr>
        <w:t>.</w:t>
      </w:r>
    </w:p>
    <w:p w14:paraId="193FE374" w14:textId="77777777" w:rsidR="007E503B" w:rsidRPr="004E6E51" w:rsidRDefault="00C76260" w:rsidP="003949F6">
      <w:pPr>
        <w:numPr>
          <w:ilvl w:val="0"/>
          <w:numId w:val="36"/>
        </w:numPr>
        <w:spacing w:after="0" w:line="276" w:lineRule="auto"/>
        <w:ind w:left="567" w:hanging="283"/>
        <w:jc w:val="both"/>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4305A44B" w14:textId="77777777" w:rsidR="007E503B" w:rsidRPr="004E6E51" w:rsidRDefault="00BD1DAE" w:rsidP="003949F6">
      <w:pPr>
        <w:numPr>
          <w:ilvl w:val="0"/>
          <w:numId w:val="36"/>
        </w:numPr>
        <w:spacing w:after="0" w:line="276" w:lineRule="auto"/>
        <w:ind w:left="567" w:hanging="283"/>
        <w:jc w:val="both"/>
        <w:rPr>
          <w:rFonts w:ascii="Arial" w:hAnsi="Arial" w:cs="Arial"/>
        </w:rPr>
      </w:pPr>
      <w:r>
        <w:rPr>
          <w:rFonts w:ascii="Arial" w:hAnsi="Arial" w:cs="Arial"/>
        </w:rPr>
        <w:t>W</w:t>
      </w:r>
      <w:r w:rsidR="007E503B"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14:paraId="4A7CB234" w14:textId="77777777" w:rsidR="007E503B" w:rsidRPr="004E6E51" w:rsidRDefault="00C05B76" w:rsidP="003949F6">
      <w:pPr>
        <w:numPr>
          <w:ilvl w:val="0"/>
          <w:numId w:val="36"/>
        </w:numPr>
        <w:spacing w:after="0" w:line="276" w:lineRule="auto"/>
        <w:ind w:left="567" w:hanging="283"/>
        <w:jc w:val="both"/>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14:paraId="2CCD5061" w14:textId="6D7FB661" w:rsidR="007E503B" w:rsidRPr="004E6E51" w:rsidRDefault="00C05B76" w:rsidP="003949F6">
      <w:pPr>
        <w:numPr>
          <w:ilvl w:val="0"/>
          <w:numId w:val="36"/>
        </w:numPr>
        <w:spacing w:after="0" w:line="276" w:lineRule="auto"/>
        <w:ind w:left="567" w:hanging="283"/>
        <w:jc w:val="both"/>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14:paraId="5B916AC2" w14:textId="77777777" w:rsidR="00C30597" w:rsidRPr="004E6E51" w:rsidRDefault="00C30597" w:rsidP="003949F6">
      <w:pPr>
        <w:numPr>
          <w:ilvl w:val="0"/>
          <w:numId w:val="36"/>
        </w:numPr>
        <w:spacing w:after="0" w:line="276" w:lineRule="auto"/>
        <w:ind w:left="567" w:hanging="283"/>
        <w:jc w:val="both"/>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14:paraId="74B9864A" w14:textId="77777777" w:rsidR="004E6E51" w:rsidRPr="00A46920" w:rsidRDefault="00A46920" w:rsidP="0011217B">
      <w:pPr>
        <w:spacing w:before="240" w:after="0" w:line="276" w:lineRule="auto"/>
        <w:rPr>
          <w:rFonts w:ascii="Arial" w:hAnsi="Arial" w:cs="Arial"/>
        </w:rPr>
      </w:pPr>
      <w:r w:rsidRPr="00A46920">
        <w:rPr>
          <w:rFonts w:ascii="Arial" w:hAnsi="Arial" w:cs="Arial"/>
          <w:b/>
        </w:rPr>
        <w:t xml:space="preserve">V. </w:t>
      </w:r>
      <w:r w:rsidR="004E6E51" w:rsidRPr="00A46920">
        <w:rPr>
          <w:rFonts w:ascii="Arial" w:hAnsi="Arial" w:cs="Arial"/>
          <w:b/>
        </w:rPr>
        <w:t>Wysokość środków przeznaczonych i przekazanych na realizację zadań w latach poprzednich</w:t>
      </w:r>
    </w:p>
    <w:p w14:paraId="0C61C1B8" w14:textId="77777777" w:rsidR="000F420B" w:rsidRPr="000F420B" w:rsidRDefault="000F420B" w:rsidP="0011217B">
      <w:pPr>
        <w:spacing w:before="240" w:after="0" w:line="276" w:lineRule="auto"/>
        <w:rPr>
          <w:rFonts w:ascii="Arial" w:eastAsia="Calibri" w:hAnsi="Arial" w:cs="Arial"/>
          <w:color w:val="000000"/>
        </w:rPr>
      </w:pPr>
      <w:r w:rsidRPr="000F420B">
        <w:rPr>
          <w:rFonts w:ascii="Arial" w:eastAsia="Calibri" w:hAnsi="Arial" w:cs="Arial"/>
          <w:color w:val="000000"/>
        </w:rPr>
        <w:t xml:space="preserve">Na zadania w zakresie </w:t>
      </w:r>
      <w:r w:rsidR="001177E4" w:rsidRPr="000F420B">
        <w:rPr>
          <w:rFonts w:ascii="Arial" w:eastAsia="Calibri" w:hAnsi="Arial" w:cs="Arial"/>
          <w:color w:val="000000"/>
        </w:rPr>
        <w:t>obszaru sportu</w:t>
      </w:r>
      <w:r w:rsidRPr="000F420B">
        <w:rPr>
          <w:rFonts w:ascii="Arial" w:eastAsia="Calibri" w:hAnsi="Arial" w:cs="Arial"/>
          <w:color w:val="000000"/>
        </w:rPr>
        <w:t xml:space="preserve">, turystyki i </w:t>
      </w:r>
      <w:r w:rsidR="001177E4" w:rsidRPr="000F420B">
        <w:rPr>
          <w:rFonts w:ascii="Arial" w:eastAsia="Calibri" w:hAnsi="Arial" w:cs="Arial"/>
          <w:color w:val="000000"/>
        </w:rPr>
        <w:t xml:space="preserve">rekreacji </w:t>
      </w:r>
      <w:r w:rsidR="001177E4" w:rsidRPr="003949F6">
        <w:rPr>
          <w:rFonts w:ascii="Arial" w:eastAsia="Calibri" w:hAnsi="Arial" w:cs="Arial"/>
          <w:bCs/>
          <w:color w:val="000000"/>
        </w:rPr>
        <w:t>Gmina</w:t>
      </w:r>
      <w:r w:rsidRPr="000F420B">
        <w:rPr>
          <w:rFonts w:ascii="Arial" w:eastAsia="Calibri" w:hAnsi="Arial" w:cs="Arial"/>
          <w:color w:val="000000"/>
        </w:rPr>
        <w:t xml:space="preserve"> Kobylnica przeznaczyła następujące kwoty:</w:t>
      </w:r>
    </w:p>
    <w:p w14:paraId="1D5154A3" w14:textId="77777777" w:rsidR="000F420B" w:rsidRPr="002E6285" w:rsidRDefault="000F420B" w:rsidP="0011217B">
      <w:pPr>
        <w:spacing w:before="240" w:after="240" w:line="276" w:lineRule="auto"/>
        <w:rPr>
          <w:rFonts w:ascii="Arial" w:eastAsia="Calibri" w:hAnsi="Arial" w:cs="Arial"/>
          <w:i/>
          <w:iCs/>
        </w:rPr>
      </w:pPr>
      <w:r w:rsidRPr="000F420B">
        <w:rPr>
          <w:rFonts w:ascii="Arial" w:eastAsia="Calibri" w:hAnsi="Arial" w:cs="Arial"/>
          <w:i/>
          <w:iCs/>
          <w:color w:val="000000"/>
        </w:rPr>
        <w:t>W 2018 roku - 420</w:t>
      </w:r>
      <w:r w:rsidRPr="000F420B">
        <w:rPr>
          <w:rFonts w:ascii="Arial" w:eastAsia="Calibri" w:hAnsi="Arial" w:cs="Arial"/>
          <w:i/>
          <w:iCs/>
        </w:rPr>
        <w:t>.000,00 zł (słownie: czterysta dwadzieścia tysięcy złotych 00/100)</w:t>
      </w:r>
    </w:p>
    <w:tbl>
      <w:tblPr>
        <w:tblStyle w:val="Tabela-Siatka1"/>
        <w:tblW w:w="9072" w:type="dxa"/>
        <w:tblInd w:w="-5" w:type="dxa"/>
        <w:tblLayout w:type="fixed"/>
        <w:tblLook w:val="04A0" w:firstRow="1" w:lastRow="0" w:firstColumn="1" w:lastColumn="0" w:noHBand="0" w:noVBand="1"/>
      </w:tblPr>
      <w:tblGrid>
        <w:gridCol w:w="567"/>
        <w:gridCol w:w="7371"/>
        <w:gridCol w:w="1134"/>
      </w:tblGrid>
      <w:tr w:rsidR="000F420B" w:rsidRPr="00035414" w14:paraId="5F2F3D21" w14:textId="77777777" w:rsidTr="00D6168B">
        <w:trPr>
          <w:trHeight w:val="274"/>
          <w:tblHeader/>
        </w:trPr>
        <w:tc>
          <w:tcPr>
            <w:tcW w:w="567" w:type="dxa"/>
            <w:shd w:val="clear" w:color="auto" w:fill="D9D9D9" w:themeFill="background1" w:themeFillShade="D9"/>
            <w:tcMar>
              <w:left w:w="108" w:type="dxa"/>
            </w:tcMar>
            <w:vAlign w:val="center"/>
          </w:tcPr>
          <w:p w14:paraId="5428ABCF" w14:textId="77777777"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Lp.</w:t>
            </w:r>
          </w:p>
        </w:tc>
        <w:tc>
          <w:tcPr>
            <w:tcW w:w="7371" w:type="dxa"/>
            <w:shd w:val="clear" w:color="auto" w:fill="D9D9D9" w:themeFill="background1" w:themeFillShade="D9"/>
            <w:tcMar>
              <w:left w:w="108" w:type="dxa"/>
            </w:tcMar>
            <w:vAlign w:val="center"/>
          </w:tcPr>
          <w:p w14:paraId="3753FFB0" w14:textId="77777777"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tc>
        <w:tc>
          <w:tcPr>
            <w:tcW w:w="1134" w:type="dxa"/>
            <w:shd w:val="clear" w:color="auto" w:fill="D9D9D9" w:themeFill="background1" w:themeFillShade="D9"/>
            <w:tcMar>
              <w:left w:w="108" w:type="dxa"/>
            </w:tcMar>
            <w:vAlign w:val="center"/>
          </w:tcPr>
          <w:p w14:paraId="2C84D476" w14:textId="77777777" w:rsidR="000F420B" w:rsidRPr="00035414" w:rsidRDefault="000F420B" w:rsidP="0011217B">
            <w:pPr>
              <w:tabs>
                <w:tab w:val="center" w:pos="4536"/>
                <w:tab w:val="right" w:pos="9072"/>
              </w:tabs>
              <w:spacing w:line="276" w:lineRule="auto"/>
              <w:jc w:val="center"/>
              <w:rPr>
                <w:rFonts w:ascii="Arial" w:hAnsi="Arial" w:cs="Arial"/>
                <w:b/>
                <w:sz w:val="14"/>
                <w:szCs w:val="14"/>
              </w:rPr>
            </w:pPr>
          </w:p>
          <w:p w14:paraId="7ED77E51" w14:textId="77777777"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p w14:paraId="2C15E642" w14:textId="77777777" w:rsidR="000F420B" w:rsidRPr="00035414" w:rsidRDefault="000F420B" w:rsidP="0011217B">
            <w:pPr>
              <w:tabs>
                <w:tab w:val="center" w:pos="4536"/>
                <w:tab w:val="right" w:pos="9072"/>
              </w:tabs>
              <w:spacing w:line="276" w:lineRule="auto"/>
              <w:jc w:val="center"/>
              <w:rPr>
                <w:rFonts w:ascii="Arial" w:hAnsi="Arial" w:cs="Arial"/>
                <w:b/>
                <w:sz w:val="14"/>
                <w:szCs w:val="14"/>
              </w:rPr>
            </w:pPr>
          </w:p>
        </w:tc>
      </w:tr>
      <w:tr w:rsidR="000F420B" w:rsidRPr="00035414" w14:paraId="44ED6701" w14:textId="77777777" w:rsidTr="00173A25">
        <w:trPr>
          <w:trHeight w:val="329"/>
        </w:trPr>
        <w:tc>
          <w:tcPr>
            <w:tcW w:w="567" w:type="dxa"/>
            <w:shd w:val="clear" w:color="auto" w:fill="FFFFFF" w:themeFill="background1"/>
            <w:tcMar>
              <w:left w:w="108" w:type="dxa"/>
            </w:tcMar>
            <w:vAlign w:val="center"/>
          </w:tcPr>
          <w:p w14:paraId="3248FBF2"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shd w:val="clear" w:color="auto" w:fill="FFFFFF" w:themeFill="background1"/>
            <w:tcMar>
              <w:left w:w="108" w:type="dxa"/>
            </w:tcMar>
          </w:tcPr>
          <w:p w14:paraId="34F64E67"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p>
        </w:tc>
        <w:tc>
          <w:tcPr>
            <w:tcW w:w="1134" w:type="dxa"/>
            <w:shd w:val="clear" w:color="auto" w:fill="FFFFFF" w:themeFill="background1"/>
            <w:tcMar>
              <w:left w:w="108" w:type="dxa"/>
            </w:tcMar>
          </w:tcPr>
          <w:p w14:paraId="682A96F0"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bCs/>
                <w:sz w:val="18"/>
                <w:szCs w:val="18"/>
              </w:rPr>
              <w:t>20.000,00</w:t>
            </w:r>
          </w:p>
        </w:tc>
      </w:tr>
      <w:tr w:rsidR="000F420B" w:rsidRPr="00035414" w14:paraId="70ACE48B" w14:textId="77777777" w:rsidTr="00173A25">
        <w:trPr>
          <w:trHeight w:val="356"/>
        </w:trPr>
        <w:tc>
          <w:tcPr>
            <w:tcW w:w="567" w:type="dxa"/>
            <w:shd w:val="clear" w:color="auto" w:fill="FFFFFF" w:themeFill="background1"/>
            <w:tcMar>
              <w:left w:w="108" w:type="dxa"/>
            </w:tcMar>
            <w:vAlign w:val="center"/>
          </w:tcPr>
          <w:p w14:paraId="629567D4"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shd w:val="clear" w:color="auto" w:fill="FFFFFF" w:themeFill="background1"/>
            <w:tcMar>
              <w:left w:w="108" w:type="dxa"/>
            </w:tcMar>
          </w:tcPr>
          <w:p w14:paraId="18BD2163"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Zajęcia ogólnorozwojowe dla dzieci - chłopcy</w:t>
            </w:r>
          </w:p>
        </w:tc>
        <w:tc>
          <w:tcPr>
            <w:tcW w:w="1134" w:type="dxa"/>
            <w:shd w:val="clear" w:color="auto" w:fill="FFFFFF" w:themeFill="background1"/>
            <w:tcMar>
              <w:left w:w="108" w:type="dxa"/>
            </w:tcMar>
          </w:tcPr>
          <w:p w14:paraId="2AB67FA0" w14:textId="77777777" w:rsidR="000F420B" w:rsidRPr="00035414" w:rsidRDefault="000F420B" w:rsidP="0011217B">
            <w:pPr>
              <w:tabs>
                <w:tab w:val="center" w:pos="4536"/>
                <w:tab w:val="right" w:pos="9072"/>
              </w:tabs>
              <w:spacing w:line="276" w:lineRule="auto"/>
              <w:jc w:val="center"/>
              <w:rPr>
                <w:rFonts w:ascii="Arial" w:hAnsi="Arial" w:cs="Arial"/>
                <w:bCs/>
                <w:sz w:val="18"/>
                <w:szCs w:val="18"/>
              </w:rPr>
            </w:pPr>
            <w:r w:rsidRPr="00035414">
              <w:rPr>
                <w:rFonts w:ascii="Arial" w:hAnsi="Arial" w:cs="Arial"/>
                <w:bCs/>
                <w:sz w:val="18"/>
                <w:szCs w:val="18"/>
              </w:rPr>
              <w:t>20.000,00</w:t>
            </w:r>
          </w:p>
          <w:p w14:paraId="364ADA7E"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p>
        </w:tc>
      </w:tr>
      <w:tr w:rsidR="000F420B" w:rsidRPr="00035414" w14:paraId="377D151E" w14:textId="77777777" w:rsidTr="00173A25">
        <w:trPr>
          <w:trHeight w:val="306"/>
        </w:trPr>
        <w:tc>
          <w:tcPr>
            <w:tcW w:w="567" w:type="dxa"/>
            <w:shd w:val="clear" w:color="auto" w:fill="FFFFFF" w:themeFill="background1"/>
            <w:tcMar>
              <w:left w:w="108" w:type="dxa"/>
            </w:tcMar>
            <w:vAlign w:val="center"/>
          </w:tcPr>
          <w:p w14:paraId="33C8A15B"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shd w:val="clear" w:color="auto" w:fill="FFFFFF" w:themeFill="background1"/>
            <w:tcMar>
              <w:left w:w="108" w:type="dxa"/>
            </w:tcMar>
          </w:tcPr>
          <w:p w14:paraId="32E2F973"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p>
        </w:tc>
        <w:tc>
          <w:tcPr>
            <w:tcW w:w="1134" w:type="dxa"/>
            <w:shd w:val="clear" w:color="auto" w:fill="FFFFFF" w:themeFill="background1"/>
            <w:tcMar>
              <w:left w:w="108" w:type="dxa"/>
            </w:tcMar>
          </w:tcPr>
          <w:p w14:paraId="48887F01"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0F420B" w:rsidRPr="00035414" w14:paraId="4909CEC8" w14:textId="77777777" w:rsidTr="00173A25">
        <w:trPr>
          <w:trHeight w:val="548"/>
        </w:trPr>
        <w:tc>
          <w:tcPr>
            <w:tcW w:w="567" w:type="dxa"/>
            <w:shd w:val="clear" w:color="auto" w:fill="FFFFFF" w:themeFill="background1"/>
            <w:tcMar>
              <w:left w:w="108" w:type="dxa"/>
            </w:tcMar>
            <w:vAlign w:val="center"/>
          </w:tcPr>
          <w:p w14:paraId="549FEBE0"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shd w:val="clear" w:color="auto" w:fill="FFFFFF" w:themeFill="background1"/>
            <w:tcMar>
              <w:left w:w="108" w:type="dxa"/>
            </w:tcMar>
          </w:tcPr>
          <w:p w14:paraId="1628D143"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Szkolenie i udział w rozgrywkach </w:t>
            </w:r>
            <w:r w:rsidR="001177E4" w:rsidRPr="00035414">
              <w:rPr>
                <w:rFonts w:ascii="Arial" w:hAnsi="Arial" w:cs="Arial"/>
                <w:sz w:val="18"/>
                <w:szCs w:val="18"/>
              </w:rPr>
              <w:t>ligowych,</w:t>
            </w:r>
            <w:r w:rsidRPr="00035414">
              <w:rPr>
                <w:rFonts w:ascii="Arial" w:hAnsi="Arial" w:cs="Arial"/>
                <w:sz w:val="18"/>
                <w:szCs w:val="18"/>
              </w:rPr>
              <w:t xml:space="preserve"> zawodach i turniejach sportowych grup </w:t>
            </w:r>
            <w:r w:rsidR="001177E4" w:rsidRPr="00035414">
              <w:rPr>
                <w:rFonts w:ascii="Arial" w:hAnsi="Arial" w:cs="Arial"/>
                <w:sz w:val="18"/>
                <w:szCs w:val="18"/>
              </w:rPr>
              <w:t>młodzieżowych i</w:t>
            </w:r>
            <w:r w:rsidRPr="00035414">
              <w:rPr>
                <w:rFonts w:ascii="Arial" w:hAnsi="Arial" w:cs="Arial"/>
                <w:sz w:val="18"/>
                <w:szCs w:val="18"/>
              </w:rPr>
              <w:t xml:space="preserve"> seniorskich na terenie Gminy Kobylnica w 2018 r.</w:t>
            </w:r>
          </w:p>
        </w:tc>
        <w:tc>
          <w:tcPr>
            <w:tcW w:w="1134" w:type="dxa"/>
            <w:shd w:val="clear" w:color="auto" w:fill="FFFFFF" w:themeFill="background1"/>
            <w:tcMar>
              <w:left w:w="108" w:type="dxa"/>
            </w:tcMar>
          </w:tcPr>
          <w:p w14:paraId="36F0A57F"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36.000,00</w:t>
            </w:r>
          </w:p>
        </w:tc>
      </w:tr>
      <w:tr w:rsidR="000F420B" w:rsidRPr="00035414" w14:paraId="0E4D0624" w14:textId="77777777" w:rsidTr="00173A25">
        <w:trPr>
          <w:trHeight w:val="461"/>
        </w:trPr>
        <w:tc>
          <w:tcPr>
            <w:tcW w:w="567" w:type="dxa"/>
            <w:shd w:val="clear" w:color="auto" w:fill="FFFFFF" w:themeFill="background1"/>
            <w:tcMar>
              <w:left w:w="108" w:type="dxa"/>
            </w:tcMar>
            <w:vAlign w:val="center"/>
          </w:tcPr>
          <w:p w14:paraId="184E99BD"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shd w:val="clear" w:color="auto" w:fill="FFFFFF" w:themeFill="background1"/>
            <w:tcMar>
              <w:left w:w="108" w:type="dxa"/>
            </w:tcMar>
          </w:tcPr>
          <w:p w14:paraId="1A6C9B4A" w14:textId="5D2239AB"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Prowadzenie zajęć tańca towarzyskiego i sportowego w szkołach podstawowych na terenie gminy Kobylnica </w:t>
            </w:r>
          </w:p>
        </w:tc>
        <w:tc>
          <w:tcPr>
            <w:tcW w:w="1134" w:type="dxa"/>
            <w:shd w:val="clear" w:color="auto" w:fill="FFFFFF" w:themeFill="background1"/>
            <w:tcMar>
              <w:left w:w="108" w:type="dxa"/>
            </w:tcMar>
          </w:tcPr>
          <w:p w14:paraId="538E1F21"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14:paraId="71D31EF8" w14:textId="77777777" w:rsidTr="00173A25">
        <w:tc>
          <w:tcPr>
            <w:tcW w:w="567" w:type="dxa"/>
            <w:shd w:val="clear" w:color="auto" w:fill="FFFFFF" w:themeFill="background1"/>
            <w:tcMar>
              <w:left w:w="108" w:type="dxa"/>
            </w:tcMar>
            <w:vAlign w:val="center"/>
          </w:tcPr>
          <w:p w14:paraId="3BF13BB1"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shd w:val="clear" w:color="auto" w:fill="FFFFFF" w:themeFill="background1"/>
            <w:tcMar>
              <w:left w:w="108" w:type="dxa"/>
            </w:tcMar>
          </w:tcPr>
          <w:p w14:paraId="308BBA03"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Pomorska i Ogólnopolska </w:t>
            </w:r>
            <w:proofErr w:type="spellStart"/>
            <w:r w:rsidRPr="00035414">
              <w:rPr>
                <w:rFonts w:ascii="Arial" w:hAnsi="Arial" w:cs="Arial"/>
                <w:sz w:val="18"/>
                <w:szCs w:val="18"/>
              </w:rPr>
              <w:t>Wakacjada</w:t>
            </w:r>
            <w:proofErr w:type="spellEnd"/>
            <w:r w:rsidRPr="00035414">
              <w:rPr>
                <w:rFonts w:ascii="Arial" w:hAnsi="Arial" w:cs="Arial"/>
                <w:sz w:val="18"/>
                <w:szCs w:val="18"/>
              </w:rPr>
              <w:t xml:space="preserve"> taneczna w Kobylnicy</w:t>
            </w:r>
          </w:p>
        </w:tc>
        <w:tc>
          <w:tcPr>
            <w:tcW w:w="1134" w:type="dxa"/>
            <w:shd w:val="clear" w:color="auto" w:fill="FFFFFF" w:themeFill="background1"/>
            <w:tcMar>
              <w:left w:w="108" w:type="dxa"/>
            </w:tcMar>
          </w:tcPr>
          <w:p w14:paraId="7B6BCE37"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30.000,00</w:t>
            </w:r>
          </w:p>
        </w:tc>
      </w:tr>
      <w:tr w:rsidR="000F420B" w:rsidRPr="00035414" w14:paraId="2AFCF29E" w14:textId="77777777" w:rsidTr="00173A25">
        <w:tc>
          <w:tcPr>
            <w:tcW w:w="567" w:type="dxa"/>
            <w:shd w:val="clear" w:color="auto" w:fill="FFFFFF" w:themeFill="background1"/>
            <w:tcMar>
              <w:left w:w="108" w:type="dxa"/>
            </w:tcMar>
          </w:tcPr>
          <w:p w14:paraId="4B580E33"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lastRenderedPageBreak/>
              <w:t>7.</w:t>
            </w:r>
          </w:p>
        </w:tc>
        <w:tc>
          <w:tcPr>
            <w:tcW w:w="7371" w:type="dxa"/>
            <w:shd w:val="clear" w:color="auto" w:fill="FFFFFF" w:themeFill="background1"/>
            <w:tcMar>
              <w:left w:w="108" w:type="dxa"/>
            </w:tcMar>
          </w:tcPr>
          <w:p w14:paraId="0C2588FB"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p w14:paraId="1704BF7B" w14:textId="77777777" w:rsidR="000F420B" w:rsidRPr="00035414" w:rsidRDefault="000F420B" w:rsidP="0011217B">
            <w:pPr>
              <w:tabs>
                <w:tab w:val="center" w:pos="4536"/>
                <w:tab w:val="right" w:pos="9072"/>
              </w:tabs>
              <w:spacing w:line="276" w:lineRule="auto"/>
              <w:rPr>
                <w:rFonts w:ascii="Arial" w:hAnsi="Arial" w:cs="Arial"/>
                <w:sz w:val="18"/>
                <w:szCs w:val="18"/>
              </w:rPr>
            </w:pPr>
          </w:p>
        </w:tc>
        <w:tc>
          <w:tcPr>
            <w:tcW w:w="1134" w:type="dxa"/>
            <w:shd w:val="clear" w:color="auto" w:fill="FFFFFF" w:themeFill="background1"/>
            <w:tcMar>
              <w:left w:w="108" w:type="dxa"/>
            </w:tcMar>
          </w:tcPr>
          <w:p w14:paraId="2C32914D"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35.000,00</w:t>
            </w:r>
          </w:p>
        </w:tc>
      </w:tr>
      <w:tr w:rsidR="000F420B" w:rsidRPr="00035414" w14:paraId="1D7FAEE2" w14:textId="77777777" w:rsidTr="00173A25">
        <w:tc>
          <w:tcPr>
            <w:tcW w:w="567" w:type="dxa"/>
            <w:shd w:val="clear" w:color="auto" w:fill="FFFFFF" w:themeFill="background1"/>
            <w:tcMar>
              <w:left w:w="108" w:type="dxa"/>
            </w:tcMar>
          </w:tcPr>
          <w:p w14:paraId="44F4615A"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shd w:val="clear" w:color="auto" w:fill="FFFFFF" w:themeFill="background1"/>
            <w:tcMar>
              <w:left w:w="108" w:type="dxa"/>
            </w:tcMar>
          </w:tcPr>
          <w:p w14:paraId="6E479E3F"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 Biegu Olimpijskiego</w:t>
            </w:r>
          </w:p>
        </w:tc>
        <w:tc>
          <w:tcPr>
            <w:tcW w:w="1134" w:type="dxa"/>
            <w:shd w:val="clear" w:color="auto" w:fill="FFFFFF" w:themeFill="background1"/>
            <w:tcMar>
              <w:left w:w="108" w:type="dxa"/>
            </w:tcMar>
          </w:tcPr>
          <w:p w14:paraId="4C8ECDF3"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F420B" w:rsidRPr="00035414" w14:paraId="3214EE15" w14:textId="77777777" w:rsidTr="00173A25">
        <w:tc>
          <w:tcPr>
            <w:tcW w:w="567" w:type="dxa"/>
            <w:shd w:val="clear" w:color="auto" w:fill="FFFFFF" w:themeFill="background1"/>
            <w:tcMar>
              <w:left w:w="108" w:type="dxa"/>
            </w:tcMar>
          </w:tcPr>
          <w:p w14:paraId="4664D224"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shd w:val="clear" w:color="auto" w:fill="FFFFFF" w:themeFill="background1"/>
            <w:tcMar>
              <w:left w:w="108" w:type="dxa"/>
            </w:tcMar>
          </w:tcPr>
          <w:p w14:paraId="24DE9834"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terenu Gminy Kobylnica w 2018r.</w:t>
            </w:r>
          </w:p>
        </w:tc>
        <w:tc>
          <w:tcPr>
            <w:tcW w:w="1134" w:type="dxa"/>
            <w:shd w:val="clear" w:color="auto" w:fill="FFFFFF" w:themeFill="background1"/>
            <w:tcMar>
              <w:left w:w="108" w:type="dxa"/>
            </w:tcMar>
          </w:tcPr>
          <w:p w14:paraId="0A81D6AA"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14:paraId="0F6D76B5" w14:textId="77777777" w:rsidTr="00173A25">
        <w:trPr>
          <w:trHeight w:val="348"/>
        </w:trPr>
        <w:tc>
          <w:tcPr>
            <w:tcW w:w="567" w:type="dxa"/>
            <w:shd w:val="clear" w:color="auto" w:fill="FFFFFF" w:themeFill="background1"/>
            <w:tcMar>
              <w:left w:w="108" w:type="dxa"/>
            </w:tcMar>
          </w:tcPr>
          <w:p w14:paraId="67FE698D"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shd w:val="clear" w:color="auto" w:fill="FFFFFF" w:themeFill="background1"/>
            <w:tcMar>
              <w:left w:w="108" w:type="dxa"/>
            </w:tcMar>
          </w:tcPr>
          <w:p w14:paraId="262442D5"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W Kobylnicy uczymy się pływać od najmłodszych lat – 2018 - II</w:t>
            </w:r>
          </w:p>
        </w:tc>
        <w:tc>
          <w:tcPr>
            <w:tcW w:w="1134" w:type="dxa"/>
            <w:shd w:val="clear" w:color="auto" w:fill="FFFFFF" w:themeFill="background1"/>
            <w:tcMar>
              <w:left w:w="108" w:type="dxa"/>
            </w:tcMar>
          </w:tcPr>
          <w:p w14:paraId="58249B7A"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14:paraId="3D565159" w14:textId="77777777" w:rsidTr="00173A25">
        <w:tc>
          <w:tcPr>
            <w:tcW w:w="567" w:type="dxa"/>
            <w:shd w:val="clear" w:color="auto" w:fill="FFFFFF" w:themeFill="background1"/>
            <w:tcMar>
              <w:left w:w="108" w:type="dxa"/>
            </w:tcMar>
          </w:tcPr>
          <w:p w14:paraId="756FB9FE"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11.</w:t>
            </w:r>
          </w:p>
        </w:tc>
        <w:tc>
          <w:tcPr>
            <w:tcW w:w="7371" w:type="dxa"/>
            <w:shd w:val="clear" w:color="auto" w:fill="FFFFFF" w:themeFill="background1"/>
            <w:tcMar>
              <w:left w:w="108" w:type="dxa"/>
            </w:tcMar>
          </w:tcPr>
          <w:p w14:paraId="5A3F46F9"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2018</w:t>
            </w:r>
          </w:p>
        </w:tc>
        <w:tc>
          <w:tcPr>
            <w:tcW w:w="1134" w:type="dxa"/>
            <w:shd w:val="clear" w:color="auto" w:fill="FFFFFF" w:themeFill="background1"/>
            <w:tcMar>
              <w:left w:w="108" w:type="dxa"/>
            </w:tcMar>
          </w:tcPr>
          <w:p w14:paraId="4892A87B"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34.000,00</w:t>
            </w:r>
          </w:p>
        </w:tc>
      </w:tr>
      <w:tr w:rsidR="000F420B" w:rsidRPr="00035414" w14:paraId="1ADB3728" w14:textId="77777777" w:rsidTr="00173A25">
        <w:tc>
          <w:tcPr>
            <w:tcW w:w="567" w:type="dxa"/>
            <w:shd w:val="clear" w:color="auto" w:fill="FFFFFF" w:themeFill="background1"/>
            <w:tcMar>
              <w:left w:w="108" w:type="dxa"/>
            </w:tcMar>
          </w:tcPr>
          <w:p w14:paraId="337B94EE"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shd w:val="clear" w:color="auto" w:fill="FFFFFF" w:themeFill="background1"/>
            <w:tcMar>
              <w:left w:w="108" w:type="dxa"/>
            </w:tcMar>
          </w:tcPr>
          <w:p w14:paraId="270D40E2" w14:textId="77777777" w:rsidR="000F420B" w:rsidRPr="00035414" w:rsidRDefault="000F420B" w:rsidP="0011217B">
            <w:pPr>
              <w:tabs>
                <w:tab w:val="center" w:pos="4536"/>
                <w:tab w:val="right" w:pos="9072"/>
              </w:tabs>
              <w:spacing w:line="276" w:lineRule="auto"/>
              <w:rPr>
                <w:rFonts w:ascii="Arial" w:eastAsia="SimSun" w:hAnsi="Arial" w:cs="Arial"/>
                <w:sz w:val="18"/>
                <w:szCs w:val="18"/>
                <w:lang w:eastAsia="zh-CN" w:bidi="hi-IN"/>
              </w:rPr>
            </w:pPr>
            <w:r w:rsidRPr="00035414">
              <w:rPr>
                <w:rFonts w:ascii="Arial" w:eastAsia="SimSun" w:hAnsi="Arial" w:cs="Arial"/>
                <w:sz w:val="18"/>
                <w:szCs w:val="18"/>
                <w:lang w:eastAsia="zh-CN" w:bidi="hi-IN"/>
              </w:rPr>
              <w:t>Wspieranie realizacji zadań publicznych gminy w roku 2018 przez organizacje pozarządowe w obszarze sportu, turystyki i rekreacji</w:t>
            </w:r>
          </w:p>
        </w:tc>
        <w:tc>
          <w:tcPr>
            <w:tcW w:w="1134" w:type="dxa"/>
            <w:shd w:val="clear" w:color="auto" w:fill="FFFFFF" w:themeFill="background1"/>
            <w:tcMar>
              <w:left w:w="108" w:type="dxa"/>
            </w:tcMar>
          </w:tcPr>
          <w:p w14:paraId="427EF073"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32.000,00</w:t>
            </w:r>
          </w:p>
        </w:tc>
      </w:tr>
      <w:tr w:rsidR="000F420B" w:rsidRPr="00035414" w14:paraId="19D8587A" w14:textId="77777777" w:rsidTr="00173A25">
        <w:trPr>
          <w:trHeight w:val="392"/>
        </w:trPr>
        <w:tc>
          <w:tcPr>
            <w:tcW w:w="567" w:type="dxa"/>
            <w:shd w:val="clear" w:color="auto" w:fill="FFFFFF" w:themeFill="background1"/>
            <w:tcMar>
              <w:left w:w="108" w:type="dxa"/>
            </w:tcMar>
          </w:tcPr>
          <w:p w14:paraId="66DFC907"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13.</w:t>
            </w:r>
          </w:p>
        </w:tc>
        <w:tc>
          <w:tcPr>
            <w:tcW w:w="7371" w:type="dxa"/>
            <w:shd w:val="clear" w:color="auto" w:fill="FFFFFF" w:themeFill="background1"/>
            <w:tcMar>
              <w:left w:w="108" w:type="dxa"/>
            </w:tcMar>
          </w:tcPr>
          <w:p w14:paraId="32300708"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Festyn Rodzinny rodziców i uczniów ZSS   w Kobylnicy 2018</w:t>
            </w:r>
          </w:p>
        </w:tc>
        <w:tc>
          <w:tcPr>
            <w:tcW w:w="1134" w:type="dxa"/>
            <w:shd w:val="clear" w:color="auto" w:fill="FFFFFF" w:themeFill="background1"/>
            <w:tcMar>
              <w:left w:w="108" w:type="dxa"/>
            </w:tcMar>
          </w:tcPr>
          <w:p w14:paraId="778A908D"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0F420B" w:rsidRPr="00035414" w14:paraId="532C3E37" w14:textId="77777777" w:rsidTr="00173A25">
        <w:trPr>
          <w:trHeight w:val="567"/>
        </w:trPr>
        <w:tc>
          <w:tcPr>
            <w:tcW w:w="567" w:type="dxa"/>
            <w:shd w:val="clear" w:color="auto" w:fill="FFFFFF" w:themeFill="background1"/>
            <w:tcMar>
              <w:left w:w="108" w:type="dxa"/>
            </w:tcMar>
          </w:tcPr>
          <w:p w14:paraId="1BC6FF7D"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14.</w:t>
            </w:r>
          </w:p>
        </w:tc>
        <w:tc>
          <w:tcPr>
            <w:tcW w:w="7371" w:type="dxa"/>
            <w:shd w:val="clear" w:color="auto" w:fill="FFFFFF" w:themeFill="background1"/>
            <w:tcMar>
              <w:left w:w="108" w:type="dxa"/>
            </w:tcMar>
          </w:tcPr>
          <w:p w14:paraId="3C44169B"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Organizacja występów artystycznych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na imprezach masowych. Mikołajkowe Igrzyska i Puchar Polski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Kobylnica.</w:t>
            </w:r>
          </w:p>
        </w:tc>
        <w:tc>
          <w:tcPr>
            <w:tcW w:w="1134" w:type="dxa"/>
            <w:shd w:val="clear" w:color="auto" w:fill="FFFFFF" w:themeFill="background1"/>
            <w:tcMar>
              <w:left w:w="108" w:type="dxa"/>
            </w:tcMar>
          </w:tcPr>
          <w:p w14:paraId="1B241AFE"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F420B" w:rsidRPr="00035414" w14:paraId="560B8125" w14:textId="77777777" w:rsidTr="00173A25">
        <w:trPr>
          <w:trHeight w:val="450"/>
        </w:trPr>
        <w:tc>
          <w:tcPr>
            <w:tcW w:w="567" w:type="dxa"/>
            <w:shd w:val="clear" w:color="auto" w:fill="FFFFFF" w:themeFill="background1"/>
            <w:tcMar>
              <w:left w:w="108" w:type="dxa"/>
            </w:tcMar>
          </w:tcPr>
          <w:p w14:paraId="635BA9CE"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shd w:val="clear" w:color="auto" w:fill="FFFFFF" w:themeFill="background1"/>
            <w:tcMar>
              <w:left w:w="108" w:type="dxa"/>
            </w:tcMar>
          </w:tcPr>
          <w:p w14:paraId="4E8E3E45"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Przygotowanie techniczne i merytoryczne zespołu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Maxi Hit Kobylnica do reprezentowania Gminy na imprezach regionalnych i ogólnopolskich w 2018r.</w:t>
            </w:r>
            <w:r w:rsidRPr="00035414">
              <w:rPr>
                <w:rFonts w:ascii="Arial" w:hAnsi="Arial" w:cs="Arial"/>
                <w:b/>
                <w:sz w:val="18"/>
                <w:szCs w:val="18"/>
              </w:rPr>
              <w:t xml:space="preserve"> </w:t>
            </w:r>
          </w:p>
        </w:tc>
        <w:tc>
          <w:tcPr>
            <w:tcW w:w="1134" w:type="dxa"/>
            <w:shd w:val="clear" w:color="auto" w:fill="FFFFFF" w:themeFill="background1"/>
            <w:tcMar>
              <w:left w:w="108" w:type="dxa"/>
            </w:tcMar>
          </w:tcPr>
          <w:p w14:paraId="41F7AF43"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F420B" w:rsidRPr="00035414" w14:paraId="3AF40168" w14:textId="77777777" w:rsidTr="00173A25">
        <w:trPr>
          <w:trHeight w:val="553"/>
        </w:trPr>
        <w:tc>
          <w:tcPr>
            <w:tcW w:w="567" w:type="dxa"/>
            <w:shd w:val="clear" w:color="auto" w:fill="FFFFFF" w:themeFill="background1"/>
            <w:tcMar>
              <w:left w:w="108" w:type="dxa"/>
            </w:tcMar>
          </w:tcPr>
          <w:p w14:paraId="1266402F"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16.</w:t>
            </w:r>
          </w:p>
        </w:tc>
        <w:tc>
          <w:tcPr>
            <w:tcW w:w="7371" w:type="dxa"/>
            <w:shd w:val="clear" w:color="auto" w:fill="FFFFFF" w:themeFill="background1"/>
            <w:tcMar>
              <w:left w:w="108" w:type="dxa"/>
            </w:tcMar>
          </w:tcPr>
          <w:p w14:paraId="77B91972"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Akademia Piłkarska Słupia Kobylnica </w:t>
            </w:r>
            <w:r w:rsidR="001177E4" w:rsidRPr="00035414">
              <w:rPr>
                <w:rFonts w:ascii="Arial" w:hAnsi="Arial" w:cs="Arial"/>
                <w:sz w:val="18"/>
                <w:szCs w:val="18"/>
              </w:rPr>
              <w:t>„KOBYLNICA</w:t>
            </w:r>
            <w:r w:rsidRPr="00035414">
              <w:rPr>
                <w:rFonts w:ascii="Arial" w:hAnsi="Arial" w:cs="Arial"/>
                <w:sz w:val="18"/>
                <w:szCs w:val="18"/>
              </w:rPr>
              <w:t xml:space="preserve"> CUP 2018 – II </w:t>
            </w:r>
            <w:r w:rsidR="001177E4" w:rsidRPr="00035414">
              <w:rPr>
                <w:rFonts w:ascii="Arial" w:hAnsi="Arial" w:cs="Arial"/>
                <w:sz w:val="18"/>
                <w:szCs w:val="18"/>
              </w:rPr>
              <w:t>edycja Turnieju</w:t>
            </w:r>
            <w:r w:rsidRPr="00035414">
              <w:rPr>
                <w:rFonts w:ascii="Arial" w:hAnsi="Arial" w:cs="Arial"/>
                <w:sz w:val="18"/>
                <w:szCs w:val="18"/>
              </w:rPr>
              <w:t xml:space="preserve"> o Puchar Wójta Gminy Kobylnica z okazji Dnia Niepodległości</w:t>
            </w:r>
          </w:p>
        </w:tc>
        <w:tc>
          <w:tcPr>
            <w:tcW w:w="1134" w:type="dxa"/>
            <w:shd w:val="clear" w:color="auto" w:fill="FFFFFF" w:themeFill="background1"/>
            <w:tcMar>
              <w:left w:w="108" w:type="dxa"/>
            </w:tcMar>
          </w:tcPr>
          <w:p w14:paraId="13122A78"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5.000,00</w:t>
            </w:r>
          </w:p>
        </w:tc>
      </w:tr>
      <w:tr w:rsidR="000F420B" w:rsidRPr="00035414" w14:paraId="67B1C2D5" w14:textId="77777777" w:rsidTr="00173A25">
        <w:trPr>
          <w:trHeight w:val="277"/>
        </w:trPr>
        <w:tc>
          <w:tcPr>
            <w:tcW w:w="567" w:type="dxa"/>
            <w:shd w:val="clear" w:color="auto" w:fill="FFFFFF" w:themeFill="background1"/>
            <w:tcMar>
              <w:left w:w="108" w:type="dxa"/>
            </w:tcMar>
          </w:tcPr>
          <w:p w14:paraId="3DE6B505"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shd w:val="clear" w:color="auto" w:fill="FFFFFF" w:themeFill="background1"/>
            <w:tcMar>
              <w:left w:w="108" w:type="dxa"/>
            </w:tcMar>
          </w:tcPr>
          <w:p w14:paraId="56BB4A2C"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„Organizowanie zawodów i imprez sportowych”</w:t>
            </w:r>
          </w:p>
        </w:tc>
        <w:tc>
          <w:tcPr>
            <w:tcW w:w="1134" w:type="dxa"/>
            <w:shd w:val="clear" w:color="auto" w:fill="FFFFFF" w:themeFill="background1"/>
            <w:tcMar>
              <w:left w:w="108" w:type="dxa"/>
            </w:tcMar>
          </w:tcPr>
          <w:p w14:paraId="6A194D27"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22.000,00</w:t>
            </w:r>
          </w:p>
        </w:tc>
      </w:tr>
      <w:tr w:rsidR="000F420B" w:rsidRPr="00035414" w14:paraId="113A40AD" w14:textId="77777777" w:rsidTr="00173A25">
        <w:trPr>
          <w:trHeight w:val="551"/>
        </w:trPr>
        <w:tc>
          <w:tcPr>
            <w:tcW w:w="567" w:type="dxa"/>
            <w:shd w:val="clear" w:color="auto" w:fill="FFFFFF" w:themeFill="background1"/>
            <w:tcMar>
              <w:left w:w="108" w:type="dxa"/>
            </w:tcMar>
          </w:tcPr>
          <w:p w14:paraId="298C5446"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18.</w:t>
            </w:r>
          </w:p>
        </w:tc>
        <w:tc>
          <w:tcPr>
            <w:tcW w:w="7371" w:type="dxa"/>
            <w:shd w:val="clear" w:color="auto" w:fill="FFFFFF" w:themeFill="background1"/>
            <w:tcMar>
              <w:left w:w="108" w:type="dxa"/>
            </w:tcMar>
          </w:tcPr>
          <w:p w14:paraId="0789D4AE"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karate/ju-jitsu oraz przygotowanie i udział w zawodach karate/ju-jitsu zawodników z terenu Gminy Kobylnica w 2018 roku.</w:t>
            </w:r>
          </w:p>
        </w:tc>
        <w:tc>
          <w:tcPr>
            <w:tcW w:w="1134" w:type="dxa"/>
            <w:shd w:val="clear" w:color="auto" w:fill="FFFFFF" w:themeFill="background1"/>
            <w:tcMar>
              <w:left w:w="108" w:type="dxa"/>
            </w:tcMar>
          </w:tcPr>
          <w:p w14:paraId="4DB0C31E"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14:paraId="02288B79" w14:textId="77777777" w:rsidTr="00173A25">
        <w:trPr>
          <w:trHeight w:val="437"/>
        </w:trPr>
        <w:tc>
          <w:tcPr>
            <w:tcW w:w="567" w:type="dxa"/>
            <w:shd w:val="clear" w:color="auto" w:fill="FFFFFF" w:themeFill="background1"/>
            <w:tcMar>
              <w:left w:w="108" w:type="dxa"/>
            </w:tcMar>
          </w:tcPr>
          <w:p w14:paraId="02CFDA1C"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shd w:val="clear" w:color="auto" w:fill="FFFFFF" w:themeFill="background1"/>
            <w:tcMar>
              <w:left w:w="108" w:type="dxa"/>
            </w:tcMar>
          </w:tcPr>
          <w:p w14:paraId="7AEF0C8E"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Scalanie lokalnej społeczności oraz krzewienie kultury fizycznej – 20 lat Klubu Sportowego „Sokół” Kuleszewo.</w:t>
            </w:r>
          </w:p>
        </w:tc>
        <w:tc>
          <w:tcPr>
            <w:tcW w:w="1134" w:type="dxa"/>
            <w:shd w:val="clear" w:color="auto" w:fill="FFFFFF" w:themeFill="background1"/>
            <w:tcMar>
              <w:left w:w="108" w:type="dxa"/>
            </w:tcMar>
          </w:tcPr>
          <w:p w14:paraId="3FC1A01F"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14:paraId="1542DB06" w14:textId="77777777" w:rsidTr="00173A25">
        <w:trPr>
          <w:trHeight w:val="607"/>
        </w:trPr>
        <w:tc>
          <w:tcPr>
            <w:tcW w:w="567" w:type="dxa"/>
            <w:shd w:val="clear" w:color="auto" w:fill="FFFFFF" w:themeFill="background1"/>
            <w:tcMar>
              <w:left w:w="108" w:type="dxa"/>
            </w:tcMar>
          </w:tcPr>
          <w:p w14:paraId="687B5C00"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20.</w:t>
            </w:r>
          </w:p>
        </w:tc>
        <w:tc>
          <w:tcPr>
            <w:tcW w:w="7371" w:type="dxa"/>
            <w:shd w:val="clear" w:color="auto" w:fill="FFFFFF" w:themeFill="background1"/>
            <w:tcMar>
              <w:left w:w="108" w:type="dxa"/>
            </w:tcMar>
          </w:tcPr>
          <w:p w14:paraId="5F854AEF"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w:t>
            </w:r>
          </w:p>
        </w:tc>
        <w:tc>
          <w:tcPr>
            <w:tcW w:w="1134" w:type="dxa"/>
            <w:shd w:val="clear" w:color="auto" w:fill="FFFFFF" w:themeFill="background1"/>
            <w:tcMar>
              <w:left w:w="108" w:type="dxa"/>
            </w:tcMar>
          </w:tcPr>
          <w:p w14:paraId="1798A8FD"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17.000,00</w:t>
            </w:r>
          </w:p>
          <w:p w14:paraId="5697B68B" w14:textId="77777777" w:rsidR="000F420B" w:rsidRPr="00035414" w:rsidRDefault="000F420B" w:rsidP="0011217B">
            <w:pPr>
              <w:tabs>
                <w:tab w:val="center" w:pos="4536"/>
                <w:tab w:val="right" w:pos="9072"/>
              </w:tabs>
              <w:spacing w:line="276" w:lineRule="auto"/>
              <w:jc w:val="center"/>
              <w:rPr>
                <w:rFonts w:ascii="Arial" w:hAnsi="Arial" w:cs="Arial"/>
                <w:sz w:val="18"/>
                <w:szCs w:val="18"/>
              </w:rPr>
            </w:pPr>
          </w:p>
        </w:tc>
      </w:tr>
    </w:tbl>
    <w:p w14:paraId="006B2284" w14:textId="2917D954" w:rsidR="0079276D" w:rsidRPr="0079276D" w:rsidRDefault="000F420B" w:rsidP="0011217B">
      <w:pPr>
        <w:spacing w:before="360" w:after="360" w:line="276" w:lineRule="auto"/>
        <w:jc w:val="both"/>
        <w:rPr>
          <w:rFonts w:ascii="Arial" w:eastAsia="Calibri" w:hAnsi="Arial" w:cs="Arial"/>
          <w:i/>
          <w:iCs/>
        </w:rPr>
      </w:pPr>
      <w:r w:rsidRPr="000F420B">
        <w:rPr>
          <w:rFonts w:ascii="Arial" w:eastAsia="Calibri" w:hAnsi="Arial" w:cs="Arial"/>
          <w:i/>
          <w:iCs/>
        </w:rPr>
        <w:t xml:space="preserve"> W 2019 roku - 470.000,00 zł (słownie: czterysta siedemdziesiąt tysięcy złotych 00/100)</w:t>
      </w:r>
    </w:p>
    <w:tbl>
      <w:tblPr>
        <w:tblStyle w:val="Tabela-Siatka1"/>
        <w:tblW w:w="9072" w:type="dxa"/>
        <w:tblInd w:w="-5" w:type="dxa"/>
        <w:tblLayout w:type="fixed"/>
        <w:tblLook w:val="04A0" w:firstRow="1" w:lastRow="0" w:firstColumn="1" w:lastColumn="0" w:noHBand="0" w:noVBand="1"/>
      </w:tblPr>
      <w:tblGrid>
        <w:gridCol w:w="567"/>
        <w:gridCol w:w="7371"/>
        <w:gridCol w:w="1134"/>
      </w:tblGrid>
      <w:tr w:rsidR="000F420B" w:rsidRPr="00035414" w14:paraId="1E79DF64" w14:textId="77777777" w:rsidTr="00D6168B">
        <w:trPr>
          <w:tblHeader/>
        </w:trPr>
        <w:tc>
          <w:tcPr>
            <w:tcW w:w="567" w:type="dxa"/>
            <w:shd w:val="clear" w:color="auto" w:fill="EDEDED" w:themeFill="accent3" w:themeFillTint="33"/>
            <w:vAlign w:val="center"/>
          </w:tcPr>
          <w:p w14:paraId="68358CF7" w14:textId="77777777" w:rsidR="000F420B" w:rsidRPr="00035414" w:rsidRDefault="000F420B" w:rsidP="0011217B">
            <w:pPr>
              <w:tabs>
                <w:tab w:val="center" w:pos="4536"/>
                <w:tab w:val="right" w:pos="9072"/>
              </w:tabs>
              <w:spacing w:line="276" w:lineRule="auto"/>
              <w:jc w:val="center"/>
              <w:rPr>
                <w:rFonts w:ascii="Arial" w:hAnsi="Arial" w:cs="Arial"/>
                <w:b/>
                <w:sz w:val="14"/>
                <w:szCs w:val="14"/>
              </w:rPr>
            </w:pPr>
            <w:proofErr w:type="spellStart"/>
            <w:r w:rsidRPr="00035414">
              <w:rPr>
                <w:rFonts w:ascii="Arial" w:hAnsi="Arial" w:cs="Arial"/>
                <w:b/>
                <w:sz w:val="14"/>
                <w:szCs w:val="14"/>
              </w:rPr>
              <w:t>L.p</w:t>
            </w:r>
            <w:proofErr w:type="spellEnd"/>
          </w:p>
        </w:tc>
        <w:tc>
          <w:tcPr>
            <w:tcW w:w="7371" w:type="dxa"/>
            <w:shd w:val="clear" w:color="auto" w:fill="EDEDED" w:themeFill="accent3" w:themeFillTint="33"/>
            <w:vAlign w:val="center"/>
          </w:tcPr>
          <w:p w14:paraId="696DD105" w14:textId="77777777" w:rsidR="000F420B" w:rsidRPr="00035414" w:rsidRDefault="000F420B" w:rsidP="0011217B">
            <w:pPr>
              <w:tabs>
                <w:tab w:val="center" w:pos="4536"/>
                <w:tab w:val="right" w:pos="9072"/>
              </w:tabs>
              <w:spacing w:line="276" w:lineRule="auto"/>
              <w:jc w:val="center"/>
              <w:rPr>
                <w:rFonts w:ascii="Arial" w:hAnsi="Arial" w:cs="Arial"/>
                <w:b/>
                <w:sz w:val="14"/>
                <w:szCs w:val="14"/>
              </w:rPr>
            </w:pPr>
          </w:p>
          <w:p w14:paraId="34F89F3C" w14:textId="77777777"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p w14:paraId="41018249" w14:textId="77777777" w:rsidR="000F420B" w:rsidRPr="00035414" w:rsidRDefault="000F420B" w:rsidP="0011217B">
            <w:pPr>
              <w:tabs>
                <w:tab w:val="center" w:pos="4536"/>
                <w:tab w:val="right" w:pos="9072"/>
              </w:tabs>
              <w:spacing w:line="276" w:lineRule="auto"/>
              <w:jc w:val="center"/>
              <w:rPr>
                <w:rFonts w:ascii="Arial" w:hAnsi="Arial" w:cs="Arial"/>
                <w:b/>
                <w:sz w:val="14"/>
                <w:szCs w:val="14"/>
              </w:rPr>
            </w:pPr>
          </w:p>
        </w:tc>
        <w:tc>
          <w:tcPr>
            <w:tcW w:w="1134" w:type="dxa"/>
            <w:shd w:val="clear" w:color="auto" w:fill="EDEDED" w:themeFill="accent3" w:themeFillTint="33"/>
            <w:vAlign w:val="center"/>
          </w:tcPr>
          <w:p w14:paraId="71EFFAEA" w14:textId="77777777"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tc>
      </w:tr>
      <w:tr w:rsidR="000F420B" w:rsidRPr="00035414" w14:paraId="4F63A1C5" w14:textId="77777777" w:rsidTr="00173A25">
        <w:tc>
          <w:tcPr>
            <w:tcW w:w="567" w:type="dxa"/>
          </w:tcPr>
          <w:p w14:paraId="447BC6E2"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tcPr>
          <w:p w14:paraId="5B89B7D9"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XVI Pomorska i Ogólnopolska </w:t>
            </w:r>
            <w:proofErr w:type="spellStart"/>
            <w:r w:rsidRPr="00035414">
              <w:rPr>
                <w:rFonts w:ascii="Arial" w:hAnsi="Arial" w:cs="Arial"/>
                <w:sz w:val="18"/>
                <w:szCs w:val="18"/>
              </w:rPr>
              <w:t>Wakacjada</w:t>
            </w:r>
            <w:proofErr w:type="spellEnd"/>
            <w:r w:rsidRPr="00035414">
              <w:rPr>
                <w:rFonts w:ascii="Arial" w:hAnsi="Arial" w:cs="Arial"/>
                <w:sz w:val="18"/>
                <w:szCs w:val="18"/>
              </w:rPr>
              <w:t xml:space="preserve"> Taneczna w Kobylnicy</w:t>
            </w:r>
            <w:r>
              <w:rPr>
                <w:rFonts w:ascii="Arial" w:hAnsi="Arial" w:cs="Arial"/>
                <w:sz w:val="18"/>
                <w:szCs w:val="18"/>
              </w:rPr>
              <w:t>.</w:t>
            </w:r>
          </w:p>
          <w:p w14:paraId="4D5EE150" w14:textId="77777777" w:rsidR="000F420B" w:rsidRPr="00035414" w:rsidRDefault="000F420B" w:rsidP="0011217B">
            <w:pPr>
              <w:tabs>
                <w:tab w:val="center" w:pos="4536"/>
                <w:tab w:val="right" w:pos="9072"/>
              </w:tabs>
              <w:spacing w:line="276" w:lineRule="auto"/>
              <w:rPr>
                <w:rFonts w:ascii="Arial" w:hAnsi="Arial" w:cs="Arial"/>
                <w:sz w:val="18"/>
                <w:szCs w:val="18"/>
              </w:rPr>
            </w:pPr>
          </w:p>
        </w:tc>
        <w:tc>
          <w:tcPr>
            <w:tcW w:w="1134" w:type="dxa"/>
          </w:tcPr>
          <w:p w14:paraId="4BF69FF7"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7B9299CB" w14:textId="77777777" w:rsidTr="00173A25">
        <w:tc>
          <w:tcPr>
            <w:tcW w:w="567" w:type="dxa"/>
          </w:tcPr>
          <w:p w14:paraId="3C41D0A4"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tcPr>
          <w:p w14:paraId="43EE07C2"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sportowego tańca towarzyskiego w szkołach podstawowych na terenie gminy Kobylnica</w:t>
            </w:r>
            <w:r>
              <w:rPr>
                <w:rFonts w:ascii="Arial" w:hAnsi="Arial" w:cs="Arial"/>
                <w:sz w:val="18"/>
                <w:szCs w:val="18"/>
              </w:rPr>
              <w:t>.</w:t>
            </w:r>
          </w:p>
        </w:tc>
        <w:tc>
          <w:tcPr>
            <w:tcW w:w="1134" w:type="dxa"/>
          </w:tcPr>
          <w:p w14:paraId="1DAC71B3"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4E4B20CA" w14:textId="77777777" w:rsidTr="00173A25">
        <w:tc>
          <w:tcPr>
            <w:tcW w:w="567" w:type="dxa"/>
          </w:tcPr>
          <w:p w14:paraId="422302AC"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tcPr>
          <w:p w14:paraId="542A5920"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Organizacja występów artystycznych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na imprezach masowych Dzień dziecka z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w Kobylnicy i Mikołajkowe Igrzyska Szkolne 2019 r.</w:t>
            </w:r>
          </w:p>
        </w:tc>
        <w:tc>
          <w:tcPr>
            <w:tcW w:w="1134" w:type="dxa"/>
          </w:tcPr>
          <w:p w14:paraId="77A9F5E4"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30789815" w14:textId="77777777" w:rsidTr="00173A25">
        <w:tc>
          <w:tcPr>
            <w:tcW w:w="567" w:type="dxa"/>
          </w:tcPr>
          <w:p w14:paraId="3335D40E"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tcPr>
          <w:p w14:paraId="3314DB6D"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Przygotowanie techniczne i merytoryczne dzieci i młodzieży reprezentujących Gminę Kobylnica na imprezach regionalnych i ogólnopolskich w 2019 r.</w:t>
            </w:r>
          </w:p>
        </w:tc>
        <w:tc>
          <w:tcPr>
            <w:tcW w:w="1134" w:type="dxa"/>
          </w:tcPr>
          <w:p w14:paraId="4232C33B"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63E13CB4" w14:textId="77777777" w:rsidTr="00173A25">
        <w:tc>
          <w:tcPr>
            <w:tcW w:w="567" w:type="dxa"/>
          </w:tcPr>
          <w:p w14:paraId="1D6F3BD1"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tcPr>
          <w:p w14:paraId="4F5680C4"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Zajęcia ogólnorozwojowe z elementami gier zespołowych (koszykówka, piłka nożna, piłka ręczna) </w:t>
            </w:r>
            <w:r>
              <w:rPr>
                <w:rFonts w:ascii="Arial" w:hAnsi="Arial" w:cs="Arial"/>
                <w:sz w:val="18"/>
                <w:szCs w:val="18"/>
              </w:rPr>
              <w:t>–</w:t>
            </w:r>
            <w:r w:rsidRPr="00035414">
              <w:rPr>
                <w:rFonts w:ascii="Arial" w:hAnsi="Arial" w:cs="Arial"/>
                <w:sz w:val="18"/>
                <w:szCs w:val="18"/>
              </w:rPr>
              <w:t xml:space="preserve"> chłopcy</w:t>
            </w:r>
            <w:r>
              <w:rPr>
                <w:rFonts w:ascii="Arial" w:hAnsi="Arial" w:cs="Arial"/>
                <w:sz w:val="18"/>
                <w:szCs w:val="18"/>
              </w:rPr>
              <w:t>.</w:t>
            </w:r>
          </w:p>
        </w:tc>
        <w:tc>
          <w:tcPr>
            <w:tcW w:w="1134" w:type="dxa"/>
          </w:tcPr>
          <w:p w14:paraId="4496AFC0"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1D8DF72B" w14:textId="77777777" w:rsidTr="00173A25">
        <w:tc>
          <w:tcPr>
            <w:tcW w:w="567" w:type="dxa"/>
          </w:tcPr>
          <w:p w14:paraId="52E2AB11"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tcPr>
          <w:p w14:paraId="3CCC7BEC" w14:textId="4D428BFE"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siatkarzy</w:t>
            </w:r>
            <w:r>
              <w:rPr>
                <w:rFonts w:ascii="Arial" w:hAnsi="Arial" w:cs="Arial"/>
                <w:sz w:val="18"/>
                <w:szCs w:val="18"/>
              </w:rPr>
              <w:t>.</w:t>
            </w:r>
          </w:p>
        </w:tc>
        <w:tc>
          <w:tcPr>
            <w:tcW w:w="1134" w:type="dxa"/>
          </w:tcPr>
          <w:p w14:paraId="0BBAEFCB"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6</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3DC24FAD" w14:textId="77777777" w:rsidTr="00173A25">
        <w:tc>
          <w:tcPr>
            <w:tcW w:w="567" w:type="dxa"/>
          </w:tcPr>
          <w:p w14:paraId="6A4FFDD7"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7.</w:t>
            </w:r>
          </w:p>
        </w:tc>
        <w:tc>
          <w:tcPr>
            <w:tcW w:w="7371" w:type="dxa"/>
          </w:tcPr>
          <w:p w14:paraId="79D72C18" w14:textId="12FE9FBB"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r>
              <w:rPr>
                <w:rFonts w:ascii="Arial" w:hAnsi="Arial" w:cs="Arial"/>
                <w:sz w:val="18"/>
                <w:szCs w:val="18"/>
              </w:rPr>
              <w:t>.</w:t>
            </w:r>
          </w:p>
        </w:tc>
        <w:tc>
          <w:tcPr>
            <w:tcW w:w="1134" w:type="dxa"/>
          </w:tcPr>
          <w:p w14:paraId="4EC38496"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2D42F487" w14:textId="77777777" w:rsidTr="00173A25">
        <w:tc>
          <w:tcPr>
            <w:tcW w:w="567" w:type="dxa"/>
          </w:tcPr>
          <w:p w14:paraId="627769E0"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tcPr>
          <w:p w14:paraId="30C0C122" w14:textId="12A9B12C"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XVIII Biegu Olimpijskiego</w:t>
            </w:r>
            <w:r>
              <w:rPr>
                <w:rFonts w:ascii="Arial" w:hAnsi="Arial" w:cs="Arial"/>
                <w:sz w:val="18"/>
                <w:szCs w:val="18"/>
              </w:rPr>
              <w:t>.</w:t>
            </w:r>
          </w:p>
        </w:tc>
        <w:tc>
          <w:tcPr>
            <w:tcW w:w="1134" w:type="dxa"/>
          </w:tcPr>
          <w:p w14:paraId="6DBE0140"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16</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2FA88B3C" w14:textId="77777777" w:rsidTr="00173A25">
        <w:tc>
          <w:tcPr>
            <w:tcW w:w="567" w:type="dxa"/>
          </w:tcPr>
          <w:p w14:paraId="7CABB7AE"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tcPr>
          <w:p w14:paraId="765EF237" w14:textId="279177B2"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tc>
        <w:tc>
          <w:tcPr>
            <w:tcW w:w="1134" w:type="dxa"/>
          </w:tcPr>
          <w:p w14:paraId="337F2483"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27</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5C3A6CB5" w14:textId="77777777" w:rsidTr="00173A25">
        <w:tc>
          <w:tcPr>
            <w:tcW w:w="567" w:type="dxa"/>
          </w:tcPr>
          <w:p w14:paraId="6FF247DF"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tcPr>
          <w:p w14:paraId="3CBC365D"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tereny Gminy Kobylnica w 2019 r.</w:t>
            </w:r>
          </w:p>
        </w:tc>
        <w:tc>
          <w:tcPr>
            <w:tcW w:w="1134" w:type="dxa"/>
          </w:tcPr>
          <w:p w14:paraId="1B7E6D79"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22</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4363C6D5" w14:textId="77777777" w:rsidTr="00173A25">
        <w:tc>
          <w:tcPr>
            <w:tcW w:w="567" w:type="dxa"/>
          </w:tcPr>
          <w:p w14:paraId="48694CF8"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11.</w:t>
            </w:r>
          </w:p>
        </w:tc>
        <w:tc>
          <w:tcPr>
            <w:tcW w:w="7371" w:type="dxa"/>
          </w:tcPr>
          <w:p w14:paraId="0ABAB18B"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Wspieranie realizacji zadań publicznych gminy w roku </w:t>
            </w:r>
            <w:r w:rsidR="001177E4" w:rsidRPr="00035414">
              <w:rPr>
                <w:rFonts w:ascii="Arial" w:hAnsi="Arial" w:cs="Arial"/>
                <w:sz w:val="18"/>
                <w:szCs w:val="18"/>
              </w:rPr>
              <w:t>2019 przez</w:t>
            </w:r>
            <w:r w:rsidRPr="00035414">
              <w:rPr>
                <w:rFonts w:ascii="Arial" w:hAnsi="Arial" w:cs="Arial"/>
                <w:sz w:val="18"/>
                <w:szCs w:val="18"/>
              </w:rPr>
              <w:t xml:space="preserve"> organizacje pozarządowe w obszarze sportu, turystyki i rekreacji.</w:t>
            </w:r>
          </w:p>
        </w:tc>
        <w:tc>
          <w:tcPr>
            <w:tcW w:w="1134" w:type="dxa"/>
          </w:tcPr>
          <w:p w14:paraId="3739E71B"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34</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7880A9CF" w14:textId="77777777" w:rsidTr="00173A25">
        <w:tc>
          <w:tcPr>
            <w:tcW w:w="567" w:type="dxa"/>
          </w:tcPr>
          <w:p w14:paraId="65CFB2EB"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tcPr>
          <w:p w14:paraId="32E6F448" w14:textId="3CD08BD6"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KS "Olimpijczyk" Kwakowo</w:t>
            </w:r>
            <w:r>
              <w:rPr>
                <w:rFonts w:ascii="Arial" w:hAnsi="Arial" w:cs="Arial"/>
                <w:sz w:val="18"/>
                <w:szCs w:val="18"/>
              </w:rPr>
              <w:t>.</w:t>
            </w:r>
          </w:p>
        </w:tc>
        <w:tc>
          <w:tcPr>
            <w:tcW w:w="1134" w:type="dxa"/>
          </w:tcPr>
          <w:p w14:paraId="61363AF5"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2095B01F" w14:textId="77777777" w:rsidTr="00173A25">
        <w:tc>
          <w:tcPr>
            <w:tcW w:w="567" w:type="dxa"/>
          </w:tcPr>
          <w:p w14:paraId="7AFF5E1C"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13. </w:t>
            </w:r>
          </w:p>
        </w:tc>
        <w:tc>
          <w:tcPr>
            <w:tcW w:w="7371" w:type="dxa"/>
          </w:tcPr>
          <w:p w14:paraId="31CA5860"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K.S. Kobylnica Szkolenie i udział w rozgrywkach ligowych, zawodach i turniejach spor. grup </w:t>
            </w:r>
            <w:r w:rsidR="001177E4" w:rsidRPr="00035414">
              <w:rPr>
                <w:rFonts w:ascii="Arial" w:hAnsi="Arial" w:cs="Arial"/>
                <w:sz w:val="18"/>
                <w:szCs w:val="18"/>
              </w:rPr>
              <w:t>młodzieżowych i</w:t>
            </w:r>
            <w:r w:rsidRPr="00035414">
              <w:rPr>
                <w:rFonts w:ascii="Arial" w:hAnsi="Arial" w:cs="Arial"/>
                <w:sz w:val="18"/>
                <w:szCs w:val="18"/>
              </w:rPr>
              <w:t xml:space="preserve"> seniorskich na terenu Gminy Kobylnica</w:t>
            </w:r>
            <w:r>
              <w:rPr>
                <w:rFonts w:ascii="Arial" w:hAnsi="Arial" w:cs="Arial"/>
                <w:sz w:val="18"/>
                <w:szCs w:val="18"/>
              </w:rPr>
              <w:t>.</w:t>
            </w:r>
          </w:p>
        </w:tc>
        <w:tc>
          <w:tcPr>
            <w:tcW w:w="1134" w:type="dxa"/>
          </w:tcPr>
          <w:p w14:paraId="3AAD2C9F"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39</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6BE6AD4E" w14:textId="77777777" w:rsidTr="00173A25">
        <w:tc>
          <w:tcPr>
            <w:tcW w:w="567" w:type="dxa"/>
          </w:tcPr>
          <w:p w14:paraId="29925F5E"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lastRenderedPageBreak/>
              <w:t>14.</w:t>
            </w:r>
          </w:p>
        </w:tc>
        <w:tc>
          <w:tcPr>
            <w:tcW w:w="7371" w:type="dxa"/>
          </w:tcPr>
          <w:p w14:paraId="06771D41" w14:textId="0B76A4B1"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2019</w:t>
            </w:r>
            <w:r>
              <w:rPr>
                <w:rFonts w:ascii="Arial" w:hAnsi="Arial" w:cs="Arial"/>
                <w:sz w:val="18"/>
                <w:szCs w:val="18"/>
              </w:rPr>
              <w:t>.</w:t>
            </w:r>
          </w:p>
        </w:tc>
        <w:tc>
          <w:tcPr>
            <w:tcW w:w="1134" w:type="dxa"/>
          </w:tcPr>
          <w:p w14:paraId="22A9EC9B"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36</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644758E4" w14:textId="77777777" w:rsidTr="00173A25">
        <w:tc>
          <w:tcPr>
            <w:tcW w:w="567" w:type="dxa"/>
          </w:tcPr>
          <w:p w14:paraId="0B936F9E"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tcPr>
          <w:p w14:paraId="1E042DEE" w14:textId="6198C528"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Zawody sportowe to nasza integracja społeczna</w:t>
            </w:r>
            <w:r>
              <w:rPr>
                <w:rFonts w:ascii="Arial" w:hAnsi="Arial" w:cs="Arial"/>
                <w:sz w:val="18"/>
                <w:szCs w:val="18"/>
              </w:rPr>
              <w:t>.</w:t>
            </w:r>
          </w:p>
        </w:tc>
        <w:tc>
          <w:tcPr>
            <w:tcW w:w="1134" w:type="dxa"/>
          </w:tcPr>
          <w:p w14:paraId="2162BF08"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165BCB17" w14:textId="77777777" w:rsidTr="00173A25">
        <w:trPr>
          <w:trHeight w:val="546"/>
        </w:trPr>
        <w:tc>
          <w:tcPr>
            <w:tcW w:w="567" w:type="dxa"/>
          </w:tcPr>
          <w:p w14:paraId="202A0B81"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16.</w:t>
            </w:r>
          </w:p>
        </w:tc>
        <w:tc>
          <w:tcPr>
            <w:tcW w:w="7371" w:type="dxa"/>
          </w:tcPr>
          <w:p w14:paraId="08082431"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Wspieranie organizacji pozarządowych działających w obszarze sportu, turystyki i rekreacji</w:t>
            </w:r>
            <w:r>
              <w:rPr>
                <w:rFonts w:ascii="Arial" w:hAnsi="Arial" w:cs="Arial"/>
                <w:sz w:val="18"/>
                <w:szCs w:val="18"/>
              </w:rPr>
              <w:t>.</w:t>
            </w:r>
          </w:p>
        </w:tc>
        <w:tc>
          <w:tcPr>
            <w:tcW w:w="1134" w:type="dxa"/>
          </w:tcPr>
          <w:p w14:paraId="3B61147D"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23</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79EFAFEF" w14:textId="77777777" w:rsidTr="00173A25">
        <w:tc>
          <w:tcPr>
            <w:tcW w:w="567" w:type="dxa"/>
          </w:tcPr>
          <w:p w14:paraId="5A8AF65D"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tcPr>
          <w:p w14:paraId="281B4387" w14:textId="323F1BCA"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r>
              <w:rPr>
                <w:rFonts w:ascii="Arial" w:hAnsi="Arial" w:cs="Arial"/>
                <w:sz w:val="18"/>
                <w:szCs w:val="18"/>
              </w:rPr>
              <w:t>.</w:t>
            </w:r>
          </w:p>
        </w:tc>
        <w:tc>
          <w:tcPr>
            <w:tcW w:w="1134" w:type="dxa"/>
          </w:tcPr>
          <w:p w14:paraId="38FA6B35"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72E7B9AF" w14:textId="77777777" w:rsidTr="00173A25">
        <w:tc>
          <w:tcPr>
            <w:tcW w:w="567" w:type="dxa"/>
          </w:tcPr>
          <w:p w14:paraId="7B3D624D"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18.</w:t>
            </w:r>
          </w:p>
        </w:tc>
        <w:tc>
          <w:tcPr>
            <w:tcW w:w="7371" w:type="dxa"/>
          </w:tcPr>
          <w:p w14:paraId="47C6BDF6" w14:textId="5FBB5F2D"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Uwierz w swoje marzenia, nic nie jest niemożliwe - II etap zadania 2019</w:t>
            </w:r>
            <w:r>
              <w:rPr>
                <w:rFonts w:ascii="Arial" w:hAnsi="Arial" w:cs="Arial"/>
                <w:sz w:val="18"/>
                <w:szCs w:val="18"/>
              </w:rPr>
              <w:t>.</w:t>
            </w:r>
          </w:p>
        </w:tc>
        <w:tc>
          <w:tcPr>
            <w:tcW w:w="1134" w:type="dxa"/>
          </w:tcPr>
          <w:p w14:paraId="2E725305"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31</w:t>
            </w:r>
            <w:r w:rsidR="00794D5A">
              <w:rPr>
                <w:rFonts w:ascii="Arial" w:hAnsi="Arial" w:cs="Arial"/>
                <w:sz w:val="18"/>
                <w:szCs w:val="18"/>
              </w:rPr>
              <w:t xml:space="preserve"> </w:t>
            </w:r>
            <w:r w:rsidRPr="00035414">
              <w:rPr>
                <w:rFonts w:ascii="Arial" w:hAnsi="Arial" w:cs="Arial"/>
                <w:sz w:val="18"/>
                <w:szCs w:val="18"/>
              </w:rPr>
              <w:t>100,00</w:t>
            </w:r>
          </w:p>
        </w:tc>
      </w:tr>
      <w:tr w:rsidR="000F420B" w:rsidRPr="00035414" w14:paraId="3FBAB271" w14:textId="77777777" w:rsidTr="00173A25">
        <w:tc>
          <w:tcPr>
            <w:tcW w:w="567" w:type="dxa"/>
          </w:tcPr>
          <w:p w14:paraId="3ECB6ABB"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tcPr>
          <w:p w14:paraId="1AF8FBE6" w14:textId="3A19D113"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Gramy dalej Poszerzamy Horyzonty Współpracy</w:t>
            </w:r>
            <w:r>
              <w:rPr>
                <w:rFonts w:ascii="Arial" w:hAnsi="Arial" w:cs="Arial"/>
                <w:sz w:val="18"/>
                <w:szCs w:val="18"/>
              </w:rPr>
              <w:t>.</w:t>
            </w:r>
          </w:p>
        </w:tc>
        <w:tc>
          <w:tcPr>
            <w:tcW w:w="1134" w:type="dxa"/>
          </w:tcPr>
          <w:p w14:paraId="5CE45C6D"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12</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55198B6B" w14:textId="77777777" w:rsidTr="00173A25">
        <w:tc>
          <w:tcPr>
            <w:tcW w:w="567" w:type="dxa"/>
          </w:tcPr>
          <w:p w14:paraId="785C61A7"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20.</w:t>
            </w:r>
          </w:p>
        </w:tc>
        <w:tc>
          <w:tcPr>
            <w:tcW w:w="7371" w:type="dxa"/>
          </w:tcPr>
          <w:p w14:paraId="0B1B4440"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Prowadzenie zajęć sportowych karate/ju-jitsu oraz przygotowanie i udział w zaw. karate/jujitsu zawodników z terenu Gminy </w:t>
            </w:r>
            <w:r w:rsidR="001177E4" w:rsidRPr="00035414">
              <w:rPr>
                <w:rFonts w:ascii="Arial" w:hAnsi="Arial" w:cs="Arial"/>
                <w:sz w:val="18"/>
                <w:szCs w:val="18"/>
              </w:rPr>
              <w:t>Kobylnica w</w:t>
            </w:r>
            <w:r w:rsidRPr="00035414">
              <w:rPr>
                <w:rFonts w:ascii="Arial" w:hAnsi="Arial" w:cs="Arial"/>
                <w:sz w:val="18"/>
                <w:szCs w:val="18"/>
              </w:rPr>
              <w:t xml:space="preserve"> 2019 roku</w:t>
            </w:r>
            <w:r>
              <w:rPr>
                <w:rFonts w:ascii="Arial" w:hAnsi="Arial" w:cs="Arial"/>
                <w:sz w:val="18"/>
                <w:szCs w:val="18"/>
              </w:rPr>
              <w:t>.</w:t>
            </w:r>
          </w:p>
        </w:tc>
        <w:tc>
          <w:tcPr>
            <w:tcW w:w="1134" w:type="dxa"/>
          </w:tcPr>
          <w:p w14:paraId="3015F30A"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22</w:t>
            </w:r>
            <w:r w:rsidR="00794D5A">
              <w:rPr>
                <w:rFonts w:ascii="Arial" w:hAnsi="Arial" w:cs="Arial"/>
                <w:sz w:val="18"/>
                <w:szCs w:val="18"/>
              </w:rPr>
              <w:t xml:space="preserve"> </w:t>
            </w:r>
            <w:r w:rsidRPr="00035414">
              <w:rPr>
                <w:rFonts w:ascii="Arial" w:hAnsi="Arial" w:cs="Arial"/>
                <w:sz w:val="18"/>
                <w:szCs w:val="18"/>
              </w:rPr>
              <w:t>400,00</w:t>
            </w:r>
          </w:p>
        </w:tc>
      </w:tr>
      <w:tr w:rsidR="000F420B" w:rsidRPr="00035414" w14:paraId="46E499CC" w14:textId="77777777" w:rsidTr="00173A25">
        <w:trPr>
          <w:trHeight w:val="405"/>
        </w:trPr>
        <w:tc>
          <w:tcPr>
            <w:tcW w:w="567" w:type="dxa"/>
          </w:tcPr>
          <w:p w14:paraId="500657F8"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21</w:t>
            </w:r>
          </w:p>
        </w:tc>
        <w:tc>
          <w:tcPr>
            <w:tcW w:w="7371" w:type="dxa"/>
          </w:tcPr>
          <w:p w14:paraId="1E69A59B"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 - kontynuacja.</w:t>
            </w:r>
          </w:p>
        </w:tc>
        <w:tc>
          <w:tcPr>
            <w:tcW w:w="1134" w:type="dxa"/>
          </w:tcPr>
          <w:p w14:paraId="5602DCFC"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14:paraId="479BF61D" w14:textId="77777777" w:rsidTr="00173A25">
        <w:trPr>
          <w:trHeight w:val="405"/>
        </w:trPr>
        <w:tc>
          <w:tcPr>
            <w:tcW w:w="567" w:type="dxa"/>
          </w:tcPr>
          <w:p w14:paraId="4AECF050"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22.</w:t>
            </w:r>
          </w:p>
        </w:tc>
        <w:tc>
          <w:tcPr>
            <w:tcW w:w="7371" w:type="dxa"/>
          </w:tcPr>
          <w:p w14:paraId="7ECC18A8" w14:textId="77777777"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Cykl Turniejów Brydżowych o Puchar Wójta Gminy Kobylnica - 2019r.</w:t>
            </w:r>
          </w:p>
          <w:p w14:paraId="76DADEF0" w14:textId="77777777" w:rsidR="000F420B" w:rsidRPr="00035414" w:rsidRDefault="000F420B" w:rsidP="0011217B">
            <w:pPr>
              <w:tabs>
                <w:tab w:val="center" w:pos="4536"/>
                <w:tab w:val="right" w:pos="9072"/>
              </w:tabs>
              <w:spacing w:line="276" w:lineRule="auto"/>
              <w:rPr>
                <w:rFonts w:ascii="Arial" w:hAnsi="Arial" w:cs="Arial"/>
                <w:sz w:val="18"/>
                <w:szCs w:val="18"/>
              </w:rPr>
            </w:pPr>
          </w:p>
        </w:tc>
        <w:tc>
          <w:tcPr>
            <w:tcW w:w="1134" w:type="dxa"/>
          </w:tcPr>
          <w:p w14:paraId="45A78B68" w14:textId="77777777"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w:t>
            </w:r>
            <w:r w:rsidR="00794D5A">
              <w:rPr>
                <w:rFonts w:ascii="Arial" w:hAnsi="Arial" w:cs="Arial"/>
                <w:sz w:val="18"/>
                <w:szCs w:val="18"/>
              </w:rPr>
              <w:t xml:space="preserve"> </w:t>
            </w:r>
            <w:r w:rsidRPr="00035414">
              <w:rPr>
                <w:rFonts w:ascii="Arial" w:hAnsi="Arial" w:cs="Arial"/>
                <w:sz w:val="18"/>
                <w:szCs w:val="18"/>
              </w:rPr>
              <w:t>500,00</w:t>
            </w:r>
          </w:p>
        </w:tc>
      </w:tr>
    </w:tbl>
    <w:p w14:paraId="4781ABA5" w14:textId="54A2B3C1" w:rsidR="0079276D" w:rsidRPr="0079276D" w:rsidRDefault="0079276D" w:rsidP="0011217B">
      <w:pPr>
        <w:spacing w:after="0" w:line="276" w:lineRule="auto"/>
        <w:jc w:val="both"/>
        <w:rPr>
          <w:rFonts w:ascii="Arial" w:eastAsia="Times New Roman" w:hAnsi="Arial" w:cs="Arial"/>
          <w:lang w:eastAsia="pl-PL"/>
        </w:rPr>
      </w:pPr>
    </w:p>
    <w:p w14:paraId="54C03AFD" w14:textId="77777777" w:rsidR="0079276D" w:rsidRPr="00A46E9A" w:rsidRDefault="0079276D" w:rsidP="0011217B">
      <w:pPr>
        <w:spacing w:before="240" w:after="240" w:line="276" w:lineRule="auto"/>
        <w:jc w:val="both"/>
        <w:rPr>
          <w:rFonts w:ascii="Arial" w:eastAsia="Times New Roman" w:hAnsi="Arial" w:cs="Arial"/>
          <w:color w:val="000000"/>
          <w:lang w:eastAsia="pl-PL"/>
        </w:rPr>
      </w:pPr>
      <w:r w:rsidRPr="00035414">
        <w:rPr>
          <w:rFonts w:ascii="Arial" w:eastAsia="Calibri" w:hAnsi="Arial" w:cs="Arial"/>
          <w:i/>
          <w:iCs/>
        </w:rPr>
        <w:t>W 20</w:t>
      </w:r>
      <w:r>
        <w:rPr>
          <w:rFonts w:ascii="Arial" w:eastAsia="Calibri" w:hAnsi="Arial" w:cs="Arial"/>
          <w:i/>
          <w:iCs/>
        </w:rPr>
        <w:t>20</w:t>
      </w:r>
      <w:r w:rsidRPr="00035414">
        <w:rPr>
          <w:rFonts w:ascii="Arial" w:eastAsia="Calibri" w:hAnsi="Arial" w:cs="Arial"/>
          <w:i/>
          <w:iCs/>
        </w:rPr>
        <w:t xml:space="preserve"> roku</w:t>
      </w:r>
      <w:r>
        <w:rPr>
          <w:rFonts w:ascii="Arial" w:eastAsia="Calibri" w:hAnsi="Arial" w:cs="Arial"/>
          <w:i/>
          <w:iCs/>
        </w:rPr>
        <w:t xml:space="preserve"> </w:t>
      </w:r>
      <w:r w:rsidRPr="00A46E9A">
        <w:rPr>
          <w:rFonts w:ascii="Arial" w:eastAsia="Calibri" w:hAnsi="Arial" w:cs="Arial"/>
          <w:i/>
          <w:iCs/>
        </w:rPr>
        <w:t>-</w:t>
      </w:r>
      <w:r w:rsidRPr="00A46E9A">
        <w:rPr>
          <w:rFonts w:ascii="Arial" w:eastAsia="Times New Roman" w:hAnsi="Arial" w:cs="Arial"/>
          <w:i/>
          <w:iCs/>
          <w:color w:val="000000"/>
          <w:lang w:eastAsia="pl-PL"/>
        </w:rPr>
        <w:t>204 923,30</w:t>
      </w:r>
      <w:r>
        <w:rPr>
          <w:rFonts w:ascii="Arial" w:eastAsia="Times New Roman" w:hAnsi="Arial" w:cs="Arial"/>
          <w:i/>
          <w:iCs/>
          <w:color w:val="000000"/>
          <w:lang w:eastAsia="pl-PL"/>
        </w:rPr>
        <w:t xml:space="preserve"> (słownie dwieście cztery tysiące dziewięćset dwadzieścia trzy złote 30/100)</w:t>
      </w:r>
    </w:p>
    <w:tbl>
      <w:tblPr>
        <w:tblStyle w:val="Tabela-Siatka1"/>
        <w:tblW w:w="9072" w:type="dxa"/>
        <w:tblInd w:w="-5" w:type="dxa"/>
        <w:tblLayout w:type="fixed"/>
        <w:tblLook w:val="04A0" w:firstRow="1" w:lastRow="0" w:firstColumn="1" w:lastColumn="0" w:noHBand="0" w:noVBand="1"/>
      </w:tblPr>
      <w:tblGrid>
        <w:gridCol w:w="567"/>
        <w:gridCol w:w="7371"/>
        <w:gridCol w:w="1134"/>
      </w:tblGrid>
      <w:tr w:rsidR="0079276D" w:rsidRPr="00035414" w14:paraId="2B31A512" w14:textId="77777777" w:rsidTr="005641AE">
        <w:tc>
          <w:tcPr>
            <w:tcW w:w="567" w:type="dxa"/>
            <w:shd w:val="clear" w:color="auto" w:fill="EDEDED" w:themeFill="accent3" w:themeFillTint="33"/>
            <w:vAlign w:val="center"/>
          </w:tcPr>
          <w:p w14:paraId="6DA3D752" w14:textId="77777777" w:rsidR="0079276D" w:rsidRPr="00035414" w:rsidRDefault="0079276D" w:rsidP="0011217B">
            <w:pPr>
              <w:tabs>
                <w:tab w:val="center" w:pos="4536"/>
                <w:tab w:val="right" w:pos="9072"/>
              </w:tabs>
              <w:spacing w:line="276" w:lineRule="auto"/>
              <w:jc w:val="center"/>
              <w:rPr>
                <w:rFonts w:ascii="Arial" w:hAnsi="Arial" w:cs="Arial"/>
                <w:b/>
                <w:sz w:val="14"/>
                <w:szCs w:val="14"/>
              </w:rPr>
            </w:pPr>
            <w:proofErr w:type="spellStart"/>
            <w:r w:rsidRPr="00035414">
              <w:rPr>
                <w:rFonts w:ascii="Arial" w:hAnsi="Arial" w:cs="Arial"/>
                <w:b/>
                <w:sz w:val="14"/>
                <w:szCs w:val="14"/>
              </w:rPr>
              <w:t>L.p</w:t>
            </w:r>
            <w:proofErr w:type="spellEnd"/>
          </w:p>
        </w:tc>
        <w:tc>
          <w:tcPr>
            <w:tcW w:w="7371" w:type="dxa"/>
            <w:shd w:val="clear" w:color="auto" w:fill="EDEDED" w:themeFill="accent3" w:themeFillTint="33"/>
            <w:vAlign w:val="center"/>
          </w:tcPr>
          <w:p w14:paraId="418855B5" w14:textId="77777777" w:rsidR="0079276D" w:rsidRPr="00035414" w:rsidRDefault="0079276D" w:rsidP="0011217B">
            <w:pPr>
              <w:tabs>
                <w:tab w:val="center" w:pos="4536"/>
                <w:tab w:val="right" w:pos="9072"/>
              </w:tabs>
              <w:spacing w:line="276" w:lineRule="auto"/>
              <w:jc w:val="center"/>
              <w:rPr>
                <w:rFonts w:ascii="Arial" w:hAnsi="Arial" w:cs="Arial"/>
                <w:b/>
                <w:sz w:val="14"/>
                <w:szCs w:val="14"/>
              </w:rPr>
            </w:pPr>
          </w:p>
          <w:p w14:paraId="264CD068" w14:textId="77777777" w:rsidR="0079276D" w:rsidRPr="00035414" w:rsidRDefault="0079276D"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p w14:paraId="6BE3DC7A" w14:textId="77777777" w:rsidR="0079276D" w:rsidRPr="00035414" w:rsidRDefault="0079276D" w:rsidP="0011217B">
            <w:pPr>
              <w:tabs>
                <w:tab w:val="center" w:pos="4536"/>
                <w:tab w:val="right" w:pos="9072"/>
              </w:tabs>
              <w:spacing w:line="276" w:lineRule="auto"/>
              <w:jc w:val="center"/>
              <w:rPr>
                <w:rFonts w:ascii="Arial" w:hAnsi="Arial" w:cs="Arial"/>
                <w:b/>
                <w:sz w:val="14"/>
                <w:szCs w:val="14"/>
              </w:rPr>
            </w:pPr>
          </w:p>
        </w:tc>
        <w:tc>
          <w:tcPr>
            <w:tcW w:w="1134" w:type="dxa"/>
            <w:shd w:val="clear" w:color="auto" w:fill="EDEDED" w:themeFill="accent3" w:themeFillTint="33"/>
            <w:vAlign w:val="center"/>
          </w:tcPr>
          <w:p w14:paraId="1F8E2517" w14:textId="77777777" w:rsidR="0079276D" w:rsidRPr="00035414" w:rsidRDefault="0079276D"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tc>
      </w:tr>
      <w:tr w:rsidR="0079276D" w:rsidRPr="00035414" w14:paraId="7FFFFDB3" w14:textId="77777777" w:rsidTr="005641AE">
        <w:tc>
          <w:tcPr>
            <w:tcW w:w="567" w:type="dxa"/>
          </w:tcPr>
          <w:p w14:paraId="2A96627B" w14:textId="77777777"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tcPr>
          <w:p w14:paraId="664CD256" w14:textId="77777777"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w:t>
            </w:r>
            <w:proofErr w:type="spellStart"/>
            <w:r w:rsidRPr="005C6542">
              <w:rPr>
                <w:rFonts w:ascii="Arial" w:hAnsi="Arial" w:cs="Arial"/>
                <w:sz w:val="18"/>
                <w:szCs w:val="18"/>
              </w:rPr>
              <w:t>K.S.Słupia</w:t>
            </w:r>
            <w:proofErr w:type="spellEnd"/>
            <w:r w:rsidRPr="005C6542">
              <w:rPr>
                <w:rFonts w:ascii="Arial" w:hAnsi="Arial" w:cs="Arial"/>
                <w:sz w:val="18"/>
                <w:szCs w:val="18"/>
              </w:rPr>
              <w:t xml:space="preserve"> Kobylnica " Szkolenie i udział w rozgrywkach ligowych, zawodach i turniejach sportowych młodzieży i grupy seniorów na terenie Gminy Kobylnica w 2020 roku"</w:t>
            </w:r>
          </w:p>
        </w:tc>
        <w:tc>
          <w:tcPr>
            <w:tcW w:w="1134" w:type="dxa"/>
          </w:tcPr>
          <w:p w14:paraId="2C2E1C4A"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30 194,40</w:t>
            </w:r>
          </w:p>
        </w:tc>
      </w:tr>
      <w:tr w:rsidR="0079276D" w:rsidRPr="00035414" w14:paraId="3F7DE5F8" w14:textId="77777777" w:rsidTr="005641AE">
        <w:tc>
          <w:tcPr>
            <w:tcW w:w="567" w:type="dxa"/>
          </w:tcPr>
          <w:p w14:paraId="1AB4AC6C" w14:textId="77777777"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tcPr>
          <w:p w14:paraId="20477065" w14:textId="77777777"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Funkcjonowanie klubów sportowych seniorskich oraz juniorskich, rozgrywki ligowe, a także organizacja innych turniejów i pokazów sportowych oraz zawodów.</w:t>
            </w:r>
          </w:p>
        </w:tc>
        <w:tc>
          <w:tcPr>
            <w:tcW w:w="1134" w:type="dxa"/>
          </w:tcPr>
          <w:p w14:paraId="6FAF9F44"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19 299,50</w:t>
            </w:r>
          </w:p>
        </w:tc>
      </w:tr>
      <w:tr w:rsidR="0079276D" w:rsidRPr="00035414" w14:paraId="06BA9CAD" w14:textId="77777777" w:rsidTr="005641AE">
        <w:tc>
          <w:tcPr>
            <w:tcW w:w="567" w:type="dxa"/>
          </w:tcPr>
          <w:p w14:paraId="5BEC3515" w14:textId="77777777"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tcPr>
          <w:p w14:paraId="0FBD463E" w14:textId="77777777"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KS Olimpijczyk Kwakowo - Szkolenie, udział w rozgrywkach ligowych, zawodach i turniejach sportowych.</w:t>
            </w:r>
          </w:p>
        </w:tc>
        <w:tc>
          <w:tcPr>
            <w:tcW w:w="1134" w:type="dxa"/>
          </w:tcPr>
          <w:p w14:paraId="6B3C634E"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22 200,00</w:t>
            </w:r>
          </w:p>
        </w:tc>
      </w:tr>
      <w:tr w:rsidR="0079276D" w:rsidRPr="00035414" w14:paraId="23DE4044" w14:textId="77777777" w:rsidTr="005641AE">
        <w:tc>
          <w:tcPr>
            <w:tcW w:w="567" w:type="dxa"/>
          </w:tcPr>
          <w:p w14:paraId="40195DB5" w14:textId="77777777"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tcPr>
          <w:p w14:paraId="282CBFD3" w14:textId="77777777"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Sparta Sycewice 2020</w:t>
            </w:r>
          </w:p>
        </w:tc>
        <w:tc>
          <w:tcPr>
            <w:tcW w:w="1134" w:type="dxa"/>
          </w:tcPr>
          <w:p w14:paraId="57C7B7AD"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18 000,00</w:t>
            </w:r>
          </w:p>
        </w:tc>
      </w:tr>
      <w:tr w:rsidR="0079276D" w:rsidRPr="00035414" w14:paraId="6545C35F" w14:textId="77777777" w:rsidTr="005641AE">
        <w:tc>
          <w:tcPr>
            <w:tcW w:w="567" w:type="dxa"/>
          </w:tcPr>
          <w:p w14:paraId="20543112" w14:textId="77777777"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tcPr>
          <w:p w14:paraId="58EB3423" w14:textId="77777777"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Szkolenie z zakresu piłki siatkowej.</w:t>
            </w:r>
          </w:p>
        </w:tc>
        <w:tc>
          <w:tcPr>
            <w:tcW w:w="1134" w:type="dxa"/>
          </w:tcPr>
          <w:p w14:paraId="523C102F"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13 460,00</w:t>
            </w:r>
          </w:p>
        </w:tc>
      </w:tr>
      <w:tr w:rsidR="0079276D" w:rsidRPr="00035414" w14:paraId="5B898607" w14:textId="77777777" w:rsidTr="005641AE">
        <w:tc>
          <w:tcPr>
            <w:tcW w:w="567" w:type="dxa"/>
          </w:tcPr>
          <w:p w14:paraId="40650DB8" w14:textId="77777777"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6.</w:t>
            </w:r>
          </w:p>
        </w:tc>
        <w:tc>
          <w:tcPr>
            <w:tcW w:w="7371" w:type="dxa"/>
          </w:tcPr>
          <w:p w14:paraId="7FCC2F7F" w14:textId="77777777"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Zajęcia ogólnorozwojowe z elementami szkolenia koszykówki.</w:t>
            </w:r>
          </w:p>
        </w:tc>
        <w:tc>
          <w:tcPr>
            <w:tcW w:w="1134" w:type="dxa"/>
          </w:tcPr>
          <w:p w14:paraId="57470B4E"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13 760,00</w:t>
            </w:r>
          </w:p>
        </w:tc>
      </w:tr>
      <w:tr w:rsidR="0079276D" w:rsidRPr="00035414" w14:paraId="0F8B11F1" w14:textId="77777777" w:rsidTr="005641AE">
        <w:tc>
          <w:tcPr>
            <w:tcW w:w="567" w:type="dxa"/>
          </w:tcPr>
          <w:p w14:paraId="45E79A73" w14:textId="77777777"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7.</w:t>
            </w:r>
          </w:p>
        </w:tc>
        <w:tc>
          <w:tcPr>
            <w:tcW w:w="7371" w:type="dxa"/>
          </w:tcPr>
          <w:p w14:paraId="611D1ACC" w14:textId="77777777"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 Piłka Nożna dla wszystkich , piłka nożna dla każdego " I etap</w:t>
            </w:r>
          </w:p>
        </w:tc>
        <w:tc>
          <w:tcPr>
            <w:tcW w:w="1134" w:type="dxa"/>
          </w:tcPr>
          <w:p w14:paraId="3499E8F7"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24 494,40</w:t>
            </w:r>
          </w:p>
        </w:tc>
      </w:tr>
      <w:tr w:rsidR="0079276D" w:rsidRPr="00035414" w14:paraId="2FAF4E38" w14:textId="77777777" w:rsidTr="005641AE">
        <w:tc>
          <w:tcPr>
            <w:tcW w:w="567" w:type="dxa"/>
          </w:tcPr>
          <w:p w14:paraId="653C0598" w14:textId="77777777"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8.</w:t>
            </w:r>
          </w:p>
        </w:tc>
        <w:tc>
          <w:tcPr>
            <w:tcW w:w="7371" w:type="dxa"/>
          </w:tcPr>
          <w:p w14:paraId="4AAF7727" w14:textId="77777777"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Trenuj judo - uwierz we własne możliwości.</w:t>
            </w:r>
          </w:p>
        </w:tc>
        <w:tc>
          <w:tcPr>
            <w:tcW w:w="1134" w:type="dxa"/>
          </w:tcPr>
          <w:p w14:paraId="487AF254"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15 775,00</w:t>
            </w:r>
          </w:p>
        </w:tc>
      </w:tr>
      <w:tr w:rsidR="0079276D" w:rsidRPr="00035414" w14:paraId="6AF24615" w14:textId="77777777" w:rsidTr="005641AE">
        <w:tc>
          <w:tcPr>
            <w:tcW w:w="567" w:type="dxa"/>
          </w:tcPr>
          <w:p w14:paraId="73587BAE" w14:textId="77777777"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9.</w:t>
            </w:r>
          </w:p>
        </w:tc>
        <w:tc>
          <w:tcPr>
            <w:tcW w:w="7371" w:type="dxa"/>
          </w:tcPr>
          <w:p w14:paraId="248DAB0A" w14:textId="77777777"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Upowszechnianie kultury fizycznej wśród dzieci i młodzieży</w:t>
            </w:r>
          </w:p>
        </w:tc>
        <w:tc>
          <w:tcPr>
            <w:tcW w:w="1134" w:type="dxa"/>
          </w:tcPr>
          <w:p w14:paraId="69E7569A"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12 000,00</w:t>
            </w:r>
          </w:p>
        </w:tc>
      </w:tr>
      <w:tr w:rsidR="0079276D" w:rsidRPr="00035414" w14:paraId="1A188114" w14:textId="77777777" w:rsidTr="005641AE">
        <w:tc>
          <w:tcPr>
            <w:tcW w:w="567" w:type="dxa"/>
          </w:tcPr>
          <w:p w14:paraId="6B77824C" w14:textId="77777777"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10.</w:t>
            </w:r>
          </w:p>
        </w:tc>
        <w:tc>
          <w:tcPr>
            <w:tcW w:w="7371" w:type="dxa"/>
          </w:tcPr>
          <w:p w14:paraId="62CE8263" w14:textId="77777777"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Prowadzenie zajęć sportowych karate/ju-jitsu oraz przygotowanie i udział w zawodach karate/ju-jitsu zawodników z terenu Gminy Kobylnica w 2020 roku.</w:t>
            </w:r>
          </w:p>
        </w:tc>
        <w:tc>
          <w:tcPr>
            <w:tcW w:w="1134" w:type="dxa"/>
          </w:tcPr>
          <w:p w14:paraId="276CF5A5"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15 340,00</w:t>
            </w:r>
          </w:p>
        </w:tc>
      </w:tr>
      <w:tr w:rsidR="0079276D" w:rsidRPr="00035414" w14:paraId="4004FBEF" w14:textId="77777777" w:rsidTr="005641AE">
        <w:tc>
          <w:tcPr>
            <w:tcW w:w="567" w:type="dxa"/>
          </w:tcPr>
          <w:p w14:paraId="391C9057" w14:textId="77777777"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11.</w:t>
            </w:r>
          </w:p>
        </w:tc>
        <w:tc>
          <w:tcPr>
            <w:tcW w:w="7371" w:type="dxa"/>
          </w:tcPr>
          <w:p w14:paraId="17DA3CAA" w14:textId="77777777"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KOBYLNICA CUP 2020 " IV Edycja Turnieju o Puchar Wójta Gminy Kobylnica z okazji Dnia Niepodległości</w:t>
            </w:r>
          </w:p>
        </w:tc>
        <w:tc>
          <w:tcPr>
            <w:tcW w:w="1134" w:type="dxa"/>
          </w:tcPr>
          <w:p w14:paraId="2A55FE2E"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9 900,00</w:t>
            </w:r>
          </w:p>
        </w:tc>
      </w:tr>
      <w:tr w:rsidR="0079276D" w:rsidRPr="00035414" w14:paraId="7F210160" w14:textId="77777777" w:rsidTr="005641AE">
        <w:tc>
          <w:tcPr>
            <w:tcW w:w="567" w:type="dxa"/>
          </w:tcPr>
          <w:p w14:paraId="1A41D5C5" w14:textId="77777777"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12.</w:t>
            </w:r>
          </w:p>
        </w:tc>
        <w:tc>
          <w:tcPr>
            <w:tcW w:w="7371" w:type="dxa"/>
          </w:tcPr>
          <w:p w14:paraId="6AB2A727" w14:textId="77777777"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,,cykl spotkań lato-jesień 2020,,</w:t>
            </w:r>
          </w:p>
        </w:tc>
        <w:tc>
          <w:tcPr>
            <w:tcW w:w="1134" w:type="dxa"/>
          </w:tcPr>
          <w:p w14:paraId="62C37309"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6 000,00</w:t>
            </w:r>
          </w:p>
        </w:tc>
      </w:tr>
      <w:tr w:rsidR="0079276D" w:rsidRPr="00035414" w14:paraId="1199C865" w14:textId="77777777" w:rsidTr="005641AE">
        <w:tc>
          <w:tcPr>
            <w:tcW w:w="567" w:type="dxa"/>
          </w:tcPr>
          <w:p w14:paraId="303EA94D" w14:textId="77777777"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13.</w:t>
            </w:r>
          </w:p>
        </w:tc>
        <w:tc>
          <w:tcPr>
            <w:tcW w:w="7371" w:type="dxa"/>
          </w:tcPr>
          <w:p w14:paraId="6EF1B853" w14:textId="77777777" w:rsidR="0079276D" w:rsidRPr="00035414" w:rsidRDefault="0079276D" w:rsidP="0011217B">
            <w:pPr>
              <w:tabs>
                <w:tab w:val="center" w:pos="4536"/>
                <w:tab w:val="right" w:pos="9072"/>
              </w:tabs>
              <w:spacing w:line="276" w:lineRule="auto"/>
              <w:rPr>
                <w:rFonts w:ascii="Arial" w:hAnsi="Arial" w:cs="Arial"/>
                <w:sz w:val="18"/>
                <w:szCs w:val="18"/>
              </w:rPr>
            </w:pPr>
            <w:r w:rsidRPr="00A46E9A">
              <w:rPr>
                <w:rFonts w:ascii="Arial" w:hAnsi="Arial" w:cs="Arial"/>
                <w:sz w:val="18"/>
                <w:szCs w:val="18"/>
              </w:rPr>
              <w:t>Kobylnica na rowery</w:t>
            </w:r>
          </w:p>
        </w:tc>
        <w:tc>
          <w:tcPr>
            <w:tcW w:w="1134" w:type="dxa"/>
          </w:tcPr>
          <w:p w14:paraId="4A3941B0" w14:textId="77777777" w:rsidR="0079276D" w:rsidRPr="00035414" w:rsidRDefault="0079276D" w:rsidP="0011217B">
            <w:pPr>
              <w:tabs>
                <w:tab w:val="center" w:pos="4536"/>
                <w:tab w:val="right" w:pos="9072"/>
              </w:tabs>
              <w:spacing w:line="276" w:lineRule="auto"/>
              <w:jc w:val="right"/>
              <w:rPr>
                <w:rFonts w:ascii="Arial" w:hAnsi="Arial" w:cs="Arial"/>
                <w:sz w:val="18"/>
                <w:szCs w:val="18"/>
              </w:rPr>
            </w:pPr>
            <w:r w:rsidRPr="00A46E9A">
              <w:rPr>
                <w:rFonts w:ascii="Arial" w:hAnsi="Arial" w:cs="Arial"/>
                <w:sz w:val="18"/>
                <w:szCs w:val="18"/>
              </w:rPr>
              <w:t>4 500,00</w:t>
            </w:r>
          </w:p>
        </w:tc>
      </w:tr>
    </w:tbl>
    <w:p w14:paraId="00D6D2A7" w14:textId="77777777" w:rsidR="0079276D" w:rsidRPr="00C325E2" w:rsidRDefault="0079276D" w:rsidP="00C325E2">
      <w:pPr>
        <w:spacing w:after="0"/>
        <w:jc w:val="both"/>
        <w:rPr>
          <w:rFonts w:ascii="Arial" w:eastAsia="Times New Roman" w:hAnsi="Arial" w:cs="Arial"/>
          <w:lang w:eastAsia="pl-PL"/>
        </w:rPr>
      </w:pPr>
    </w:p>
    <w:sectPr w:rsidR="0079276D" w:rsidRPr="00C325E2" w:rsidSect="00AD62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EC8F9" w14:textId="77777777" w:rsidR="00BD1D8E" w:rsidRDefault="00BD1D8E" w:rsidP="00C05B76">
      <w:pPr>
        <w:spacing w:after="0" w:line="240" w:lineRule="auto"/>
      </w:pPr>
      <w:r>
        <w:separator/>
      </w:r>
    </w:p>
  </w:endnote>
  <w:endnote w:type="continuationSeparator" w:id="0">
    <w:p w14:paraId="1CAC9C41" w14:textId="77777777" w:rsidR="00BD1D8E" w:rsidRDefault="00BD1D8E" w:rsidP="00C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263464"/>
      <w:docPartObj>
        <w:docPartGallery w:val="Page Numbers (Bottom of Page)"/>
        <w:docPartUnique/>
      </w:docPartObj>
    </w:sdtPr>
    <w:sdtEndPr/>
    <w:sdtContent>
      <w:p w14:paraId="7407F25F" w14:textId="77777777" w:rsidR="00C05B76" w:rsidRDefault="00AD62FF">
        <w:pPr>
          <w:pStyle w:val="Stopka"/>
          <w:jc w:val="right"/>
        </w:pPr>
        <w:r>
          <w:fldChar w:fldCharType="begin"/>
        </w:r>
        <w:r w:rsidR="00C05B76">
          <w:instrText>PAGE   \* MERGEFORMAT</w:instrText>
        </w:r>
        <w:r>
          <w:fldChar w:fldCharType="separate"/>
        </w:r>
        <w:r w:rsidR="002E6285">
          <w:rPr>
            <w:noProof/>
          </w:rPr>
          <w:t>7</w:t>
        </w:r>
        <w:r>
          <w:fldChar w:fldCharType="end"/>
        </w:r>
      </w:p>
    </w:sdtContent>
  </w:sdt>
  <w:p w14:paraId="6FEA225E" w14:textId="77777777" w:rsidR="00C05B76" w:rsidRDefault="00C0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FCCB7" w14:textId="77777777" w:rsidR="00BD1D8E" w:rsidRDefault="00BD1D8E" w:rsidP="00C05B76">
      <w:pPr>
        <w:spacing w:after="0" w:line="240" w:lineRule="auto"/>
      </w:pPr>
      <w:r>
        <w:separator/>
      </w:r>
    </w:p>
  </w:footnote>
  <w:footnote w:type="continuationSeparator" w:id="0">
    <w:p w14:paraId="210252F3" w14:textId="77777777" w:rsidR="00BD1D8E" w:rsidRDefault="00BD1D8E" w:rsidP="00C0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15:restartNumberingAfterBreak="0">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A80105"/>
    <w:multiLevelType w:val="hybridMultilevel"/>
    <w:tmpl w:val="A152473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15:restartNumberingAfterBreak="0">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15:restartNumberingAfterBreak="0">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15:restartNumberingAfterBreak="0">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4" w15:restartNumberingAfterBreak="0">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7" w15:restartNumberingAfterBreak="0">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8" w15:restartNumberingAfterBreak="0">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1" w15:restartNumberingAfterBreak="0">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2C624A"/>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7"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37"/>
  </w:num>
  <w:num w:numId="3">
    <w:abstractNumId w:val="30"/>
  </w:num>
  <w:num w:numId="4">
    <w:abstractNumId w:val="3"/>
  </w:num>
  <w:num w:numId="5">
    <w:abstractNumId w:val="16"/>
  </w:num>
  <w:num w:numId="6">
    <w:abstractNumId w:val="9"/>
  </w:num>
  <w:num w:numId="7">
    <w:abstractNumId w:val="20"/>
  </w:num>
  <w:num w:numId="8">
    <w:abstractNumId w:val="8"/>
  </w:num>
  <w:num w:numId="9">
    <w:abstractNumId w:val="14"/>
  </w:num>
  <w:num w:numId="10">
    <w:abstractNumId w:val="17"/>
  </w:num>
  <w:num w:numId="11">
    <w:abstractNumId w:val="10"/>
  </w:num>
  <w:num w:numId="12">
    <w:abstractNumId w:val="6"/>
  </w:num>
  <w:num w:numId="13">
    <w:abstractNumId w:val="36"/>
  </w:num>
  <w:num w:numId="14">
    <w:abstractNumId w:val="26"/>
  </w:num>
  <w:num w:numId="15">
    <w:abstractNumId w:val="29"/>
  </w:num>
  <w:num w:numId="16">
    <w:abstractNumId w:val="4"/>
  </w:num>
  <w:num w:numId="17">
    <w:abstractNumId w:val="38"/>
  </w:num>
  <w:num w:numId="18">
    <w:abstractNumId w:val="5"/>
  </w:num>
  <w:num w:numId="19">
    <w:abstractNumId w:val="13"/>
  </w:num>
  <w:num w:numId="20">
    <w:abstractNumId w:val="12"/>
  </w:num>
  <w:num w:numId="21">
    <w:abstractNumId w:val="7"/>
  </w:num>
  <w:num w:numId="22">
    <w:abstractNumId w:val="2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2"/>
  </w:num>
  <w:num w:numId="32">
    <w:abstractNumId w:val="23"/>
  </w:num>
  <w:num w:numId="33">
    <w:abstractNumId w:val="27"/>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8"/>
  </w:num>
  <w:num w:numId="37">
    <w:abstractNumId w:val="0"/>
    <w:lvlOverride w:ilvl="0">
      <w:startOverride w:val="1"/>
    </w:lvlOverride>
  </w:num>
  <w:num w:numId="38">
    <w:abstractNumId w:val="34"/>
  </w:num>
  <w:num w:numId="39">
    <w:abstractNumId w:val="21"/>
  </w:num>
  <w:num w:numId="40">
    <w:abstractNumId w:val="33"/>
  </w:num>
  <w:num w:numId="41">
    <w:abstractNumId w:val="35"/>
  </w:num>
  <w:num w:numId="42">
    <w:abstractNumId w:val="22"/>
  </w:num>
  <w:num w:numId="43">
    <w:abstractNumId w:val="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0"/>
    <w:rsid w:val="000208DA"/>
    <w:rsid w:val="00026900"/>
    <w:rsid w:val="000274BC"/>
    <w:rsid w:val="000317CD"/>
    <w:rsid w:val="00031DEF"/>
    <w:rsid w:val="00033488"/>
    <w:rsid w:val="00037868"/>
    <w:rsid w:val="00044B79"/>
    <w:rsid w:val="0004568A"/>
    <w:rsid w:val="00054C12"/>
    <w:rsid w:val="000A12CD"/>
    <w:rsid w:val="000C49C7"/>
    <w:rsid w:val="000D74A2"/>
    <w:rsid w:val="000F420B"/>
    <w:rsid w:val="0010305F"/>
    <w:rsid w:val="0011217B"/>
    <w:rsid w:val="00117598"/>
    <w:rsid w:val="001177E4"/>
    <w:rsid w:val="0016450F"/>
    <w:rsid w:val="001672D4"/>
    <w:rsid w:val="00187E07"/>
    <w:rsid w:val="001D5B7D"/>
    <w:rsid w:val="00232C66"/>
    <w:rsid w:val="0023723F"/>
    <w:rsid w:val="00243635"/>
    <w:rsid w:val="0027195A"/>
    <w:rsid w:val="00283A67"/>
    <w:rsid w:val="002E6285"/>
    <w:rsid w:val="002F1CC2"/>
    <w:rsid w:val="003175C1"/>
    <w:rsid w:val="00335F8C"/>
    <w:rsid w:val="00343864"/>
    <w:rsid w:val="00343A67"/>
    <w:rsid w:val="003849BB"/>
    <w:rsid w:val="00390777"/>
    <w:rsid w:val="003949F6"/>
    <w:rsid w:val="00396229"/>
    <w:rsid w:val="003A7AC0"/>
    <w:rsid w:val="003B0731"/>
    <w:rsid w:val="003B69D8"/>
    <w:rsid w:val="00404460"/>
    <w:rsid w:val="00417507"/>
    <w:rsid w:val="00422080"/>
    <w:rsid w:val="00431698"/>
    <w:rsid w:val="00445FDD"/>
    <w:rsid w:val="00465467"/>
    <w:rsid w:val="00473671"/>
    <w:rsid w:val="004746EB"/>
    <w:rsid w:val="004E2054"/>
    <w:rsid w:val="004E6E51"/>
    <w:rsid w:val="00520309"/>
    <w:rsid w:val="0059548E"/>
    <w:rsid w:val="0059773F"/>
    <w:rsid w:val="00612C3A"/>
    <w:rsid w:val="0061304A"/>
    <w:rsid w:val="00613C32"/>
    <w:rsid w:val="00621029"/>
    <w:rsid w:val="006245C6"/>
    <w:rsid w:val="006A10AE"/>
    <w:rsid w:val="006C238E"/>
    <w:rsid w:val="006D4F1E"/>
    <w:rsid w:val="006D6F38"/>
    <w:rsid w:val="006E4EDC"/>
    <w:rsid w:val="006F2712"/>
    <w:rsid w:val="007038E4"/>
    <w:rsid w:val="00735204"/>
    <w:rsid w:val="00766FBE"/>
    <w:rsid w:val="00772668"/>
    <w:rsid w:val="0079276D"/>
    <w:rsid w:val="00792A04"/>
    <w:rsid w:val="00794D5A"/>
    <w:rsid w:val="007E503B"/>
    <w:rsid w:val="007F633D"/>
    <w:rsid w:val="00800BA2"/>
    <w:rsid w:val="008531C3"/>
    <w:rsid w:val="008763AC"/>
    <w:rsid w:val="0089552B"/>
    <w:rsid w:val="008F0E3D"/>
    <w:rsid w:val="0090501C"/>
    <w:rsid w:val="00912074"/>
    <w:rsid w:val="00913CF1"/>
    <w:rsid w:val="009221D4"/>
    <w:rsid w:val="00983F70"/>
    <w:rsid w:val="009A3E1F"/>
    <w:rsid w:val="009B430F"/>
    <w:rsid w:val="009F19C1"/>
    <w:rsid w:val="00A06BC6"/>
    <w:rsid w:val="00A16CA0"/>
    <w:rsid w:val="00A46920"/>
    <w:rsid w:val="00A55E4F"/>
    <w:rsid w:val="00A70B20"/>
    <w:rsid w:val="00AA3D98"/>
    <w:rsid w:val="00AD62FF"/>
    <w:rsid w:val="00AE6152"/>
    <w:rsid w:val="00B42EA6"/>
    <w:rsid w:val="00B72CB1"/>
    <w:rsid w:val="00B83364"/>
    <w:rsid w:val="00BB1295"/>
    <w:rsid w:val="00BD1D8E"/>
    <w:rsid w:val="00BD1DAE"/>
    <w:rsid w:val="00BF4AD0"/>
    <w:rsid w:val="00C05B76"/>
    <w:rsid w:val="00C12099"/>
    <w:rsid w:val="00C30597"/>
    <w:rsid w:val="00C325E2"/>
    <w:rsid w:val="00C76260"/>
    <w:rsid w:val="00C81BC7"/>
    <w:rsid w:val="00CA0F11"/>
    <w:rsid w:val="00CA5302"/>
    <w:rsid w:val="00CB5E7A"/>
    <w:rsid w:val="00CF2A97"/>
    <w:rsid w:val="00D31BB5"/>
    <w:rsid w:val="00D51F7D"/>
    <w:rsid w:val="00D6168B"/>
    <w:rsid w:val="00D83E1D"/>
    <w:rsid w:val="00D90DFC"/>
    <w:rsid w:val="00D9632E"/>
    <w:rsid w:val="00DD5020"/>
    <w:rsid w:val="00DE7304"/>
    <w:rsid w:val="00DF30AC"/>
    <w:rsid w:val="00E12E54"/>
    <w:rsid w:val="00E15E99"/>
    <w:rsid w:val="00E16C1F"/>
    <w:rsid w:val="00E21033"/>
    <w:rsid w:val="00E23949"/>
    <w:rsid w:val="00E4429A"/>
    <w:rsid w:val="00E8010C"/>
    <w:rsid w:val="00E97372"/>
    <w:rsid w:val="00EA7345"/>
    <w:rsid w:val="00EA790E"/>
    <w:rsid w:val="00EC2458"/>
    <w:rsid w:val="00EC3EE3"/>
    <w:rsid w:val="00F1585C"/>
    <w:rsid w:val="00F20254"/>
    <w:rsid w:val="00F41102"/>
    <w:rsid w:val="00F72D65"/>
    <w:rsid w:val="00FB1010"/>
    <w:rsid w:val="00FC2A62"/>
    <w:rsid w:val="00FF2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79CA"/>
  <w15:docId w15:val="{3A982EAD-C663-4D52-B806-7EE9E134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62FF"/>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BD1DAE"/>
    <w:rPr>
      <w:sz w:val="16"/>
      <w:szCs w:val="16"/>
    </w:rPr>
  </w:style>
  <w:style w:type="paragraph" w:styleId="Tekstkomentarza">
    <w:name w:val="annotation text"/>
    <w:basedOn w:val="Normalny"/>
    <w:link w:val="TekstkomentarzaZnak"/>
    <w:uiPriority w:val="99"/>
    <w:semiHidden/>
    <w:unhideWhenUsed/>
    <w:rsid w:val="00BD1D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1DAE"/>
    <w:rPr>
      <w:sz w:val="20"/>
      <w:szCs w:val="20"/>
    </w:rPr>
  </w:style>
  <w:style w:type="paragraph" w:styleId="Tematkomentarza">
    <w:name w:val="annotation subject"/>
    <w:basedOn w:val="Tekstkomentarza"/>
    <w:next w:val="Tekstkomentarza"/>
    <w:link w:val="TematkomentarzaZnak"/>
    <w:uiPriority w:val="99"/>
    <w:semiHidden/>
    <w:unhideWhenUsed/>
    <w:rsid w:val="00BD1DAE"/>
    <w:rPr>
      <w:b/>
      <w:bCs/>
    </w:rPr>
  </w:style>
  <w:style w:type="character" w:customStyle="1" w:styleId="TematkomentarzaZnak">
    <w:name w:val="Temat komentarza Znak"/>
    <w:basedOn w:val="TekstkomentarzaZnak"/>
    <w:link w:val="Tematkomentarza"/>
    <w:uiPriority w:val="99"/>
    <w:semiHidden/>
    <w:rsid w:val="00BD1DAE"/>
    <w:rPr>
      <w:b/>
      <w:bCs/>
      <w:sz w:val="20"/>
      <w:szCs w:val="20"/>
    </w:rPr>
  </w:style>
  <w:style w:type="paragraph" w:styleId="Tekstdymka">
    <w:name w:val="Balloon Text"/>
    <w:basedOn w:val="Normalny"/>
    <w:link w:val="TekstdymkaZnak"/>
    <w:uiPriority w:val="99"/>
    <w:semiHidden/>
    <w:unhideWhenUsed/>
    <w:rsid w:val="00BD1D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1DAE"/>
    <w:rPr>
      <w:rFonts w:ascii="Segoe UI" w:hAnsi="Segoe UI" w:cs="Segoe UI"/>
      <w:sz w:val="18"/>
      <w:szCs w:val="18"/>
    </w:rPr>
  </w:style>
  <w:style w:type="table" w:customStyle="1" w:styleId="Tabela-Siatka1">
    <w:name w:val="Tabela - Siatka1"/>
    <w:basedOn w:val="Standardowy"/>
    <w:next w:val="Tabela-Siatka"/>
    <w:uiPriority w:val="59"/>
    <w:rsid w:val="000F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63B7-42E6-48BE-9736-F1FC1E84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3233</Words>
  <Characters>19404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Ogłoszenie konkursu w zakresie sportu - UKS</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sportu - UKS</dc:title>
  <dc:subject/>
  <dc:creator>Eryk Filip</dc:creator>
  <cp:keywords>Ogłoszenie, konkurs, sport</cp:keywords>
  <dc:description/>
  <cp:lastModifiedBy>Ja</cp:lastModifiedBy>
  <cp:revision>6</cp:revision>
  <cp:lastPrinted>2021-03-02T12:08:00Z</cp:lastPrinted>
  <dcterms:created xsi:type="dcterms:W3CDTF">2021-03-02T12:03:00Z</dcterms:created>
  <dcterms:modified xsi:type="dcterms:W3CDTF">2021-03-02T14:33:00Z</dcterms:modified>
</cp:coreProperties>
</file>