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1713A500" w:rsidR="000C3915" w:rsidRPr="00C25DEF" w:rsidRDefault="000C3915" w:rsidP="001039E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bookmarkStart w:id="0" w:name="_Hlk61434476"/>
      <w:r w:rsidR="00E75DDB">
        <w:rPr>
          <w:rFonts w:ascii="Arial" w:hAnsi="Arial" w:cs="Arial"/>
          <w:b/>
          <w:bCs/>
        </w:rPr>
        <w:t>sportu, turystyki i rekreacji</w:t>
      </w:r>
      <w:r>
        <w:rPr>
          <w:rFonts w:ascii="Arial" w:hAnsi="Arial" w:cs="Arial"/>
          <w:b/>
          <w:bCs/>
        </w:rPr>
        <w:t>.</w:t>
      </w:r>
      <w:bookmarkEnd w:id="0"/>
    </w:p>
    <w:p w14:paraId="0072C9D3" w14:textId="0C98170F" w:rsidR="000C3915" w:rsidRDefault="000C3915" w:rsidP="00863F62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9C2330" w:rsidRPr="009C2330">
        <w:rPr>
          <w:rFonts w:ascii="Arial" w:eastAsia="Times New Roman" w:hAnsi="Arial" w:cs="Arial"/>
          <w:lang w:eastAsia="pl-PL"/>
        </w:rPr>
        <w:t>społecznym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863F6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62C0104E" w14:textId="66F35D66" w:rsidR="0093151E" w:rsidRDefault="0093151E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poprawny podział środków finansowych. W dniu </w:t>
      </w:r>
      <w:r w:rsidR="00E75DDB">
        <w:rPr>
          <w:rFonts w:ascii="Arial" w:hAnsi="Arial" w:cs="Arial"/>
        </w:rPr>
        <w:t>17</w:t>
      </w:r>
      <w:r w:rsidR="00A65F86">
        <w:rPr>
          <w:rFonts w:ascii="Arial" w:hAnsi="Arial" w:cs="Arial"/>
        </w:rPr>
        <w:t xml:space="preserve"> </w:t>
      </w:r>
      <w:r w:rsidR="001039ED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863F62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77777777" w:rsidR="00A65F86" w:rsidRPr="00A65F86" w:rsidRDefault="00A65F86" w:rsidP="00863F62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56869B29" w14:textId="77777777" w:rsidR="00A65F86" w:rsidRPr="00A65F86" w:rsidRDefault="00A65F86" w:rsidP="00863F62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863F62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68D46CB2" w14:textId="5ECEB3F4" w:rsidR="0093151E" w:rsidRDefault="0093151E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272EE293" w:rsidR="001039ED" w:rsidRDefault="001039ED" w:rsidP="00863F62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Zarządzenia nr 330/2020 Wójta Gminy Kobylnica z dnia 31 grudnia 2020 r. w sprawie powołania Komisji Konkursowej do oceny ofert złożonych w konkursach na realizację zadań publicznych Gminy Kobylnica na 2021 r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0872A825" w14:textId="20394912" w:rsidR="005B6D1F" w:rsidRDefault="003D54CC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do dnia </w:t>
      </w:r>
      <w:r w:rsidR="00E75DDB">
        <w:rPr>
          <w:rFonts w:ascii="Arial" w:hAnsi="Arial" w:cs="Arial"/>
        </w:rPr>
        <w:t>1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E75DDB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E75DDB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06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  <w:r w:rsidR="005B6D1F" w:rsidRPr="005B6D1F">
        <w:rPr>
          <w:rFonts w:ascii="Arial" w:hAnsi="Arial" w:cs="Arial"/>
        </w:rPr>
        <w:t xml:space="preserve"> </w:t>
      </w:r>
    </w:p>
    <w:p w14:paraId="1EF3B537" w14:textId="50B509CF" w:rsidR="005B6D1F" w:rsidRDefault="005B6D1F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oferty członkowie komisji złożyli pisemne oświadczenie o niereprezentowaniu organizacji biorącej udział w konkursie (załącznik nr 2 do protokołu).</w:t>
      </w:r>
    </w:p>
    <w:p w14:paraId="6CB9F8F5" w14:textId="53461AFE" w:rsidR="003D54CC" w:rsidRDefault="005B6D1F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5F729943" w14:textId="4D790A2A" w:rsidR="00BC258B" w:rsidRPr="009C2330" w:rsidRDefault="003D54CC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Komisja ustaliła, że na realizację zadań w ramach otwartego konkursu ofert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</w:t>
      </w:r>
      <w:r w:rsidR="009C2330">
        <w:rPr>
          <w:rFonts w:ascii="Arial" w:hAnsi="Arial" w:cs="Arial"/>
        </w:rPr>
        <w:t>n</w:t>
      </w:r>
      <w:r w:rsidRPr="009C2330">
        <w:rPr>
          <w:rFonts w:ascii="Arial" w:hAnsi="Arial" w:cs="Arial"/>
        </w:rPr>
        <w:t>a zadania pn. „</w:t>
      </w:r>
      <w:r w:rsidR="00E75DDB">
        <w:rPr>
          <w:rFonts w:ascii="Arial" w:hAnsi="Arial" w:cs="Arial"/>
        </w:rPr>
        <w:t>Sporty wodne Gminy Kobylnica - 2021</w:t>
      </w:r>
      <w:r w:rsidRPr="009C2330">
        <w:rPr>
          <w:rFonts w:ascii="Arial" w:hAnsi="Arial" w:cs="Arial"/>
        </w:rPr>
        <w:t>”</w:t>
      </w:r>
      <w:r w:rsidR="00EF6956" w:rsidRPr="009C2330">
        <w:rPr>
          <w:rFonts w:ascii="Arial" w:hAnsi="Arial" w:cs="Arial"/>
        </w:rPr>
        <w:t xml:space="preserve"> – </w:t>
      </w:r>
      <w:r w:rsidR="009C2330">
        <w:rPr>
          <w:rFonts w:ascii="Arial" w:hAnsi="Arial" w:cs="Arial"/>
        </w:rPr>
        <w:t xml:space="preserve">wpłynęła </w:t>
      </w:r>
      <w:r w:rsidR="00663A4D" w:rsidRPr="009C2330">
        <w:rPr>
          <w:rFonts w:ascii="Arial" w:hAnsi="Arial" w:cs="Arial"/>
        </w:rPr>
        <w:t>1</w:t>
      </w:r>
      <w:r w:rsidR="00EF6956" w:rsidRPr="009C2330">
        <w:rPr>
          <w:rFonts w:ascii="Arial" w:hAnsi="Arial" w:cs="Arial"/>
        </w:rPr>
        <w:t xml:space="preserve"> ofert</w:t>
      </w:r>
      <w:r w:rsidR="00663A4D" w:rsidRPr="009C2330">
        <w:rPr>
          <w:rFonts w:ascii="Arial" w:hAnsi="Arial" w:cs="Arial"/>
        </w:rPr>
        <w:t>a</w:t>
      </w:r>
      <w:r w:rsidR="006F7A59">
        <w:rPr>
          <w:rFonts w:ascii="Arial" w:hAnsi="Arial" w:cs="Arial"/>
        </w:rPr>
        <w:t xml:space="preserve"> w formie papierowej z niezbędnymi załącznikami w  terminie wskazanym w ogłoszeniu konkursowym. Komisja analizując złożone wyjaśnienia dotyczące braku złożenia oferty w systemie witkac.pl </w:t>
      </w:r>
      <w:r w:rsidR="005B6D1F">
        <w:rPr>
          <w:rFonts w:ascii="Arial" w:hAnsi="Arial" w:cs="Arial"/>
        </w:rPr>
        <w:t>oraz zakres merytoryczny zadania uznała zasadne dalsze procedowanie oferty tj. przyjęła formalnie niniejszą ofertę.</w:t>
      </w:r>
    </w:p>
    <w:p w14:paraId="20FA2B58" w14:textId="242998A9" w:rsidR="008359A2" w:rsidRDefault="008359A2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oceny merytorycznej ofert</w:t>
      </w:r>
      <w:r w:rsidR="00663A4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663A4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do Regulaminu Pracy Komisji Konkursowej.</w:t>
      </w:r>
    </w:p>
    <w:p w14:paraId="0124FE5C" w14:textId="37B4D8BD" w:rsidR="00EF6956" w:rsidRDefault="008359A2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1039ED">
        <w:rPr>
          <w:rFonts w:ascii="Arial" w:hAnsi="Arial" w:cs="Arial"/>
        </w:rPr>
        <w:t>1</w:t>
      </w:r>
      <w:r w:rsidR="00E75DDB">
        <w:rPr>
          <w:rFonts w:ascii="Arial" w:hAnsi="Arial" w:cs="Arial"/>
        </w:rPr>
        <w:t>45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E75DDB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</w:t>
      </w:r>
      <w:r w:rsidR="00E75DDB">
        <w:rPr>
          <w:rFonts w:ascii="Arial" w:hAnsi="Arial" w:cs="Arial"/>
        </w:rPr>
        <w:t>sportu, turystyki i rekreacji</w:t>
      </w:r>
      <w:r w:rsidR="00663A4D" w:rsidRPr="00663A4D">
        <w:rPr>
          <w:rFonts w:ascii="Arial" w:hAnsi="Arial" w:cs="Arial"/>
        </w:rPr>
        <w:t>.</w:t>
      </w:r>
    </w:p>
    <w:p w14:paraId="7F4631C4" w14:textId="3DEBBA73" w:rsidR="00917894" w:rsidRDefault="00917894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863F62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70A861A9" w:rsidR="009B447A" w:rsidRDefault="009B447A" w:rsidP="00863F62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20CB1FDE" w:rsidR="005A4D98" w:rsidRPr="006008D0" w:rsidRDefault="00E75DDB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E75DDB">
              <w:rPr>
                <w:rFonts w:cstheme="minorHAnsi"/>
                <w:sz w:val="16"/>
                <w:szCs w:val="16"/>
              </w:rPr>
              <w:t>Działania rekreacyjne dla dzieci i dorosłych - organizacja spływów kajakowych</w:t>
            </w:r>
          </w:p>
        </w:tc>
        <w:tc>
          <w:tcPr>
            <w:tcW w:w="1701" w:type="dxa"/>
          </w:tcPr>
          <w:p w14:paraId="6F3C1BE0" w14:textId="2AD05630" w:rsidR="005A4D98" w:rsidRPr="006008D0" w:rsidRDefault="00E75DDB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E75DDB">
              <w:rPr>
                <w:rFonts w:cstheme="minorHAnsi"/>
                <w:sz w:val="18"/>
                <w:szCs w:val="18"/>
              </w:rPr>
              <w:t>„Powiatowa” Spółdzielnia Socjalna</w:t>
            </w:r>
          </w:p>
        </w:tc>
        <w:tc>
          <w:tcPr>
            <w:tcW w:w="1984" w:type="dxa"/>
          </w:tcPr>
          <w:p w14:paraId="700653D6" w14:textId="1B23908B" w:rsidR="005A4D98" w:rsidRPr="006008D0" w:rsidRDefault="00E75DDB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E75DDB">
              <w:rPr>
                <w:rFonts w:cstheme="minorHAnsi"/>
                <w:sz w:val="18"/>
                <w:szCs w:val="18"/>
              </w:rPr>
              <w:t>Sporty wodne Gminy Kobylnica - 2021</w:t>
            </w:r>
          </w:p>
        </w:tc>
        <w:tc>
          <w:tcPr>
            <w:tcW w:w="1418" w:type="dxa"/>
          </w:tcPr>
          <w:p w14:paraId="3DCB3580" w14:textId="66C077F9" w:rsidR="005A4D98" w:rsidRPr="006008D0" w:rsidRDefault="00E75DDB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5A4D9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57</w:t>
            </w:r>
            <w:r w:rsidR="005A4D98">
              <w:rPr>
                <w:rFonts w:cstheme="minorHAnsi"/>
                <w:sz w:val="18"/>
                <w:szCs w:val="18"/>
              </w:rPr>
              <w:t>0</w:t>
            </w:r>
            <w:r w:rsidR="005A4D98" w:rsidRPr="006008D0">
              <w:rPr>
                <w:rFonts w:cstheme="minorHAnsi"/>
                <w:sz w:val="18"/>
                <w:szCs w:val="18"/>
              </w:rPr>
              <w:t>,00 zł</w:t>
            </w:r>
          </w:p>
        </w:tc>
        <w:tc>
          <w:tcPr>
            <w:tcW w:w="850" w:type="dxa"/>
          </w:tcPr>
          <w:p w14:paraId="37D0339C" w14:textId="445A5478" w:rsidR="005A4D98" w:rsidRPr="006008D0" w:rsidRDefault="00F04381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38,33</w:t>
            </w:r>
          </w:p>
        </w:tc>
        <w:tc>
          <w:tcPr>
            <w:tcW w:w="1276" w:type="dxa"/>
          </w:tcPr>
          <w:p w14:paraId="4958C5C8" w14:textId="3878532F" w:rsidR="005A4D98" w:rsidRPr="00F574F2" w:rsidRDefault="00E75DDB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0,00 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14A92E51" w14:textId="16407876" w:rsidR="003E0F5E" w:rsidRDefault="009B447A" w:rsidP="00863F62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>
        <w:rPr>
          <w:rFonts w:ascii="Arial" w:hAnsi="Arial" w:cs="Arial"/>
        </w:rPr>
        <w:t>330</w:t>
      </w:r>
      <w:r w:rsidRPr="00941643">
        <w:rPr>
          <w:rFonts w:ascii="Arial" w:hAnsi="Arial" w:cs="Arial"/>
        </w:rPr>
        <w:t xml:space="preserve">/2020 Wójta Gminy Kobylnica z dnia </w:t>
      </w:r>
      <w:r>
        <w:rPr>
          <w:rFonts w:ascii="Arial" w:hAnsi="Arial" w:cs="Arial"/>
        </w:rPr>
        <w:t>31 grudnia</w:t>
      </w:r>
      <w:r w:rsidRPr="00941643">
        <w:rPr>
          <w:rFonts w:ascii="Arial" w:hAnsi="Arial" w:cs="Arial"/>
        </w:rPr>
        <w:t xml:space="preserve"> 2020 roku w sprawie powołania komisji konkursowej do oceny ofert złożonych w konkursie na realizację zadań publicznych Gminy Kobylnica w 202</w:t>
      </w:r>
      <w:r>
        <w:rPr>
          <w:rFonts w:ascii="Arial" w:hAnsi="Arial" w:cs="Arial"/>
        </w:rPr>
        <w:t>1</w:t>
      </w:r>
      <w:r w:rsidRPr="00941643">
        <w:rPr>
          <w:rFonts w:ascii="Arial" w:hAnsi="Arial" w:cs="Arial"/>
        </w:rPr>
        <w:t xml:space="preserve"> r.</w:t>
      </w:r>
      <w:r w:rsidR="00BC258B" w:rsidRPr="00BC258B">
        <w:t xml:space="preserve"> </w:t>
      </w:r>
      <w:r w:rsidR="00BC258B" w:rsidRPr="00BC258B">
        <w:rPr>
          <w:rFonts w:ascii="Arial" w:hAnsi="Arial" w:cs="Arial"/>
        </w:rPr>
        <w:t>zmienionym Zarządzeniem nr 26/2021 Wójta Gminy Kobylnica z dnia 26 stycznia 2021r. w sprawie zmiany powyższego zarządzenia oraz Regulaminem Komisji Konkursowej stanowiącym załącznik do Zarządzenia.</w:t>
      </w:r>
      <w:r w:rsidRPr="00941643">
        <w:rPr>
          <w:rFonts w:ascii="Arial" w:hAnsi="Arial" w:cs="Arial"/>
        </w:rPr>
        <w:t xml:space="preserve"> </w:t>
      </w:r>
      <w:r w:rsidR="00BC258B"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>omisja po dokonaniu oceny ofert</w:t>
      </w:r>
      <w:r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3D791681" w14:textId="4F29E0FD" w:rsidR="00C25DEF" w:rsidRDefault="00C25DEF" w:rsidP="00863F62">
      <w:pPr>
        <w:spacing w:before="14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Wysokość środków przeznaczonych na dotację w </w:t>
      </w:r>
      <w:r w:rsidR="00663A4D" w:rsidRPr="00663A4D">
        <w:rPr>
          <w:rFonts w:ascii="Arial" w:hAnsi="Arial" w:cs="Arial"/>
        </w:rPr>
        <w:t xml:space="preserve">społecznym </w:t>
      </w:r>
      <w:r>
        <w:rPr>
          <w:rFonts w:ascii="Arial" w:hAnsi="Arial" w:cs="Arial"/>
        </w:rPr>
        <w:t>oraz rekomendowaną dotacje przedstawia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5883F569" w:rsidR="00C25DEF" w:rsidRPr="000A2309" w:rsidRDefault="00E75DDB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DDB">
              <w:rPr>
                <w:rFonts w:ascii="Arial" w:hAnsi="Arial" w:cs="Arial"/>
                <w:sz w:val="18"/>
                <w:szCs w:val="18"/>
              </w:rPr>
              <w:t>Działania rekreacyjne dla dzieci i dorosłych - organizacja spływów kajakowych</w:t>
            </w:r>
          </w:p>
        </w:tc>
        <w:tc>
          <w:tcPr>
            <w:tcW w:w="2131" w:type="dxa"/>
          </w:tcPr>
          <w:p w14:paraId="46AE0E13" w14:textId="6D485B5C" w:rsidR="00C25DEF" w:rsidRPr="000A2309" w:rsidRDefault="00E75DDB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  <w:r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838" w:type="dxa"/>
          </w:tcPr>
          <w:p w14:paraId="1E5ED688" w14:textId="3C17F1F3" w:rsidR="00C25DEF" w:rsidRPr="000A2309" w:rsidRDefault="00E75DDB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DDB">
              <w:rPr>
                <w:rFonts w:ascii="Arial" w:hAnsi="Arial" w:cs="Arial"/>
                <w:sz w:val="18"/>
                <w:szCs w:val="18"/>
              </w:rPr>
              <w:t>9.570,00 zł</w:t>
            </w:r>
          </w:p>
        </w:tc>
        <w:tc>
          <w:tcPr>
            <w:tcW w:w="1696" w:type="dxa"/>
          </w:tcPr>
          <w:p w14:paraId="3758DAE6" w14:textId="04C515E8" w:rsidR="00C25DEF" w:rsidRPr="000A2309" w:rsidRDefault="00E75DDB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DDB">
              <w:rPr>
                <w:rFonts w:ascii="Arial" w:hAnsi="Arial" w:cs="Arial"/>
                <w:sz w:val="18"/>
                <w:szCs w:val="18"/>
              </w:rPr>
              <w:t>9.570,00 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016A4D3B" w14:textId="78620C5F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</w:t>
      </w:r>
      <w:r w:rsidRPr="00590F4B">
        <w:rPr>
          <w:rFonts w:ascii="Arial" w:hAnsi="Arial" w:cs="Arial"/>
          <w:sz w:val="16"/>
          <w:szCs w:val="16"/>
        </w:rPr>
        <w:t xml:space="preserve"> – sekretarz,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7E73B2B4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E75DDB">
        <w:rPr>
          <w:rFonts w:ascii="Arial" w:hAnsi="Arial" w:cs="Arial"/>
          <w:sz w:val="14"/>
          <w:szCs w:val="14"/>
        </w:rPr>
        <w:t>17</w:t>
      </w:r>
      <w:r w:rsidRPr="004B07FA">
        <w:rPr>
          <w:rFonts w:ascii="Arial" w:hAnsi="Arial" w:cs="Arial"/>
          <w:sz w:val="14"/>
          <w:szCs w:val="14"/>
        </w:rPr>
        <w:t>.0</w:t>
      </w:r>
      <w:r w:rsidR="001039ED">
        <w:rPr>
          <w:rFonts w:ascii="Arial" w:hAnsi="Arial" w:cs="Arial"/>
          <w:sz w:val="14"/>
          <w:szCs w:val="14"/>
        </w:rPr>
        <w:t>6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210BCC"/>
    <w:rsid w:val="00250855"/>
    <w:rsid w:val="00255DE6"/>
    <w:rsid w:val="00263A10"/>
    <w:rsid w:val="00344AAC"/>
    <w:rsid w:val="00394F0B"/>
    <w:rsid w:val="003B2E19"/>
    <w:rsid w:val="003D54CC"/>
    <w:rsid w:val="003E0F5E"/>
    <w:rsid w:val="004A7E29"/>
    <w:rsid w:val="005169FF"/>
    <w:rsid w:val="00535527"/>
    <w:rsid w:val="005A4D98"/>
    <w:rsid w:val="005B2867"/>
    <w:rsid w:val="005B6D1F"/>
    <w:rsid w:val="006577DB"/>
    <w:rsid w:val="00663A4D"/>
    <w:rsid w:val="006C6649"/>
    <w:rsid w:val="006F7A59"/>
    <w:rsid w:val="007B559A"/>
    <w:rsid w:val="008359A2"/>
    <w:rsid w:val="00863F62"/>
    <w:rsid w:val="00911F05"/>
    <w:rsid w:val="00917894"/>
    <w:rsid w:val="00921D83"/>
    <w:rsid w:val="0093151E"/>
    <w:rsid w:val="009B447A"/>
    <w:rsid w:val="009C2330"/>
    <w:rsid w:val="00A65F86"/>
    <w:rsid w:val="00A91FD8"/>
    <w:rsid w:val="00AF5539"/>
    <w:rsid w:val="00B825C7"/>
    <w:rsid w:val="00BC258B"/>
    <w:rsid w:val="00BC2F2B"/>
    <w:rsid w:val="00C25DEF"/>
    <w:rsid w:val="00E75DDB"/>
    <w:rsid w:val="00EF6956"/>
    <w:rsid w:val="00F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5</cp:revision>
  <cp:lastPrinted>2021-06-17T09:58:00Z</cp:lastPrinted>
  <dcterms:created xsi:type="dcterms:W3CDTF">2021-06-17T06:36:00Z</dcterms:created>
  <dcterms:modified xsi:type="dcterms:W3CDTF">2021-06-18T11:34:00Z</dcterms:modified>
</cp:coreProperties>
</file>