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6E51" w14:textId="77777777" w:rsidR="00A77B3E" w:rsidRPr="007F1D36" w:rsidRDefault="00F22A0F" w:rsidP="007F1D36">
      <w:pPr>
        <w:keepNext/>
        <w:spacing w:after="120"/>
        <w:jc w:val="left"/>
        <w:rPr>
          <w:rFonts w:ascii="Arial" w:hAnsi="Arial" w:cs="Arial"/>
          <w:b/>
          <w:bCs/>
          <w:color w:val="000000"/>
          <w:sz w:val="22"/>
          <w:u w:color="000000"/>
        </w:rPr>
      </w:pPr>
      <w:r w:rsidRPr="007F1D36">
        <w:rPr>
          <w:rFonts w:ascii="Arial" w:hAnsi="Arial" w:cs="Arial"/>
          <w:b/>
          <w:bCs/>
          <w:color w:val="000000"/>
          <w:sz w:val="22"/>
          <w:u w:color="000000"/>
        </w:rPr>
        <w:fldChar w:fldCharType="begin"/>
      </w:r>
      <w:r w:rsidR="00C2645D">
        <w:rPr>
          <w:rFonts w:ascii="Arial" w:hAnsi="Arial" w:cs="Arial"/>
          <w:b/>
          <w:bCs/>
          <w:color w:val="000000"/>
          <w:sz w:val="22"/>
          <w:u w:color="000000"/>
        </w:rPr>
        <w:fldChar w:fldCharType="separate"/>
      </w:r>
      <w:r w:rsidRPr="007F1D36">
        <w:rPr>
          <w:rFonts w:ascii="Arial" w:hAnsi="Arial" w:cs="Arial"/>
          <w:b/>
          <w:bCs/>
          <w:color w:val="000000"/>
          <w:sz w:val="22"/>
          <w:u w:color="000000"/>
        </w:rPr>
        <w:fldChar w:fldCharType="end"/>
      </w:r>
      <w:r w:rsidRPr="007F1D36">
        <w:rPr>
          <w:rFonts w:ascii="Arial" w:hAnsi="Arial" w:cs="Arial"/>
          <w:b/>
          <w:bCs/>
          <w:color w:val="000000"/>
          <w:sz w:val="22"/>
          <w:u w:color="000000"/>
        </w:rPr>
        <w:t>Załącznik Nr 2 do uchwały Nr XXXVIII/346/2021</w:t>
      </w:r>
      <w:r w:rsidRPr="007F1D36">
        <w:rPr>
          <w:rFonts w:ascii="Arial" w:hAnsi="Arial" w:cs="Arial"/>
          <w:b/>
          <w:bCs/>
          <w:color w:val="000000"/>
          <w:sz w:val="22"/>
          <w:u w:color="000000"/>
        </w:rPr>
        <w:br/>
        <w:t>Rady Gminy Kobylnica</w:t>
      </w:r>
      <w:r w:rsidRPr="007F1D36">
        <w:rPr>
          <w:rFonts w:ascii="Arial" w:hAnsi="Arial" w:cs="Arial"/>
          <w:b/>
          <w:bCs/>
          <w:color w:val="000000"/>
          <w:sz w:val="22"/>
          <w:u w:color="000000"/>
        </w:rPr>
        <w:br/>
        <w:t>z dnia 2 września 2021 r.</w:t>
      </w:r>
    </w:p>
    <w:p w14:paraId="3891F810" w14:textId="77777777" w:rsidR="00A77B3E" w:rsidRPr="00C2645D" w:rsidRDefault="00F22A0F" w:rsidP="00C2645D">
      <w:pPr>
        <w:pStyle w:val="Nagwek1"/>
        <w:rPr>
          <w:rFonts w:ascii="Arial" w:hAnsi="Arial" w:cs="Arial"/>
          <w:b/>
          <w:bCs/>
          <w:color w:val="auto"/>
          <w:sz w:val="22"/>
          <w:szCs w:val="22"/>
          <w:u w:color="000000"/>
        </w:rPr>
      </w:pPr>
      <w:r w:rsidRPr="00C2645D">
        <w:rPr>
          <w:rFonts w:ascii="Arial" w:hAnsi="Arial" w:cs="Arial"/>
          <w:b/>
          <w:bCs/>
          <w:color w:val="auto"/>
          <w:sz w:val="22"/>
          <w:szCs w:val="22"/>
          <w:u w:color="000000"/>
        </w:rPr>
        <w:t>ROZSTRZYGNIĘCIE O SPOSOBIE REALIZACJI ZAPISANYCH W PLANIE INWESTYCJI Z ZAKRESU INFRASTRUKTURY TECHNICZNEJ, KTÓRE NALEŻĄ DO ZADAŃ WŁASNYCH GMINY ORAZ ZASADACH ICH FINANSOWANIA</w:t>
      </w:r>
    </w:p>
    <w:p w14:paraId="52E64119" w14:textId="77777777" w:rsidR="00A77B3E" w:rsidRPr="007F1D36" w:rsidRDefault="00F22A0F" w:rsidP="007F1D36">
      <w:pPr>
        <w:spacing w:before="120" w:after="120"/>
        <w:jc w:val="left"/>
        <w:rPr>
          <w:rFonts w:ascii="Arial" w:hAnsi="Arial" w:cs="Arial"/>
          <w:color w:val="000000"/>
          <w:sz w:val="22"/>
          <w:u w:color="000000"/>
        </w:rPr>
        <w:sectPr w:rsidR="00A77B3E" w:rsidRPr="007F1D36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 w:rsidRPr="007F1D36">
        <w:rPr>
          <w:rFonts w:ascii="Arial" w:hAnsi="Arial" w:cs="Arial"/>
          <w:color w:val="000000"/>
          <w:sz w:val="22"/>
          <w:u w:color="000000"/>
        </w:rPr>
        <w:t>Zmiana miejscowego planu zagospodarowania przestrzennego wsi Bolesławice dla obszaru obejmującego teren S.14MN/U nie przewiduje realizacji inwestycji z zakresu infrastruktury technicznej, które należą do zadań własnych Gminy.</w:t>
      </w:r>
    </w:p>
    <w:p w14:paraId="3BED3AFE" w14:textId="546B0130" w:rsidR="007F1D36" w:rsidRPr="007F1D36" w:rsidRDefault="00F22A0F" w:rsidP="007F1D36">
      <w:pPr>
        <w:keepNext/>
        <w:spacing w:after="120"/>
        <w:jc w:val="left"/>
        <w:rPr>
          <w:rFonts w:ascii="Arial" w:hAnsi="Arial" w:cs="Arial"/>
          <w:b/>
          <w:bCs/>
          <w:color w:val="000000"/>
          <w:sz w:val="22"/>
          <w:u w:color="000000"/>
        </w:rPr>
      </w:pPr>
      <w:r w:rsidRPr="007F1D36">
        <w:rPr>
          <w:rFonts w:ascii="Arial" w:hAnsi="Arial" w:cs="Arial"/>
          <w:b/>
          <w:bCs/>
          <w:color w:val="000000"/>
          <w:sz w:val="22"/>
          <w:u w:color="000000"/>
        </w:rPr>
        <w:lastRenderedPageBreak/>
        <w:fldChar w:fldCharType="begin"/>
      </w:r>
      <w:r w:rsidR="00C2645D">
        <w:rPr>
          <w:rFonts w:ascii="Arial" w:hAnsi="Arial" w:cs="Arial"/>
          <w:b/>
          <w:bCs/>
          <w:color w:val="000000"/>
          <w:sz w:val="22"/>
          <w:u w:color="000000"/>
        </w:rPr>
        <w:fldChar w:fldCharType="separate"/>
      </w:r>
      <w:r w:rsidRPr="007F1D36">
        <w:rPr>
          <w:rFonts w:ascii="Arial" w:hAnsi="Arial" w:cs="Arial"/>
          <w:b/>
          <w:bCs/>
          <w:color w:val="000000"/>
          <w:sz w:val="22"/>
          <w:u w:color="000000"/>
        </w:rPr>
        <w:fldChar w:fldCharType="end"/>
      </w:r>
      <w:r w:rsidRPr="007F1D36">
        <w:rPr>
          <w:rFonts w:ascii="Arial" w:hAnsi="Arial" w:cs="Arial"/>
          <w:b/>
          <w:bCs/>
          <w:sz w:val="22"/>
        </w:rPr>
        <w:t>Załącznik Nr 3 do uchwały</w:t>
      </w:r>
      <w:r w:rsidRPr="007F1D36">
        <w:rPr>
          <w:rFonts w:ascii="Arial" w:hAnsi="Arial" w:cs="Arial"/>
          <w:b/>
          <w:bCs/>
          <w:color w:val="000000"/>
          <w:sz w:val="22"/>
          <w:u w:color="000000"/>
        </w:rPr>
        <w:t xml:space="preserve"> Nr XXXVIII/346/2021</w:t>
      </w:r>
      <w:r w:rsidRPr="007F1D36">
        <w:rPr>
          <w:rFonts w:ascii="Arial" w:hAnsi="Arial" w:cs="Arial"/>
          <w:b/>
          <w:bCs/>
          <w:color w:val="000000"/>
          <w:sz w:val="22"/>
          <w:u w:color="000000"/>
        </w:rPr>
        <w:br/>
      </w:r>
      <w:r w:rsidRPr="007F1D36">
        <w:rPr>
          <w:rFonts w:ascii="Arial" w:hAnsi="Arial" w:cs="Arial"/>
          <w:b/>
          <w:bCs/>
          <w:sz w:val="22"/>
        </w:rPr>
        <w:t>Rady Gminy Kobylnica</w:t>
      </w:r>
      <w:r w:rsidRPr="007F1D36">
        <w:rPr>
          <w:rFonts w:ascii="Arial" w:hAnsi="Arial" w:cs="Arial"/>
          <w:b/>
          <w:bCs/>
          <w:color w:val="000000"/>
          <w:sz w:val="22"/>
          <w:u w:color="000000"/>
        </w:rPr>
        <w:br/>
      </w:r>
      <w:r w:rsidRPr="007F1D36">
        <w:rPr>
          <w:rFonts w:ascii="Arial" w:hAnsi="Arial" w:cs="Arial"/>
          <w:b/>
          <w:bCs/>
          <w:sz w:val="22"/>
        </w:rPr>
        <w:t>z dnia 2 września 2021 r.</w:t>
      </w:r>
      <w:r w:rsidRPr="007F1D36">
        <w:rPr>
          <w:rFonts w:ascii="Arial" w:hAnsi="Arial" w:cs="Arial"/>
          <w:b/>
          <w:bCs/>
          <w:color w:val="000000"/>
          <w:sz w:val="22"/>
          <w:u w:color="000000"/>
        </w:rPr>
        <w:br/>
      </w:r>
      <w:hyperlink r:id="rId7" w:history="1">
        <w:r w:rsidRPr="007F1D36">
          <w:rPr>
            <w:rStyle w:val="Hipercze"/>
            <w:rFonts w:ascii="Arial" w:hAnsi="Arial" w:cs="Arial"/>
            <w:b/>
            <w:bCs/>
            <w:color w:val="000000"/>
            <w:sz w:val="22"/>
            <w:u w:val="none" w:color="000000"/>
          </w:rPr>
          <w:t>Zalacznik</w:t>
        </w:r>
        <w:r w:rsidRPr="007F1D36">
          <w:rPr>
            <w:rStyle w:val="Hipercze"/>
            <w:rFonts w:ascii="Arial" w:hAnsi="Arial" w:cs="Arial"/>
            <w:b/>
            <w:bCs/>
            <w:color w:val="000000"/>
            <w:sz w:val="22"/>
            <w:u w:val="none" w:color="000000"/>
          </w:rPr>
          <w:t>3.xml</w:t>
        </w:r>
      </w:hyperlink>
    </w:p>
    <w:p w14:paraId="7B3428E7" w14:textId="1876F873" w:rsidR="00A77B3E" w:rsidRPr="007F1D36" w:rsidRDefault="00F22A0F" w:rsidP="007F1D36">
      <w:pPr>
        <w:keepNext/>
        <w:spacing w:after="120"/>
        <w:jc w:val="left"/>
        <w:rPr>
          <w:rFonts w:ascii="Arial" w:hAnsi="Arial" w:cs="Arial"/>
          <w:bCs/>
          <w:color w:val="000000"/>
          <w:sz w:val="22"/>
          <w:u w:color="000000"/>
        </w:rPr>
        <w:sectPr w:rsidR="00A77B3E" w:rsidRPr="007F1D36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 w:rsidRPr="007F1D36">
        <w:rPr>
          <w:rFonts w:ascii="Arial" w:hAnsi="Arial" w:cs="Arial"/>
          <w:bCs/>
          <w:color w:val="000000"/>
          <w:sz w:val="22"/>
          <w:u w:color="000000"/>
        </w:rPr>
        <w:t>Dane przestrzenne, o których mowa w art. 67a ust. 3 i 5 ustawy z dnia 27 marca 2003 r. o planowaniu i zagospodarowaniu przestrzennym (j.t. Dz.U. z 2020 r. poz. 293 z </w:t>
      </w:r>
      <w:proofErr w:type="spellStart"/>
      <w:r w:rsidRPr="007F1D36">
        <w:rPr>
          <w:rFonts w:ascii="Arial" w:hAnsi="Arial" w:cs="Arial"/>
          <w:bCs/>
          <w:color w:val="000000"/>
          <w:sz w:val="22"/>
          <w:u w:color="000000"/>
        </w:rPr>
        <w:t>późn</w:t>
      </w:r>
      <w:proofErr w:type="spellEnd"/>
      <w:r w:rsidRPr="007F1D36">
        <w:rPr>
          <w:rFonts w:ascii="Arial" w:hAnsi="Arial" w:cs="Arial"/>
          <w:bCs/>
          <w:color w:val="000000"/>
          <w:sz w:val="22"/>
          <w:u w:color="000000"/>
        </w:rPr>
        <w:t>. zm.) ujawnione zostaną po kliknięciu w ikonę</w:t>
      </w:r>
    </w:p>
    <w:p w14:paraId="1B121CD5" w14:textId="77777777" w:rsidR="00A77B3E" w:rsidRPr="00F22A0F" w:rsidRDefault="00F22A0F" w:rsidP="00F22A0F">
      <w:pPr>
        <w:keepNext/>
        <w:spacing w:after="120" w:line="276" w:lineRule="auto"/>
        <w:jc w:val="left"/>
        <w:rPr>
          <w:rFonts w:ascii="Arial" w:hAnsi="Arial" w:cs="Arial"/>
          <w:b/>
          <w:bCs/>
          <w:sz w:val="22"/>
          <w:u w:color="000000"/>
        </w:rPr>
      </w:pPr>
      <w:r w:rsidRPr="00F22A0F">
        <w:rPr>
          <w:rFonts w:ascii="Arial" w:hAnsi="Arial" w:cs="Arial"/>
          <w:b/>
          <w:bCs/>
          <w:sz w:val="22"/>
          <w:u w:color="000000"/>
        </w:rPr>
        <w:lastRenderedPageBreak/>
        <w:fldChar w:fldCharType="begin"/>
      </w:r>
      <w:r w:rsidR="00C2645D">
        <w:rPr>
          <w:rFonts w:ascii="Arial" w:hAnsi="Arial" w:cs="Arial"/>
          <w:b/>
          <w:bCs/>
          <w:sz w:val="22"/>
          <w:u w:color="000000"/>
        </w:rPr>
        <w:fldChar w:fldCharType="separate"/>
      </w:r>
      <w:r w:rsidRPr="00F22A0F">
        <w:rPr>
          <w:rFonts w:ascii="Arial" w:hAnsi="Arial" w:cs="Arial"/>
          <w:b/>
          <w:bCs/>
          <w:sz w:val="22"/>
          <w:u w:color="000000"/>
        </w:rPr>
        <w:fldChar w:fldCharType="end"/>
      </w:r>
      <w:r w:rsidRPr="00F22A0F">
        <w:rPr>
          <w:rFonts w:ascii="Arial" w:hAnsi="Arial" w:cs="Arial"/>
          <w:b/>
          <w:bCs/>
          <w:sz w:val="22"/>
          <w:u w:color="000000"/>
        </w:rPr>
        <w:t>Załącznik Nr 4 do uchwały Nr XXXVIII/346/2021</w:t>
      </w:r>
      <w:r w:rsidRPr="00F22A0F">
        <w:rPr>
          <w:rFonts w:ascii="Arial" w:hAnsi="Arial" w:cs="Arial"/>
          <w:b/>
          <w:bCs/>
          <w:sz w:val="22"/>
          <w:u w:color="000000"/>
        </w:rPr>
        <w:br/>
        <w:t>Rady Gminy Kobylnica</w:t>
      </w:r>
      <w:r w:rsidRPr="00F22A0F">
        <w:rPr>
          <w:rFonts w:ascii="Arial" w:hAnsi="Arial" w:cs="Arial"/>
          <w:b/>
          <w:bCs/>
          <w:sz w:val="22"/>
          <w:u w:color="000000"/>
        </w:rPr>
        <w:br/>
        <w:t>z dnia 2 września 2021 r.</w:t>
      </w:r>
    </w:p>
    <w:p w14:paraId="20E8D50C" w14:textId="77777777" w:rsidR="00A77B3E" w:rsidRPr="00F22A0F" w:rsidRDefault="00F22A0F" w:rsidP="007F1D36">
      <w:pPr>
        <w:keepNext/>
        <w:spacing w:after="480"/>
        <w:jc w:val="left"/>
        <w:rPr>
          <w:rFonts w:ascii="Arial" w:hAnsi="Arial" w:cs="Arial"/>
          <w:color w:val="000000"/>
          <w:sz w:val="22"/>
          <w:u w:color="000000"/>
        </w:rPr>
      </w:pPr>
      <w:r w:rsidRPr="00F22A0F">
        <w:rPr>
          <w:rFonts w:ascii="Arial" w:hAnsi="Arial" w:cs="Arial"/>
          <w:b/>
          <w:color w:val="000000"/>
          <w:sz w:val="22"/>
          <w:u w:color="000000"/>
        </w:rPr>
        <w:t>ROZSTRZYGNIĘCIE O SPOSOBIE ROZPATRZENIA UWAG WNIESIONYCH DO WYŁOŻONEGO DO PUBLICZNEGO WGLĄDU PROJEKTU ZMIANY PLANU MIEJSCOWEGO</w:t>
      </w:r>
    </w:p>
    <w:p w14:paraId="1F41F3A5" w14:textId="77777777" w:rsidR="00A77B3E" w:rsidRPr="00F22A0F" w:rsidRDefault="00F22A0F" w:rsidP="00F22A0F">
      <w:pPr>
        <w:spacing w:before="120" w:after="120"/>
        <w:jc w:val="left"/>
        <w:rPr>
          <w:rFonts w:ascii="Arial" w:hAnsi="Arial" w:cs="Arial"/>
          <w:color w:val="000000"/>
          <w:sz w:val="22"/>
          <w:u w:color="000000"/>
        </w:rPr>
      </w:pPr>
      <w:r w:rsidRPr="00F22A0F">
        <w:rPr>
          <w:rFonts w:ascii="Arial" w:hAnsi="Arial" w:cs="Arial"/>
          <w:color w:val="000000"/>
          <w:sz w:val="22"/>
          <w:u w:color="000000"/>
        </w:rPr>
        <w:t>Do wyłożonego do publicznego wglądu projektu zmiany miejscowego planu zagospodarowania przestrzennego wsi Bolesławice dla obszaru obejmującego teren S.14MN/U nie wniesiono uwag.</w:t>
      </w:r>
    </w:p>
    <w:sectPr w:rsidR="00A77B3E" w:rsidRPr="00F22A0F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DCCA" w14:textId="77777777" w:rsidR="00A37434" w:rsidRDefault="00F22A0F">
      <w:r>
        <w:separator/>
      </w:r>
    </w:p>
  </w:endnote>
  <w:endnote w:type="continuationSeparator" w:id="0">
    <w:p w14:paraId="64A50870" w14:textId="77777777" w:rsidR="00A37434" w:rsidRDefault="00F2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310C" w14:textId="77777777" w:rsidR="00900A67" w:rsidRPr="00F22A0F" w:rsidRDefault="00900A67" w:rsidP="00F22A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264C" w14:textId="77777777" w:rsidR="00900A67" w:rsidRDefault="00900A67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A8720" w14:textId="77777777" w:rsidR="00900A67" w:rsidRDefault="00900A6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C2F4" w14:textId="77777777" w:rsidR="00A37434" w:rsidRDefault="00F22A0F">
      <w:r>
        <w:separator/>
      </w:r>
    </w:p>
  </w:footnote>
  <w:footnote w:type="continuationSeparator" w:id="0">
    <w:p w14:paraId="7E5272AC" w14:textId="77777777" w:rsidR="00A37434" w:rsidRDefault="00F22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86DAA"/>
    <w:rsid w:val="007F1D36"/>
    <w:rsid w:val="00900A67"/>
    <w:rsid w:val="00A37434"/>
    <w:rsid w:val="00A77B3E"/>
    <w:rsid w:val="00C2645D"/>
    <w:rsid w:val="00C32586"/>
    <w:rsid w:val="00CA2A55"/>
    <w:rsid w:val="00E275AF"/>
    <w:rsid w:val="00F2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43EF8"/>
  <w15:docId w15:val="{6BC29122-AC2E-461A-A6CB-AFCD75AA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325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C325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F22A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2A0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F22A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2A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Users\e.filip\Downloads\Zalacznik3.x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173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XXXVIII/346/2021 z dnia 2 września 2021 r.</vt:lpstr>
      <vt:lpstr/>
    </vt:vector>
  </TitlesOfParts>
  <Company>Rada Gminy Kobylnica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XXXVIII/346/2021 z dnia 2 września 2021 r.</dc:title>
  <dc:subject>w sprawie uchwalenia zmiany miejscowego planu zagospodarowania przestrzennego wsi Bolesławice dla obszaru obejmującego teren S.14MN/U.</dc:subject>
  <dc:creator>i.mieczkowska</dc:creator>
  <cp:lastModifiedBy>Eryk Filip</cp:lastModifiedBy>
  <cp:revision>3</cp:revision>
  <dcterms:created xsi:type="dcterms:W3CDTF">2021-09-10T09:52:00Z</dcterms:created>
  <dcterms:modified xsi:type="dcterms:W3CDTF">2021-09-10T09:53:00Z</dcterms:modified>
  <cp:category>Akt prawny</cp:category>
</cp:coreProperties>
</file>