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5EA2" w14:textId="77777777" w:rsidR="00A77B3E" w:rsidRPr="00C30145" w:rsidRDefault="0069586B" w:rsidP="00F73655">
      <w:pPr>
        <w:pStyle w:val="Nagwek1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C30145">
        <w:rPr>
          <w:rFonts w:ascii="Arial" w:hAnsi="Arial" w:cs="Arial"/>
          <w:b/>
          <w:bCs/>
          <w:color w:val="auto"/>
          <w:sz w:val="24"/>
          <w:szCs w:val="24"/>
        </w:rPr>
        <w:t>Uchwała Nr LIV/494/2022</w:t>
      </w:r>
      <w:r w:rsidRPr="00C30145">
        <w:rPr>
          <w:rFonts w:ascii="Arial" w:hAnsi="Arial" w:cs="Arial"/>
          <w:b/>
          <w:bCs/>
          <w:color w:val="auto"/>
          <w:sz w:val="24"/>
          <w:szCs w:val="24"/>
        </w:rPr>
        <w:br/>
        <w:t>Rady Gminy Kobylnica</w:t>
      </w:r>
    </w:p>
    <w:p w14:paraId="62BE27BE" w14:textId="77777777" w:rsidR="00A77B3E" w:rsidRPr="00C30145" w:rsidRDefault="0069586B" w:rsidP="00F73655">
      <w:pPr>
        <w:pStyle w:val="Nagwek1"/>
        <w:spacing w:before="12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C30145">
        <w:rPr>
          <w:rFonts w:ascii="Arial" w:hAnsi="Arial" w:cs="Arial"/>
          <w:b/>
          <w:bCs/>
          <w:color w:val="auto"/>
          <w:sz w:val="24"/>
          <w:szCs w:val="24"/>
        </w:rPr>
        <w:t>z dnia 22 września 2022 r.</w:t>
      </w:r>
    </w:p>
    <w:p w14:paraId="34079B63" w14:textId="77777777" w:rsidR="00A77B3E" w:rsidRPr="00C30145" w:rsidRDefault="0069586B" w:rsidP="00F73655">
      <w:pPr>
        <w:pStyle w:val="Tytu"/>
        <w:spacing w:before="120" w:after="240"/>
        <w:jc w:val="left"/>
        <w:rPr>
          <w:rFonts w:ascii="Arial" w:hAnsi="Arial" w:cs="Arial"/>
          <w:b/>
          <w:bCs/>
          <w:sz w:val="24"/>
          <w:szCs w:val="24"/>
        </w:rPr>
      </w:pPr>
      <w:r w:rsidRPr="00C30145">
        <w:rPr>
          <w:rFonts w:ascii="Arial" w:hAnsi="Arial" w:cs="Arial"/>
          <w:b/>
          <w:bCs/>
          <w:sz w:val="24"/>
          <w:szCs w:val="24"/>
        </w:rPr>
        <w:t>w sprawie uchwalenia miejscowego planu zagospodarowania przestrzennego</w:t>
      </w:r>
      <w:r w:rsidRPr="00C30145">
        <w:rPr>
          <w:rFonts w:ascii="Arial" w:hAnsi="Arial" w:cs="Arial"/>
          <w:b/>
          <w:bCs/>
          <w:sz w:val="24"/>
          <w:szCs w:val="24"/>
        </w:rPr>
        <w:br/>
        <w:t xml:space="preserve">„Kobylnica </w:t>
      </w:r>
      <w:proofErr w:type="spellStart"/>
      <w:r w:rsidRPr="00C30145">
        <w:rPr>
          <w:rFonts w:ascii="Arial" w:hAnsi="Arial" w:cs="Arial"/>
          <w:b/>
          <w:bCs/>
          <w:sz w:val="24"/>
          <w:szCs w:val="24"/>
        </w:rPr>
        <w:t>Wodna-Młyńska</w:t>
      </w:r>
      <w:proofErr w:type="spellEnd"/>
      <w:r w:rsidRPr="00C30145">
        <w:rPr>
          <w:rFonts w:ascii="Arial" w:hAnsi="Arial" w:cs="Arial"/>
          <w:b/>
          <w:bCs/>
          <w:sz w:val="24"/>
          <w:szCs w:val="24"/>
        </w:rPr>
        <w:t>”</w:t>
      </w:r>
    </w:p>
    <w:p w14:paraId="22E0E601" w14:textId="77777777" w:rsidR="00A77B3E" w:rsidRPr="00C30145" w:rsidRDefault="0069586B" w:rsidP="00F73655">
      <w:pPr>
        <w:keepLines/>
        <w:spacing w:after="240" w:line="276" w:lineRule="auto"/>
        <w:ind w:firstLine="227"/>
        <w:jc w:val="left"/>
        <w:rPr>
          <w:rFonts w:ascii="Arial" w:hAnsi="Arial" w:cs="Arial"/>
          <w:szCs w:val="22"/>
        </w:rPr>
      </w:pPr>
      <w:r w:rsidRPr="00C30145">
        <w:rPr>
          <w:rFonts w:ascii="Arial" w:hAnsi="Arial" w:cs="Arial"/>
          <w:szCs w:val="22"/>
        </w:rPr>
        <w:t>Na podstawie art. 18 ust. 2 pkt 5 i art. 40 ust. 1 ustawy z dnia 8 marca 1990 r. o samorządzie gminnym (j.t. Dz. U. z 2022 r. poz. 559 ze zm.) oraz art. 20 ust. 1 w związku z art. 27 ustawy z dnia 27 marca 2003 r. o planowaniu i zagospodarowaniu przestrzennym (j.t. Dz. U. z 2022 r. poz. 503)</w:t>
      </w:r>
    </w:p>
    <w:p w14:paraId="28E48151" w14:textId="77777777" w:rsidR="00A77B3E" w:rsidRPr="00C30145" w:rsidRDefault="0069586B" w:rsidP="00F73655">
      <w:pPr>
        <w:spacing w:after="120" w:line="276" w:lineRule="auto"/>
        <w:ind w:firstLine="227"/>
        <w:jc w:val="left"/>
        <w:rPr>
          <w:rFonts w:ascii="Arial" w:hAnsi="Arial" w:cs="Arial"/>
          <w:szCs w:val="22"/>
        </w:rPr>
      </w:pPr>
      <w:r w:rsidRPr="00C30145">
        <w:rPr>
          <w:rFonts w:ascii="Arial" w:hAnsi="Arial" w:cs="Arial"/>
          <w:szCs w:val="22"/>
        </w:rPr>
        <w:t>Rada Gminy uchwala, co następuje:</w:t>
      </w:r>
    </w:p>
    <w:p w14:paraId="6141C8CE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1. </w:t>
      </w:r>
      <w:r w:rsidRPr="00C30145">
        <w:rPr>
          <w:rFonts w:ascii="Arial" w:hAnsi="Arial" w:cs="Arial"/>
          <w:szCs w:val="22"/>
        </w:rPr>
        <w:t xml:space="preserve">1. Stosownie do uchwały Nr XXXVIII/348/2021 Rady Gminy Kobylnica z dnia 2 września 2021 r. w sprawie przystąpienia do sporządzenia zmiany miejscowego planu zagospodarowania przestrzennego „Kobylnica-Południe” dla obszaru obejmującego tereny SE.35U/Z, SE.39UM, SE.04KZ, SE.014KL i SE.036KD oraz części terenów SE.33UM, SE.36ZP, SE.37U, SE.40UM, SE.41RZW i SE.43UM, po stwierdzeniu, że zmiana planu miejscowego nie narusza ustaleń „Studium uwarunkowań i kierunków zagospodarowania przestrzennego gminy Kobylnica” uchwalonego uchwałą Nr III/25/2002 Rady Gminy Kobylnica z dnia 30 grudnia 2002 r., zmienionego uchwałami Nr XL/527/2010 Rady Gminy Kobylnica z dnia 16 lutego 2010 r., Nr XLIV/413/2014 Rady Gminy Kobylnica z dnia 6 lutego 2014 r. i Nr XXIV/203/2016 Rady Gminy Kobylnica z dnia 25 lutego 2016 r., uchwala się miejscowy plan zagospodarowania przestrzennego „Kobylnica </w:t>
      </w:r>
      <w:proofErr w:type="spellStart"/>
      <w:r w:rsidRPr="00C30145">
        <w:rPr>
          <w:rFonts w:ascii="Arial" w:hAnsi="Arial" w:cs="Arial"/>
          <w:szCs w:val="22"/>
        </w:rPr>
        <w:t>Wodna-Młyńska</w:t>
      </w:r>
      <w:proofErr w:type="spellEnd"/>
      <w:r w:rsidRPr="00C30145">
        <w:rPr>
          <w:rFonts w:ascii="Arial" w:hAnsi="Arial" w:cs="Arial"/>
          <w:szCs w:val="22"/>
        </w:rPr>
        <w:t>”, zwany dalej planem miejscowym w granicach, jak na rysunku planu miejscowego.</w:t>
      </w:r>
    </w:p>
    <w:p w14:paraId="33C17282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2. </w:t>
      </w:r>
      <w:r w:rsidRPr="00C30145">
        <w:rPr>
          <w:rFonts w:ascii="Arial" w:hAnsi="Arial" w:cs="Arial"/>
          <w:color w:val="000000"/>
          <w:szCs w:val="22"/>
          <w:u w:color="000000"/>
        </w:rPr>
        <w:t>Celem planu miejscowego dla obszaru, obejmującego tereny położone pomiędzy ulicami Wodną i Młyńską oraz Główną w Kobylnicy, jest zmiana ustaleń miejscowego planu zagospodarowania przestrzennego „Kobylnica-Południe” (uchwała Nr XXIX/345/2005 Rady Gminy Kobylnica z dnia 29 kwietnia 2005 r.) dla terenów SE.35U/Z, SE.39UM, SE.04KZ, SE.014KL i SE.036KD oraz części terenów SE.33UM, SE.36ZP, SE.37U, SE.40UM, SE.41RZW i SE.43UM.</w:t>
      </w:r>
    </w:p>
    <w:p w14:paraId="1F52BFBE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2. </w:t>
      </w:r>
      <w:r w:rsidRPr="00C30145">
        <w:rPr>
          <w:rFonts w:ascii="Arial" w:hAnsi="Arial" w:cs="Arial"/>
          <w:szCs w:val="22"/>
        </w:rPr>
        <w:t>1. </w:t>
      </w:r>
      <w:r w:rsidRPr="00C30145">
        <w:rPr>
          <w:rFonts w:ascii="Arial" w:hAnsi="Arial" w:cs="Arial"/>
          <w:color w:val="000000"/>
          <w:szCs w:val="22"/>
          <w:u w:color="000000"/>
        </w:rPr>
        <w:t>Plan miejscowy wyrażony jest w formie ustaleń tekstowych zawartych w treści niniejszej uchwały i ustaleń graficznych zawartych na rysunku planu miejscowego, stanowiącym załącznik nr 1 do uchwały.</w:t>
      </w:r>
    </w:p>
    <w:p w14:paraId="44929FAF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2. </w:t>
      </w:r>
      <w:r w:rsidRPr="00C30145">
        <w:rPr>
          <w:rFonts w:ascii="Arial" w:hAnsi="Arial" w:cs="Arial"/>
          <w:color w:val="000000"/>
          <w:szCs w:val="22"/>
          <w:u w:color="000000"/>
        </w:rPr>
        <w:t>Na rysunku, o którym mowa w ust. 1, obowiązującymi ustaleniami planu miejscowego są:</w:t>
      </w:r>
    </w:p>
    <w:p w14:paraId="4804D73D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>granice obszaru objętego planem miejscowym;</w:t>
      </w:r>
    </w:p>
    <w:p w14:paraId="7CC210C1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>linie rozgraniczające tereny o różnym przeznaczeniu lub różnych zasadach zagospodarowania;</w:t>
      </w:r>
    </w:p>
    <w:p w14:paraId="3C09B4E6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3) </w:t>
      </w:r>
      <w:r w:rsidRPr="00C30145">
        <w:rPr>
          <w:rFonts w:ascii="Arial" w:hAnsi="Arial" w:cs="Arial"/>
          <w:color w:val="000000"/>
          <w:szCs w:val="22"/>
          <w:u w:color="000000"/>
        </w:rPr>
        <w:t>numery porządkowe terenów i symbole literowe terenów wydzielonych liniami rozgraniczającymi, oznaczające następujące przeznaczenie terenu:</w:t>
      </w:r>
    </w:p>
    <w:p w14:paraId="5B6DADE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U – teren zabudowy usługowej,</w:t>
      </w:r>
    </w:p>
    <w:p w14:paraId="19B5424C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UM – teren zabudowy usługowo-mieszkaniowej,</w:t>
      </w:r>
    </w:p>
    <w:p w14:paraId="59BD2D1B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ZP – teren zieleni parkowej,</w:t>
      </w:r>
    </w:p>
    <w:p w14:paraId="49785A4C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KD – teren drogi dojazdowej;</w:t>
      </w:r>
    </w:p>
    <w:p w14:paraId="292CE842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4) </w:t>
      </w:r>
      <w:r w:rsidRPr="00C30145">
        <w:rPr>
          <w:rFonts w:ascii="Arial" w:hAnsi="Arial" w:cs="Arial"/>
          <w:color w:val="000000"/>
          <w:szCs w:val="22"/>
          <w:u w:color="000000"/>
        </w:rPr>
        <w:t>strefa ochrony archeologiczno-konserwatorskiej w wojewódzkiej ewidencji zabytków;</w:t>
      </w:r>
    </w:p>
    <w:p w14:paraId="3AD6ECDD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5) </w:t>
      </w:r>
      <w:r w:rsidRPr="00C30145">
        <w:rPr>
          <w:rFonts w:ascii="Arial" w:hAnsi="Arial" w:cs="Arial"/>
          <w:color w:val="000000"/>
          <w:szCs w:val="22"/>
          <w:u w:color="000000"/>
        </w:rPr>
        <w:t>nieprzekraczalna linia zabudowy.</w:t>
      </w:r>
    </w:p>
    <w:p w14:paraId="6249BFA9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3. </w:t>
      </w:r>
      <w:r w:rsidRPr="00C30145">
        <w:rPr>
          <w:rFonts w:ascii="Arial" w:hAnsi="Arial" w:cs="Arial"/>
          <w:color w:val="000000"/>
          <w:szCs w:val="22"/>
          <w:u w:color="000000"/>
        </w:rPr>
        <w:t>Integralnymi częściami uchwały są:</w:t>
      </w:r>
    </w:p>
    <w:p w14:paraId="424AAD61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>załącznik nr 1 – rysunek planu miejscowego;</w:t>
      </w:r>
    </w:p>
    <w:p w14:paraId="45EA4D29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>załącznik nr 2 – rozstrzygnięcie o sposobie rozpatrzenia uwag do projektu planu;</w:t>
      </w:r>
    </w:p>
    <w:p w14:paraId="489EFF73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3) </w:t>
      </w:r>
      <w:r w:rsidRPr="00C30145">
        <w:rPr>
          <w:rFonts w:ascii="Arial" w:hAnsi="Arial" w:cs="Arial"/>
          <w:color w:val="000000"/>
          <w:szCs w:val="22"/>
          <w:u w:color="000000"/>
        </w:rPr>
        <w:t>załącznik nr 3 – rozstrzygnięcie o sposobie realizacji, zapisanych w planie, inwestycji z zakresu infrastruktury technicznej, które należą do zadań własnych gminy, oraz zasadach ich finansowania, zgodnie z przepisami o finansach publicznych;</w:t>
      </w:r>
    </w:p>
    <w:p w14:paraId="16BACBA7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4) </w:t>
      </w:r>
      <w:r w:rsidRPr="00C30145">
        <w:rPr>
          <w:rFonts w:ascii="Arial" w:hAnsi="Arial" w:cs="Arial"/>
          <w:color w:val="000000"/>
          <w:szCs w:val="22"/>
          <w:u w:color="000000"/>
        </w:rPr>
        <w:t>załącznik nr 4 – dane przestrzenne.</w:t>
      </w:r>
    </w:p>
    <w:p w14:paraId="17237639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3. </w:t>
      </w:r>
      <w:r w:rsidRPr="00C30145">
        <w:rPr>
          <w:rFonts w:ascii="Arial" w:hAnsi="Arial" w:cs="Arial"/>
          <w:color w:val="000000"/>
          <w:szCs w:val="22"/>
          <w:u w:color="000000"/>
        </w:rPr>
        <w:t>Ustala się następujące zasady ochrony i kształtowania ładu przestrzennego:</w:t>
      </w:r>
    </w:p>
    <w:p w14:paraId="467B3728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>w obszarze objętym planem miejscowym, o łącznej powierzchni 10,87 ha, położonym w miejscowości Kobylnica, znajdującym się zgodnie ze Studium uwarunkowań i kierunków zagospodarowania przestrzennego gminy Kobylnica w Strefie „Północ” – wielofunkcyjnego intensywnego rozwoju w paśmie korytarza transportowego Szczecin - Gdańsk, w tym w obszarze podmiejskim, umożliwia się rozwój funkcji usługowej, mieszkaniowej, rozbudowę systemu komunikacyjnego i infrastruktury technicznej, wraz z odpowiednim kształtowaniem i zachowaniem zieleni, jak w niniejszych ustaleniach;</w:t>
      </w:r>
    </w:p>
    <w:p w14:paraId="7FFFDA2F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>w obszarze objętym planem miejscowym:</w:t>
      </w:r>
    </w:p>
    <w:p w14:paraId="1562496B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zachowuje się istniejącą zabudowę,</w:t>
      </w:r>
    </w:p>
    <w:p w14:paraId="76A7499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sąsiedztwo działek o zabudowie usługowej z działkami o zabudowie mieszkaniowej, a także sąsiedztwo obiektów usługowych i mieszkaniowych na jednej działce lub na działkach sąsiednich,</w:t>
      </w:r>
    </w:p>
    <w:p w14:paraId="0ABEF6C8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zabudowa mieszkaniowa planowana jest w formie budynków mieszkalnych jednorodzinnych, jak w ustaleniach szczegółowych,</w:t>
      </w:r>
    </w:p>
    <w:p w14:paraId="5B0E10B9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obowiązuje nieprzekraczalna linia zabudowy, jak na rysunku planu miejscowego i w ustaleniach szczegółowych. Dla terenów, dla których nie wskazano nieprzekraczalnej linii zabudowy, obowiązują przepisy szczególne,</w:t>
      </w:r>
    </w:p>
    <w:p w14:paraId="45A480A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e) </w:t>
      </w:r>
      <w:r w:rsidRPr="00C30145">
        <w:rPr>
          <w:rFonts w:ascii="Arial" w:hAnsi="Arial" w:cs="Arial"/>
          <w:color w:val="000000"/>
          <w:szCs w:val="22"/>
          <w:u w:color="000000"/>
        </w:rPr>
        <w:t>zabudowę należy harmonizować w granicach działki i terenu, poprzez stosowanie spójnych rozwiązań architektonicznych, zbliżonych rozwiązań materiałowych, dążyć należy do estetyzacji krajobrazu m.in. przez dbałość o detal architektoniczny,</w:t>
      </w:r>
    </w:p>
    <w:p w14:paraId="52E801F2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f) </w:t>
      </w:r>
      <w:r w:rsidRPr="00C30145">
        <w:rPr>
          <w:rFonts w:ascii="Arial" w:hAnsi="Arial" w:cs="Arial"/>
          <w:color w:val="000000"/>
          <w:szCs w:val="22"/>
          <w:u w:color="000000"/>
        </w:rPr>
        <w:t>w sąsiedztwie zachodniej granicy terenów - od strony drogi (ul. Główna), położonej poza obszarem objętym planem miejscowym - należy zachować reprezentacyjny charakter zabudowy i zagospodarowania;</w:t>
      </w:r>
    </w:p>
    <w:p w14:paraId="299F901C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3) </w:t>
      </w:r>
      <w:r w:rsidRPr="00C30145">
        <w:rPr>
          <w:rFonts w:ascii="Arial" w:hAnsi="Arial" w:cs="Arial"/>
          <w:color w:val="000000"/>
          <w:szCs w:val="22"/>
          <w:u w:color="000000"/>
        </w:rPr>
        <w:t>dla zabudowy przyjmuje się następujące podstawowe gabaryty:</w:t>
      </w:r>
    </w:p>
    <w:p w14:paraId="69684AED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wysokość zabudowy /dotyczy kondygnacji nadziemnych/ nie więcej niż 2 kondygnacje, jak w ustaleniach szczegółowych,</w:t>
      </w:r>
    </w:p>
    <w:p w14:paraId="610F4E3F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dachy o kącie nachylenia do 55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;</w:t>
      </w:r>
    </w:p>
    <w:p w14:paraId="2339B329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4) </w:t>
      </w:r>
      <w:r w:rsidRPr="00C30145">
        <w:rPr>
          <w:rFonts w:ascii="Arial" w:hAnsi="Arial" w:cs="Arial"/>
          <w:color w:val="000000"/>
          <w:szCs w:val="22"/>
          <w:u w:color="000000"/>
        </w:rPr>
        <w:t>w ustaleniach szczegółowych określono dopuszczalną wysokość zabudowy w metrach /zgodnie z obowiązującym Rozporządzeniem Ministra Infrastruktury z dnia 12 kwietnia 2002 r. w sprawie warunków technicznych, jakim powinny odpowiadać budynki i ich usytuowanie/ oraz w kondygnacjach /dotyczy kondygnacji nadziemnych/.</w:t>
      </w:r>
    </w:p>
    <w:p w14:paraId="779AF16D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4. </w:t>
      </w:r>
      <w:r w:rsidRPr="00C30145">
        <w:rPr>
          <w:rFonts w:ascii="Arial" w:hAnsi="Arial" w:cs="Arial"/>
          <w:szCs w:val="22"/>
        </w:rPr>
        <w:t>1. </w:t>
      </w:r>
      <w:r w:rsidRPr="00C30145">
        <w:rPr>
          <w:rFonts w:ascii="Arial" w:hAnsi="Arial" w:cs="Arial"/>
          <w:color w:val="000000"/>
          <w:szCs w:val="22"/>
          <w:u w:color="000000"/>
        </w:rPr>
        <w:t>W obszarze objętym planem nie wyznacza się granic terenów wymagających przeprowadzenia scalania i podziału nieruchomości.</w:t>
      </w:r>
    </w:p>
    <w:p w14:paraId="0E2CD205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2. 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szczegółowe zasady i warunki scalania i podziału nieruchomości na działki budowlane, jak w ustaleniach dla poszczególnych terenów /minimalna powierzchnia działki budowlanej nie dotyczy podziałów istniejących i podziałów wtórnych związanych z </w:t>
      </w:r>
      <w:proofErr w:type="spellStart"/>
      <w:r w:rsidRPr="00C30145">
        <w:rPr>
          <w:rFonts w:ascii="Arial" w:hAnsi="Arial" w:cs="Arial"/>
          <w:color w:val="000000"/>
          <w:szCs w:val="22"/>
          <w:u w:color="000000"/>
        </w:rPr>
        <w:t>wydzieleniami</w:t>
      </w:r>
      <w:proofErr w:type="spellEnd"/>
      <w:r w:rsidRPr="00C30145">
        <w:rPr>
          <w:rFonts w:ascii="Arial" w:hAnsi="Arial" w:cs="Arial"/>
          <w:color w:val="000000"/>
          <w:szCs w:val="22"/>
          <w:u w:color="000000"/>
        </w:rPr>
        <w:t xml:space="preserve"> pod drogi oraz pasy i urządzenia techniczne/.</w:t>
      </w:r>
    </w:p>
    <w:p w14:paraId="6881C130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5.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środowiska, przyrody i krajobrazu oraz zasady kształtowania krajobrazu:</w:t>
      </w:r>
    </w:p>
    <w:p w14:paraId="54DD3131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>przy realizacji zainwestowania i użytkowaniu obszaru objętego planem miejscowym należy zastosować wszelkie dostępne rozwiązania techniczne, technologiczne i organizacyjne, które maksymalnie ograniczą negatywny wpływ na środowisko, w tym uciążliwości akustyczne i </w:t>
      </w:r>
      <w:proofErr w:type="spellStart"/>
      <w:r w:rsidRPr="00C30145">
        <w:rPr>
          <w:rFonts w:ascii="Arial" w:hAnsi="Arial" w:cs="Arial"/>
          <w:color w:val="000000"/>
          <w:szCs w:val="22"/>
          <w:u w:color="000000"/>
        </w:rPr>
        <w:t>aerosanitarne</w:t>
      </w:r>
      <w:proofErr w:type="spellEnd"/>
      <w:r w:rsidRPr="00C30145">
        <w:rPr>
          <w:rFonts w:ascii="Arial" w:hAnsi="Arial" w:cs="Arial"/>
          <w:color w:val="000000"/>
          <w:szCs w:val="22"/>
          <w:u w:color="000000"/>
        </w:rPr>
        <w:t xml:space="preserve"> związane z planowanym zagospodarowaniem terenu;</w:t>
      </w:r>
    </w:p>
    <w:p w14:paraId="44B50E13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>planowane zagospodarowanie terenów nie może stanowić źródła zanieczyszczeń dla środowiska gruntowo-wodnego oraz nie może powodować zmian stosunków wodnych w obszarze objętym planem miejscowym oraz na terenach przyległych;</w:t>
      </w:r>
    </w:p>
    <w:p w14:paraId="70E9D09B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3) </w:t>
      </w:r>
      <w:r w:rsidRPr="00C30145">
        <w:rPr>
          <w:rFonts w:ascii="Arial" w:hAnsi="Arial" w:cs="Arial"/>
          <w:color w:val="000000"/>
          <w:szCs w:val="22"/>
          <w:u w:color="000000"/>
        </w:rPr>
        <w:t>obszar objęty planem miejscowym położony jest w zasięgu wyznaczonego obszaru ochronnego Lokalnego Zbiornika Wód Podziemnych „Słupsk”, w związku z czym:</w:t>
      </w:r>
    </w:p>
    <w:p w14:paraId="54F4C51D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przyjmuje się zasady odprowadzenia ścieków oraz wód opadowych i roztopowych, jak w § 9 ust. 1 pkt 2 i 3,</w:t>
      </w:r>
    </w:p>
    <w:p w14:paraId="4D3ADEA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należy stosować odpowiednie zabezpieczenia w celu niedopuszczenia w trakcie prac budowlanych do awaryjnych wycieków substancji ropopochodnych ze sprzętu budowlanego i chemicznych, płynnych substancji budowlanych na terenie ich składowania i użycia;</w:t>
      </w:r>
    </w:p>
    <w:p w14:paraId="667C5C78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4) </w:t>
      </w:r>
      <w:r w:rsidRPr="00C30145">
        <w:rPr>
          <w:rFonts w:ascii="Arial" w:hAnsi="Arial" w:cs="Arial"/>
          <w:color w:val="000000"/>
          <w:szCs w:val="22"/>
          <w:u w:color="000000"/>
        </w:rPr>
        <w:t>należy dążyć do zachowania, ukształtowania powierzchni czynnych biologicznie o dużym stopniu naturalności wzdłuż krawędzi doliny rzeki Kamienicy /Kamieniec/;</w:t>
      </w:r>
    </w:p>
    <w:p w14:paraId="4BF46373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5) </w:t>
      </w:r>
      <w:r w:rsidRPr="00C30145">
        <w:rPr>
          <w:rFonts w:ascii="Arial" w:hAnsi="Arial" w:cs="Arial"/>
          <w:color w:val="000000"/>
          <w:szCs w:val="22"/>
          <w:u w:color="000000"/>
        </w:rPr>
        <w:t>zagospodarowanie wód opadowych i roztopowych na własnej działce może odbywać się tylko w sposób niezakłócający warunków gruntowo-wodnych na działkach sąsiednich, ze spełnieniem odpowiednich wymogów, w tym warunku dotyczącego retencjonowania wód opadowych i roztopowych z terenu przewidzianego do zainwestowania, wynikających z przepisów szczególnych;</w:t>
      </w:r>
    </w:p>
    <w:p w14:paraId="79981647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6) </w:t>
      </w:r>
      <w:r w:rsidRPr="00C30145">
        <w:rPr>
          <w:rFonts w:ascii="Arial" w:hAnsi="Arial" w:cs="Arial"/>
          <w:color w:val="000000"/>
          <w:szCs w:val="22"/>
          <w:u w:color="000000"/>
        </w:rPr>
        <w:t>należy realizować obiekty małej retencji, jak stawy, oczka wodne lub inne systemy retencjonowania;</w:t>
      </w:r>
    </w:p>
    <w:p w14:paraId="5A9BAA63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7) </w:t>
      </w:r>
      <w:r w:rsidRPr="00C30145">
        <w:rPr>
          <w:rFonts w:ascii="Arial" w:hAnsi="Arial" w:cs="Arial"/>
          <w:color w:val="000000"/>
          <w:szCs w:val="22"/>
          <w:u w:color="000000"/>
        </w:rPr>
        <w:t>realizacja inwestycji nie może spowodować zniszczenia oraz pogorszenia działania systemu melioracji wodnej szczegółowej. Dopuszcza się przebudowę systemu melioracyjnego, pod warunkiem zachowania zrównoważonych stosunków wodnych w obszarze objętym planem miejscowym i w otoczeniu, zgodnie z przepisami szczególnymi;</w:t>
      </w:r>
    </w:p>
    <w:p w14:paraId="20E476E7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8) </w:t>
      </w:r>
      <w:r w:rsidRPr="00C30145">
        <w:rPr>
          <w:rFonts w:ascii="Arial" w:hAnsi="Arial" w:cs="Arial"/>
          <w:color w:val="000000"/>
          <w:szCs w:val="22"/>
          <w:u w:color="000000"/>
        </w:rPr>
        <w:t>zagospodarowanie terenów przeznaczonych pod zabudowę powinno odbywać się zgodnie z zasadą racjonalnego wykorzystania terenu, oznaczającą w szczególności zachowanie odpowiednich proporcji pomiędzy powierzchniami: zabudowy i biologicznie czynną, jak w ustaleniach szczegółowych;</w:t>
      </w:r>
    </w:p>
    <w:p w14:paraId="77B234B6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9) </w:t>
      </w:r>
      <w:r w:rsidRPr="00C30145">
        <w:rPr>
          <w:rFonts w:ascii="Arial" w:hAnsi="Arial" w:cs="Arial"/>
          <w:color w:val="000000"/>
          <w:szCs w:val="22"/>
          <w:u w:color="000000"/>
        </w:rPr>
        <w:t>uciążliwość prowadzonej działalności nie może przekroczyć granic terenu, do którego inwestor ma tytuł prawny;</w:t>
      </w:r>
    </w:p>
    <w:p w14:paraId="0A9D1E2F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10) </w:t>
      </w:r>
      <w:r w:rsidRPr="00C30145">
        <w:rPr>
          <w:rFonts w:ascii="Arial" w:hAnsi="Arial" w:cs="Arial"/>
          <w:color w:val="000000"/>
          <w:szCs w:val="22"/>
          <w:u w:color="000000"/>
        </w:rPr>
        <w:t>obiekty i pomieszczenia przeznaczone na pobyt ludzi, znajdujące się w zasięgu uciążliwości spowodowanych własnym przedsięwzięciem inwestycyjnym, należy zabezpieczyć dostępnymi środkami technicznymi przed tymi uciążliwościami;</w:t>
      </w:r>
    </w:p>
    <w:p w14:paraId="489BB27D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11) </w:t>
      </w:r>
      <w:r w:rsidRPr="00C30145">
        <w:rPr>
          <w:rFonts w:ascii="Arial" w:hAnsi="Arial" w:cs="Arial"/>
          <w:color w:val="000000"/>
          <w:szCs w:val="22"/>
          <w:u w:color="000000"/>
        </w:rPr>
        <w:t>emisja zanieczyszczeń pyłowych i gazowych do powietrza, pochodząca z planowanych inwestycji nie może przekraczać dopuszczalnych standardów emisyjnych ani powodować przekroczeń standardów jakości środowiska poza zagospodarowywanymi terenami;</w:t>
      </w:r>
    </w:p>
    <w:p w14:paraId="181B2ED8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12) </w:t>
      </w:r>
      <w:r w:rsidRPr="00C30145">
        <w:rPr>
          <w:rFonts w:ascii="Arial" w:hAnsi="Arial" w:cs="Arial"/>
          <w:color w:val="000000"/>
          <w:szCs w:val="22"/>
          <w:u w:color="000000"/>
        </w:rPr>
        <w:t>w zakresie hałasu obowiązują dopuszczalne poziomy, zgodnie z przepisami szczególnymi;</w:t>
      </w:r>
    </w:p>
    <w:p w14:paraId="65E0C83E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13) </w:t>
      </w:r>
      <w:r w:rsidRPr="00C30145">
        <w:rPr>
          <w:rFonts w:ascii="Arial" w:hAnsi="Arial" w:cs="Arial"/>
          <w:color w:val="000000"/>
          <w:szCs w:val="22"/>
          <w:u w:color="000000"/>
        </w:rPr>
        <w:t>należy zapewnić odpowiednie warunki ochrony przed polem elektromagnetycznym związanym z obiektami elektroenergetycznymi i telekomunikacyjnymi, dla których obowiązują zasady dotyczące budowy i lokalizacji urządzeń i sieci infrastruktury technicznej, określone w wymaganiach przepisów szczególnych;</w:t>
      </w:r>
    </w:p>
    <w:p w14:paraId="7B6EE011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14) </w:t>
      </w:r>
      <w:r w:rsidRPr="00C30145">
        <w:rPr>
          <w:rFonts w:ascii="Arial" w:hAnsi="Arial" w:cs="Arial"/>
          <w:color w:val="000000"/>
          <w:szCs w:val="22"/>
          <w:u w:color="000000"/>
        </w:rPr>
        <w:t>wzdłuż ciągów komunikacyjnych, w miarę możliwości terenowych, należy wprowadzać zieleń;</w:t>
      </w:r>
    </w:p>
    <w:p w14:paraId="6796DB71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15) </w:t>
      </w:r>
      <w:r w:rsidRPr="00C30145">
        <w:rPr>
          <w:rFonts w:ascii="Arial" w:hAnsi="Arial" w:cs="Arial"/>
          <w:color w:val="000000"/>
          <w:szCs w:val="22"/>
          <w:u w:color="000000"/>
        </w:rPr>
        <w:t>do kształtowania powierzchni zielonych (zieleń parkowa, izolacyjna, przydomowa) należy używać gatunków roślin rodzimych zgodnych geograficznie i siedliskowo;</w:t>
      </w:r>
    </w:p>
    <w:p w14:paraId="216D7437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16) </w:t>
      </w:r>
      <w:r w:rsidRPr="00C30145">
        <w:rPr>
          <w:rFonts w:ascii="Arial" w:hAnsi="Arial" w:cs="Arial"/>
          <w:color w:val="000000"/>
          <w:szCs w:val="22"/>
          <w:u w:color="000000"/>
        </w:rPr>
        <w:t>w miarę możliwości chronić zieleń wysoką, poprzez wkomponowanie jej w planowane zagospodarowanie terenów;</w:t>
      </w:r>
    </w:p>
    <w:p w14:paraId="7F10269C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17) </w:t>
      </w:r>
      <w:r w:rsidRPr="00C30145">
        <w:rPr>
          <w:rFonts w:ascii="Arial" w:hAnsi="Arial" w:cs="Arial"/>
          <w:color w:val="000000"/>
          <w:szCs w:val="22"/>
          <w:u w:color="000000"/>
        </w:rPr>
        <w:t>przy projektowaniu należy uwzględnić istniejące warunki geotechniczne, przyrodnicze oraz ukształtowanie terenu;</w:t>
      </w:r>
    </w:p>
    <w:p w14:paraId="29A63D90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18) </w:t>
      </w:r>
      <w:r w:rsidRPr="00C30145">
        <w:rPr>
          <w:rFonts w:ascii="Arial" w:hAnsi="Arial" w:cs="Arial"/>
          <w:color w:val="000000"/>
          <w:szCs w:val="22"/>
          <w:u w:color="000000"/>
        </w:rPr>
        <w:t>przy realizacji ustaleń planu miejscowego należy zapewnić ochronę siedlisk i stanowisk chronionych gatunków, zgodnie z przepisami szczególnymi dotyczącymi ochrony gatunkowej roślin, zwierząt i grzybów, objętych ochroną.</w:t>
      </w:r>
    </w:p>
    <w:p w14:paraId="69947FC6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6.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dziedzictwa kulturowego i zabytków, w tym krajobrazów kulturowych, oraz dóbr kultury współczesnej:</w:t>
      </w:r>
    </w:p>
    <w:p w14:paraId="00F6AD32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>dla części obszaru objętego planem miejscowym, położonej na działkach nr 941/27, 941/28, 941/30, 941/37, 941/38 i 941/39, w strefie ochrony archeologiczno-konserwatorskiej, ujętej w wojewódzkiej ewidencji zabytków - stanowisko wyróżnione na rysunku planu miejscowego i oznaczone nr AZP 9-29/100 m.24, stanowiące ślad osadniczy z okresu późnego średniowiecza i nowożytności - w przypadku planowania prac ziemnych lub zmiany charakteru dotychczasowej działalności ustala się wymóg przeprowadzenia niezbędnych badań archeologicznych, w zakresie określonym przepisami o ochronie zabytków i opiece nad zabytkami;</w:t>
      </w:r>
    </w:p>
    <w:p w14:paraId="125EF79C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>w trakcie prowadzenia robót ziemnych na pozostałej części obszaru planu, tj. na terenach na których nie są ustanowione strefy ochrony konserwatorskiej stanowisk archeologicznych, w przypadku natrafienia na przedmiot posiadający cechy zabytku, zastosowanie mają przepisy o ochronie zabytków i opiece nad zabytkami.</w:t>
      </w:r>
    </w:p>
    <w:p w14:paraId="604DE819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7. </w:t>
      </w:r>
      <w:r w:rsidRPr="00C30145">
        <w:rPr>
          <w:rFonts w:ascii="Arial" w:hAnsi="Arial" w:cs="Arial"/>
          <w:color w:val="000000"/>
          <w:szCs w:val="22"/>
          <w:u w:color="000000"/>
        </w:rPr>
        <w:t>W obszarze objętym planem miejscowym nie występują tereny górnicze, a także obszary szczególnego zagrożenia powodzią oraz obszary osuwania się mas ziemnych, jak również nie wskazano krajobrazów priorytetowych określanych w audycie krajobrazowym oraz w planach zagospodarowania przestrzennego województwa, z uwagi na brak dokumentu stanowiącego podstawę ich uwzględnienia.</w:t>
      </w:r>
    </w:p>
    <w:p w14:paraId="27CDF6EA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8. </w:t>
      </w:r>
      <w:r w:rsidRPr="00C30145">
        <w:rPr>
          <w:rFonts w:ascii="Arial" w:hAnsi="Arial" w:cs="Arial"/>
          <w:color w:val="000000"/>
          <w:szCs w:val="22"/>
          <w:u w:color="000000"/>
        </w:rPr>
        <w:t>Ustala się następujące zasady modernizacji, rozbudowy i budowy systemów komunikacji:</w:t>
      </w:r>
    </w:p>
    <w:p w14:paraId="2386397D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>w celu zapewnienia ciągłości i prawidłowego funkcjonowania systemu komunikacyjnego w miejscowości Kobylnica oraz obsługi komunikacyjnej w obszarze planu miejscowego, ustala się teren komunikacyjny - drogi dojazdowej 01KD, a także dopuszcza się wydzielenie dróg wewnętrznych i ciągów pieszych, rowerowych lub pieszo-rowerowych w obrębie planu miejscowego, jak również przewiduje się obsługę obszaru objętego planem miejscowym poprzez drogi znajdujące się poza jego obszarem;</w:t>
      </w:r>
    </w:p>
    <w:p w14:paraId="6F583903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>w przypadku realizacji inwestycji przeznaczonej pod zabudowę, która może wywołać znaczący wzrost natężenia  ruchu pojazdów na drodze krajowej nr 21, położonej w sąsiedztwie obszaru objętego planem miejscowym, należy wyprzedzająco lub równolegle przebudować układ drogowy, zgodnie z warunkami zarządcy drogi, w zakresie niezbędnym do jego prawidłowego funkcjonowania i zniwelowania skutków realizacji tej inwestycji;</w:t>
      </w:r>
    </w:p>
    <w:p w14:paraId="269028AB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3)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działki </w:t>
      </w:r>
      <w:proofErr w:type="spellStart"/>
      <w:r w:rsidRPr="00C30145">
        <w:rPr>
          <w:rFonts w:ascii="Arial" w:hAnsi="Arial" w:cs="Arial"/>
          <w:color w:val="000000"/>
          <w:szCs w:val="22"/>
          <w:u w:color="000000"/>
        </w:rPr>
        <w:t>nowowydzielane</w:t>
      </w:r>
      <w:proofErr w:type="spellEnd"/>
      <w:r w:rsidRPr="00C30145">
        <w:rPr>
          <w:rFonts w:ascii="Arial" w:hAnsi="Arial" w:cs="Arial"/>
          <w:color w:val="000000"/>
          <w:szCs w:val="22"/>
          <w:u w:color="000000"/>
        </w:rPr>
        <w:t xml:space="preserve"> pod drogi wewnętrzne do jednej działki powinny posiadać minimalną szerokość w liniach rozgraniczających 5 m, do dwóch lub więcej działek – 8 m, zakończone placem nawrotowym zgodnie z przepisami szczególnymi;</w:t>
      </w:r>
    </w:p>
    <w:p w14:paraId="0374F646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4) </w:t>
      </w:r>
      <w:r w:rsidRPr="00C30145">
        <w:rPr>
          <w:rFonts w:ascii="Arial" w:hAnsi="Arial" w:cs="Arial"/>
          <w:color w:val="000000"/>
          <w:szCs w:val="22"/>
          <w:u w:color="000000"/>
        </w:rPr>
        <w:t>przy projektowaniu dróg rozważyć należy, w zależności od potrzeb i możliwości terenowych, urządzenie zatok postojowych, zgodnie z przepisami szczególnymi;</w:t>
      </w:r>
    </w:p>
    <w:p w14:paraId="3918A037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5) </w:t>
      </w:r>
      <w:r w:rsidRPr="00C30145">
        <w:rPr>
          <w:rFonts w:ascii="Arial" w:hAnsi="Arial" w:cs="Arial"/>
          <w:color w:val="000000"/>
          <w:szCs w:val="22"/>
          <w:u w:color="000000"/>
        </w:rPr>
        <w:t>w granicach działek zapewnić miejsca postojowe dla stałych i okresowych użytkowników, w ilości jak wskazano w ustaleniach szczegółowych;</w:t>
      </w:r>
    </w:p>
    <w:p w14:paraId="00C72E15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6) </w:t>
      </w:r>
      <w:r w:rsidRPr="00C30145">
        <w:rPr>
          <w:rFonts w:ascii="Arial" w:hAnsi="Arial" w:cs="Arial"/>
          <w:color w:val="000000"/>
          <w:szCs w:val="22"/>
          <w:u w:color="000000"/>
        </w:rPr>
        <w:t>w obszarze objętym planem dopuszcza się lokalizację miejsc przeznaczonych na parkowanie pojazdów zaopatrzonych w kartę parkingową, w ilości zgodnej z przepisami szczególnymi.</w:t>
      </w:r>
    </w:p>
    <w:p w14:paraId="743F95C5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9. </w:t>
      </w:r>
      <w:r w:rsidRPr="00C30145">
        <w:rPr>
          <w:rFonts w:ascii="Arial" w:hAnsi="Arial" w:cs="Arial"/>
          <w:szCs w:val="22"/>
        </w:rPr>
        <w:t>1. </w:t>
      </w:r>
      <w:r w:rsidRPr="00C30145">
        <w:rPr>
          <w:rFonts w:ascii="Arial" w:hAnsi="Arial" w:cs="Arial"/>
          <w:color w:val="000000"/>
          <w:szCs w:val="22"/>
          <w:u w:color="000000"/>
        </w:rPr>
        <w:t>Ustala się następujące zasady modernizacji, rozbudowy i budowy systemów infrastruktury technicznej:</w:t>
      </w:r>
    </w:p>
    <w:p w14:paraId="4661A4F9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>system zaopatrzenia w wodę:</w:t>
      </w:r>
    </w:p>
    <w:p w14:paraId="2B02B3F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dla zapewnienia dostawy wody odbiorcom w obszarze planu miejscowego i sprawnego funkcjonowania systemu zaopatrzenia w wodę miejscowości Kobylnica przewiduje się możliwość budowy, rozbudowy, przebudowy sieci,</w:t>
      </w:r>
    </w:p>
    <w:p w14:paraId="21BE8D21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sieć wodociągową prowadzić w pasach drogowych, możliwie poza jezdnią. Dopuszcza się prowadzenie sieci w terenie poza pasami drogowymi, w sposób niekolidujący z zabudową;</w:t>
      </w:r>
    </w:p>
    <w:p w14:paraId="2638FDA3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>system odprowadzania i oczyszczania ścieków:</w:t>
      </w:r>
    </w:p>
    <w:p w14:paraId="7367171A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dla zapewnienia sprawnego funkcjonowania systemu odprowadzenia ścieków w miejscowości Kobylnica, w tym odprowadzającego ścieki z obszaru objętego planem miejscowym, przewiduje się możliwość budowy, rozbudowy, przebudowy sieci,</w:t>
      </w:r>
    </w:p>
    <w:p w14:paraId="54EE25D3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ustala się układ mieszany, grawitacyjno-tłoczny kanalizacji sanitarnej, z odprowadzeniem ścieków do systemu kanalizacji sanitarnej,</w:t>
      </w:r>
    </w:p>
    <w:p w14:paraId="4F2DE059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sieć kanalizacji sanitarnej prowadzić w pasach drogowych, możliwie poza jezdnią. Dopuszcza się prowadzenie sieci w terenie poza pasami drogowymi, w sposób niekolidujący z zabudową;</w:t>
      </w:r>
    </w:p>
    <w:p w14:paraId="2E04A839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3) </w:t>
      </w:r>
      <w:r w:rsidRPr="00C30145">
        <w:rPr>
          <w:rFonts w:ascii="Arial" w:hAnsi="Arial" w:cs="Arial"/>
          <w:color w:val="000000"/>
          <w:szCs w:val="22"/>
          <w:u w:color="000000"/>
        </w:rPr>
        <w:t>system odprowadzania i oczyszczania wód opadowych i roztopowych:</w:t>
      </w:r>
    </w:p>
    <w:p w14:paraId="03B6702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zapewnia się odprowadzanie i oczyszczanie wód opadowych i roztopowych w obszarze objętym planem miejscowym poprzez otwarty i zamknięty system odprowadzania wód opadowych i roztopowych w kierunku docelowego odbiornika, umożliwiając budowę, rozbudowę i przebudowę istniejącej sieci kanalizacji deszczowej,</w:t>
      </w:r>
    </w:p>
    <w:p w14:paraId="08F90254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wody opadowe i roztopowe zagospodarować na własnej działce, części terenu lub terenie z zastosowaniem retencjonowania,</w:t>
      </w:r>
    </w:p>
    <w:p w14:paraId="53DAFD8C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odbiornikami podczyszczonych wód opadowych i roztopowych będą zbiorniki wodne, rzeka Kamienica (Kamieniec) oraz grunt,</w:t>
      </w:r>
    </w:p>
    <w:p w14:paraId="133DC412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w przypadku realizacji sieci kanalizacji deszczowej w terenach należy prowadzić ją w pasach drogowych, możliwie poza jezdnią. Dopuszcza się prowadzenie sieci w terenie poza pasami drogowymi, w sposób niekolidujący z zabudową;</w:t>
      </w:r>
    </w:p>
    <w:p w14:paraId="4397A2B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e)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odprowadzenie nadmiaru wód do systemu odprowadzania wód opadowych i roztopowych, zgodnie z przepisami szczególnymi, po zastosowaniu rozwiązań opóźniających ich spływ,</w:t>
      </w:r>
    </w:p>
    <w:p w14:paraId="2B49CE20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f) </w:t>
      </w:r>
      <w:r w:rsidRPr="00C30145">
        <w:rPr>
          <w:rFonts w:ascii="Arial" w:hAnsi="Arial" w:cs="Arial"/>
          <w:color w:val="000000"/>
          <w:szCs w:val="22"/>
          <w:u w:color="000000"/>
        </w:rPr>
        <w:t>przed odprowadzeniem do odbiornika wody podczyścić w stopniu wymaganym przepisami;</w:t>
      </w:r>
    </w:p>
    <w:p w14:paraId="49756955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4) </w:t>
      </w:r>
      <w:r w:rsidRPr="00C30145">
        <w:rPr>
          <w:rFonts w:ascii="Arial" w:hAnsi="Arial" w:cs="Arial"/>
          <w:color w:val="000000"/>
          <w:szCs w:val="22"/>
          <w:u w:color="000000"/>
        </w:rPr>
        <w:t>system zaopatrzenia w gaz:</w:t>
      </w:r>
    </w:p>
    <w:p w14:paraId="3856B533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dla zaopatrzenia miejscowości Kobylnica, w tym odbiorców w obszarze objętym planem miejscowym, w gaz ziemny, przewiduje się możliwość budowy, rozbudowy i przebudowy sieci gazowej odpowiednio średniego, niskiego ciśnienia, z uwzględnieniem stref kontrolowanych, zgodnie z przepisami szczególnymi,</w:t>
      </w:r>
    </w:p>
    <w:p w14:paraId="71723EC4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sieć gazową należy prowadzić w pasach drogowych, możliwie poza jezdnią. Dopuszcza się prowadzenie sieci w terenie poza pasami drogowymi, w sposób niekolidujący z zabudową;</w:t>
      </w:r>
    </w:p>
    <w:p w14:paraId="46DECBDB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5) </w:t>
      </w:r>
      <w:r w:rsidRPr="00C30145">
        <w:rPr>
          <w:rFonts w:ascii="Arial" w:hAnsi="Arial" w:cs="Arial"/>
          <w:color w:val="000000"/>
          <w:szCs w:val="22"/>
          <w:u w:color="000000"/>
        </w:rPr>
        <w:t>system zaopatrzenia w energię cieplną:</w:t>
      </w:r>
    </w:p>
    <w:p w14:paraId="6C3F64B3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planuje się zaopatrzenie w ciepło dla celów grzewczych i technologicznych z indywidualnych, nieemisyjnych lub niskoemisyjnych źródeł ciepła,</w:t>
      </w:r>
    </w:p>
    <w:p w14:paraId="5707268E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budowę i zaopatrzenie w ciepło z sieci ciepłowniczej;</w:t>
      </w:r>
    </w:p>
    <w:p w14:paraId="485EF56B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6) </w:t>
      </w:r>
      <w:r w:rsidRPr="00C30145">
        <w:rPr>
          <w:rFonts w:ascii="Arial" w:hAnsi="Arial" w:cs="Arial"/>
          <w:color w:val="000000"/>
          <w:szCs w:val="22"/>
          <w:u w:color="000000"/>
        </w:rPr>
        <w:t>system zaopatrzenia w energię elektryczną:</w:t>
      </w:r>
    </w:p>
    <w:p w14:paraId="7DF9EFEC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obszar objęty planem miejscowym zasila GPZ 110/15kV położony w Słupsku przy ul. Poznańskiej, poza obszarem objętym planem miejscowym,</w:t>
      </w:r>
    </w:p>
    <w:p w14:paraId="787619B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dostawa mocy i energii elektrycznej dla odbiorców w obszarze objętym planem miejscowym, odbywać się będzie przy pomocy linii SN 15 </w:t>
      </w:r>
      <w:proofErr w:type="spellStart"/>
      <w:r w:rsidRPr="00C30145">
        <w:rPr>
          <w:rFonts w:ascii="Arial" w:hAnsi="Arial" w:cs="Arial"/>
          <w:color w:val="000000"/>
          <w:szCs w:val="22"/>
          <w:u w:color="000000"/>
        </w:rPr>
        <w:t>kV</w:t>
      </w:r>
      <w:proofErr w:type="spellEnd"/>
      <w:r w:rsidRPr="00C30145">
        <w:rPr>
          <w:rFonts w:ascii="Arial" w:hAnsi="Arial" w:cs="Arial"/>
          <w:color w:val="000000"/>
          <w:szCs w:val="22"/>
          <w:u w:color="000000"/>
        </w:rPr>
        <w:t xml:space="preserve"> i </w:t>
      </w:r>
      <w:proofErr w:type="spellStart"/>
      <w:r w:rsidRPr="00C30145">
        <w:rPr>
          <w:rFonts w:ascii="Arial" w:hAnsi="Arial" w:cs="Arial"/>
          <w:color w:val="000000"/>
          <w:szCs w:val="22"/>
          <w:u w:color="000000"/>
        </w:rPr>
        <w:t>nn</w:t>
      </w:r>
      <w:proofErr w:type="spellEnd"/>
      <w:r w:rsidRPr="00C30145">
        <w:rPr>
          <w:rFonts w:ascii="Arial" w:hAnsi="Arial" w:cs="Arial"/>
          <w:color w:val="000000"/>
          <w:szCs w:val="22"/>
          <w:u w:color="000000"/>
        </w:rPr>
        <w:t xml:space="preserve"> 0,4 </w:t>
      </w:r>
      <w:proofErr w:type="spellStart"/>
      <w:r w:rsidRPr="00C30145">
        <w:rPr>
          <w:rFonts w:ascii="Arial" w:hAnsi="Arial" w:cs="Arial"/>
          <w:color w:val="000000"/>
          <w:szCs w:val="22"/>
          <w:u w:color="000000"/>
        </w:rPr>
        <w:t>kV</w:t>
      </w:r>
      <w:proofErr w:type="spellEnd"/>
      <w:r w:rsidRPr="00C30145">
        <w:rPr>
          <w:rFonts w:ascii="Arial" w:hAnsi="Arial" w:cs="Arial"/>
          <w:color w:val="000000"/>
          <w:szCs w:val="22"/>
          <w:u w:color="000000"/>
        </w:rPr>
        <w:t xml:space="preserve"> oraz stacji transformatorowych 15/0,4 </w:t>
      </w:r>
      <w:proofErr w:type="spellStart"/>
      <w:r w:rsidRPr="00C30145">
        <w:rPr>
          <w:rFonts w:ascii="Arial" w:hAnsi="Arial" w:cs="Arial"/>
          <w:color w:val="000000"/>
          <w:szCs w:val="22"/>
          <w:u w:color="000000"/>
        </w:rPr>
        <w:t>kV</w:t>
      </w:r>
      <w:proofErr w:type="spellEnd"/>
      <w:r w:rsidRPr="00C30145">
        <w:rPr>
          <w:rFonts w:ascii="Arial" w:hAnsi="Arial" w:cs="Arial"/>
          <w:color w:val="000000"/>
          <w:szCs w:val="22"/>
          <w:u w:color="000000"/>
        </w:rPr>
        <w:t>, w tym zlokalizowanych poza obszarem objętym planem miejscowym. Dopuszcza się dostawę energii elektrycznej z odnawialnych źródeł, zgodnie z przepisami szczególnymi,</w:t>
      </w:r>
    </w:p>
    <w:p w14:paraId="65C5210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budowę, przebudowę i rozbudowę sieci elektroenergetycznych oraz przebudowę napowietrznej linii elektroenergetycznej na kablową, zgodnie z przepisami szczególnymi,</w:t>
      </w:r>
    </w:p>
    <w:p w14:paraId="5690CF2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w przypadku zbliżenia i skrzyżowania napowietrznej linii elektroenergetycznej z drogą należy zastosować odpowiednie środki techniczne zapewniające warunki bezpieczeństwa dla obiektów i ludzi, w zależności od napięcia linii i rodzaju obiektów /uziemienie słupów, obostrzenie linii, zapewnienie wymaganej odległości pionowej na skrzyżowaniach z drogami/ zgodnie z normami i przepisami szczególnymi,</w:t>
      </w:r>
    </w:p>
    <w:p w14:paraId="0C67DB32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e)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przyjmuje się lokalizowanie linii elektroenergetycznych </w:t>
      </w:r>
      <w:proofErr w:type="spellStart"/>
      <w:r w:rsidRPr="00C30145">
        <w:rPr>
          <w:rFonts w:ascii="Arial" w:hAnsi="Arial" w:cs="Arial"/>
          <w:color w:val="000000"/>
          <w:szCs w:val="22"/>
          <w:u w:color="000000"/>
        </w:rPr>
        <w:t>nn</w:t>
      </w:r>
      <w:proofErr w:type="spellEnd"/>
      <w:r w:rsidRPr="00C30145">
        <w:rPr>
          <w:rFonts w:ascii="Arial" w:hAnsi="Arial" w:cs="Arial"/>
          <w:color w:val="000000"/>
          <w:szCs w:val="22"/>
          <w:u w:color="000000"/>
        </w:rPr>
        <w:t xml:space="preserve"> i SN, w pasach drogowych, możliwie poza jezdnią. Dopuszcza się prowadzenie sieci w terenie poza pasami drogowymi, w sposób niekolidujący z zabudową;</w:t>
      </w:r>
    </w:p>
    <w:p w14:paraId="0750C058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f) </w:t>
      </w:r>
      <w:r w:rsidRPr="00C30145">
        <w:rPr>
          <w:rFonts w:ascii="Arial" w:hAnsi="Arial" w:cs="Arial"/>
          <w:color w:val="000000"/>
          <w:szCs w:val="22"/>
          <w:u w:color="000000"/>
        </w:rPr>
        <w:t>sieci elektroenergetyczne i oświetlenie należy projektować w sposób umożliwiający szybkie przystosowanie do potrzeb obrony cywilnej;</w:t>
      </w:r>
    </w:p>
    <w:p w14:paraId="3FEFA5C5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7) </w:t>
      </w:r>
      <w:r w:rsidRPr="00C30145">
        <w:rPr>
          <w:rFonts w:ascii="Arial" w:hAnsi="Arial" w:cs="Arial"/>
          <w:color w:val="000000"/>
          <w:szCs w:val="22"/>
          <w:u w:color="000000"/>
        </w:rPr>
        <w:t>system łączności:</w:t>
      </w:r>
    </w:p>
    <w:p w14:paraId="67B73A13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ustala się wyposażenie obszaru planu miejscowego w infrastrukturę telekomunikacyjną,</w:t>
      </w:r>
    </w:p>
    <w:p w14:paraId="7B3BDDFD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przyjmuje się lokalizowanie skanalizowanej sieci telekomunikacyjnej w pasach drogowych, możliwie poza jezdnią. Dopuszcza się prowadzenie sieci w terenie poza pasami drogowymi, w sposób niekolidujący z zabudową.</w:t>
      </w:r>
    </w:p>
    <w:p w14:paraId="42C0331D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2. </w:t>
      </w:r>
      <w:r w:rsidRPr="00C30145">
        <w:rPr>
          <w:rFonts w:ascii="Arial" w:hAnsi="Arial" w:cs="Arial"/>
          <w:color w:val="000000"/>
          <w:szCs w:val="22"/>
          <w:u w:color="000000"/>
        </w:rPr>
        <w:t>Do sieci i urządzeń infrastruktury technicznej należy zapewnić dostęp dla zarządzającego siecią.</w:t>
      </w:r>
    </w:p>
    <w:p w14:paraId="6275B148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3. </w:t>
      </w:r>
      <w:r w:rsidRPr="00C30145">
        <w:rPr>
          <w:rFonts w:ascii="Arial" w:hAnsi="Arial" w:cs="Arial"/>
          <w:color w:val="000000"/>
          <w:szCs w:val="22"/>
          <w:u w:color="000000"/>
        </w:rPr>
        <w:t>W przypadku kolizji istniejących sieci i urządzeń infrastruktury technicznej z planowaną zabudową - należy je odpowiednio przebudować.</w:t>
      </w:r>
    </w:p>
    <w:p w14:paraId="581EF783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4. 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lokalizację urządzeń infrastruktury technicznej w terenach, w tym na wydzielonych działkach.</w:t>
      </w:r>
    </w:p>
    <w:p w14:paraId="370A4D0F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5. </w:t>
      </w:r>
      <w:r w:rsidRPr="00C30145">
        <w:rPr>
          <w:rFonts w:ascii="Arial" w:hAnsi="Arial" w:cs="Arial"/>
          <w:color w:val="000000"/>
          <w:szCs w:val="22"/>
          <w:u w:color="000000"/>
        </w:rPr>
        <w:t>Realizacja zabudowy na poszczególnych terenach i działkach powinna być poprzedzona rozwojem infrastruktury technicznej.</w:t>
      </w:r>
    </w:p>
    <w:p w14:paraId="213B0494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10. </w:t>
      </w:r>
      <w:r w:rsidRPr="00C30145">
        <w:rPr>
          <w:rFonts w:ascii="Arial" w:hAnsi="Arial" w:cs="Arial"/>
          <w:color w:val="000000"/>
          <w:szCs w:val="22"/>
          <w:u w:color="000000"/>
        </w:rPr>
        <w:t>Ustala się stawki procentowe, na podstawie których ustala się opłatę, o której mowa w art. 36 ust. 4 ustawy o planowaniu i zagospodarowaniu przestrzennym w wysokości, jak w ustaleniach szczegółowych.</w:t>
      </w:r>
    </w:p>
    <w:p w14:paraId="702B6A38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11. </w:t>
      </w:r>
      <w:r w:rsidRPr="00C30145">
        <w:rPr>
          <w:rFonts w:ascii="Arial" w:hAnsi="Arial" w:cs="Arial"/>
          <w:szCs w:val="22"/>
        </w:rPr>
        <w:t>1. </w:t>
      </w:r>
      <w:r w:rsidRPr="00C30145">
        <w:rPr>
          <w:rFonts w:ascii="Arial" w:hAnsi="Arial" w:cs="Arial"/>
          <w:color w:val="000000"/>
          <w:szCs w:val="22"/>
          <w:u w:color="000000"/>
        </w:rPr>
        <w:t>Na obszarze objętym planem miejscowym należy uwzględnić ograniczenia w zakresie obronności, wynikające z położenia w strefie ograniczonego użytkowania, związane z zapewnieniem funkcjonowania Bazy systemu obrony przed rakietami balistycznymi w Redzikowie, dotyczące w szczególności użytkowania terenów oraz przestrzeni powietrznej:</w:t>
      </w:r>
    </w:p>
    <w:p w14:paraId="4C96D8FC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>ograniczenia w użytkowaniu nadajników elektromagnetycznych: zabronione jest używanie nadajników elektromagnetycznych, które generują pole magnetyczne przekraczające natężenie 3V/m wartości skutecznej dla wszystkich częstotliwości od 9 kHz do 300 GHz, mierzonych 2 m nad poziomem gruntu w Punkcie Centralnym Bazy o współrzędnych 54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28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’</w:t>
      </w:r>
      <w:r w:rsidRPr="00C30145">
        <w:rPr>
          <w:rFonts w:ascii="Arial" w:hAnsi="Arial" w:cs="Arial"/>
          <w:color w:val="000000"/>
          <w:szCs w:val="22"/>
          <w:u w:color="000000"/>
        </w:rPr>
        <w:t>46,354”N oraz 17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06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’</w:t>
      </w:r>
      <w:r w:rsidRPr="00C30145">
        <w:rPr>
          <w:rFonts w:ascii="Arial" w:hAnsi="Arial" w:cs="Arial"/>
          <w:color w:val="000000"/>
          <w:szCs w:val="22"/>
          <w:u w:color="000000"/>
        </w:rPr>
        <w:t>38,046”E, w układzie odniesienia WGS-84 i wysokości 64 m n.p.m.;</w:t>
      </w:r>
    </w:p>
    <w:p w14:paraId="520F1217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>w odległości od 4 000 m do 35 000 m od punktu o współrzędnych 54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28'48,158"N oraz 17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06'04,719"E i wysokości 65 m n.p.m. lokalizacja turbin wiatrowych wymaga uzgodnienia z Dowódcą Polskim Bazy systemu obrony przed rakietami balistycznymi w Redzikowie.</w:t>
      </w:r>
    </w:p>
    <w:p w14:paraId="2735CE54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2. </w:t>
      </w:r>
      <w:r w:rsidRPr="00C30145">
        <w:rPr>
          <w:rFonts w:ascii="Arial" w:hAnsi="Arial" w:cs="Arial"/>
          <w:color w:val="000000"/>
          <w:szCs w:val="22"/>
          <w:u w:color="000000"/>
        </w:rPr>
        <w:t>Wszelkie projektowane obiekty stałe i tymczasowe o wysokości równej i wyższej od 50 m nad poziom terenu, podlegają zgłoszeniu do właściwego organu nadzoru nad lotnictwem wojskowym, przed wydaniem decyzji o pozwoleniu na budowę.</w:t>
      </w:r>
    </w:p>
    <w:p w14:paraId="56393B6A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12. </w:t>
      </w:r>
      <w:r w:rsidRPr="00C30145">
        <w:rPr>
          <w:rFonts w:ascii="Arial" w:hAnsi="Arial" w:cs="Arial"/>
          <w:color w:val="000000"/>
          <w:szCs w:val="22"/>
          <w:u w:color="000000"/>
        </w:rPr>
        <w:t>Ustalenia odnośnie wymagań wynikających z potrzeb kształtowania przestrzeni publicznych, pozostałych szczególnych warunków zagospodarowania terenów oraz ograniczeń w ich użytkowaniu, sposobu i terminu tymczasowego zagospodarowania, urządzania i użytkowania terenów, sposobu zagospodarowania terenów lub obiektów podlegających ochronie, ustalonych na podstawie odrębnych przepisów, o ile występują, zawarte są w ustaleniach szczegółowych dla poszczególnych terenów.</w:t>
      </w:r>
    </w:p>
    <w:p w14:paraId="6CA9359C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13. </w:t>
      </w:r>
      <w:r w:rsidRPr="00C30145">
        <w:rPr>
          <w:rFonts w:ascii="Arial" w:hAnsi="Arial" w:cs="Arial"/>
          <w:color w:val="000000"/>
          <w:szCs w:val="22"/>
          <w:u w:color="000000"/>
        </w:rPr>
        <w:t>Ustala się podział obszaru objętego planem miejscowym na 7 terenów, w tym 1 teren komunikacyjny, jak na rysunku planu miejscowego.</w:t>
      </w:r>
    </w:p>
    <w:p w14:paraId="327A954A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14. </w:t>
      </w:r>
      <w:r w:rsidRPr="00C30145">
        <w:rPr>
          <w:rFonts w:ascii="Arial" w:hAnsi="Arial" w:cs="Arial"/>
          <w:color w:val="000000"/>
          <w:szCs w:val="22"/>
          <w:u w:color="000000"/>
        </w:rPr>
        <w:t>Ustalenia szczegółowe dla terenów od 1 do 6 są następujące:</w:t>
      </w:r>
    </w:p>
    <w:p w14:paraId="23BDF5DA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teren </w:t>
      </w:r>
      <w:r w:rsidRPr="00C30145">
        <w:rPr>
          <w:rFonts w:ascii="Arial" w:hAnsi="Arial" w:cs="Arial"/>
          <w:b/>
          <w:color w:val="000000"/>
          <w:szCs w:val="22"/>
          <w:u w:color="000000"/>
        </w:rPr>
        <w:t xml:space="preserve">1UM </w:t>
      </w:r>
      <w:r w:rsidRPr="00C30145">
        <w:rPr>
          <w:rFonts w:ascii="Arial" w:hAnsi="Arial" w:cs="Arial"/>
          <w:color w:val="000000"/>
          <w:szCs w:val="22"/>
          <w:u w:color="000000"/>
        </w:rPr>
        <w:t>/0,24 ha/</w:t>
      </w:r>
    </w:p>
    <w:p w14:paraId="498D67FD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przeznaczenie terenu:</w:t>
      </w:r>
    </w:p>
    <w:p w14:paraId="50DB2CC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zabudowy usługowo-mieszkaniowej, stanowiący integralną część terenu oznaczonego w miejscowym planie zagospodarowania przestrzennego  „Kobylnica-Południe” jako SE.33UM,</w:t>
      </w:r>
    </w:p>
    <w:p w14:paraId="035290C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sąsiedztwo działek o zabudowie usługowej z działkami o zabudowie mieszkaniowej, a także sąsiedztwo obiektów usługowych i mieszkaniowych na jednej działce lub na działkach sąsiednich,</w:t>
      </w:r>
    </w:p>
    <w:p w14:paraId="11894078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zabudowa mieszkaniowa w formie jednego budynku mieszkalnego jednorodzinnego wolnostojącego lub w zabudowie bliźniaczej na jednej działce,</w:t>
      </w:r>
    </w:p>
    <w:p w14:paraId="597B0014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obiekty małej architektury,</w:t>
      </w:r>
    </w:p>
    <w:p w14:paraId="5EBEF0DB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lokalizację urządzeń infrastruktury technicznej, dróg wewnętrznych, placów i parkingów,</w:t>
      </w:r>
    </w:p>
    <w:p w14:paraId="5E2AE97C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zasady i warunki scalania i podziału nieruchomości:</w:t>
      </w:r>
    </w:p>
    <w:p w14:paraId="2F4C116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minimalna powierzchnia działki – 800 m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1444E168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minimalny front działki – nie określa się,</w:t>
      </w:r>
    </w:p>
    <w:p w14:paraId="31881AB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kąt położenia granic działek w stosunku do pasa drogowego – nie określa się,</w:t>
      </w:r>
    </w:p>
    <w:p w14:paraId="4D75A058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parametry i wskaźniki kształtowania zabudowy oraz zagospodarowania terenu:</w:t>
      </w:r>
    </w:p>
    <w:p w14:paraId="34951CD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zabudowy – maksymalnie 45% powierzchni terenu,</w:t>
      </w:r>
    </w:p>
    <w:p w14:paraId="5780723E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intensywność zabudowy – maksymalnie 0,90, minimalnie 0,1,</w:t>
      </w:r>
    </w:p>
    <w:p w14:paraId="75ABA45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biologicznie czynna – minimalnie 15% powierzchni terenu,</w:t>
      </w:r>
    </w:p>
    <w:p w14:paraId="54CB919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wysokość zabudowy – do 2 kondygnacji i równocześnie maksymalnie do 10,00 m,</w:t>
      </w:r>
    </w:p>
    <w:p w14:paraId="209C2EE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poziom posadowienia parteru – maksymalnie 50 cm,</w:t>
      </w:r>
    </w:p>
    <w:p w14:paraId="22C156B3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dachy budynków strome, o kącie nachylenia 25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-55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6E27DCA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zabudowa na działce zharmonizowana pod względem kolorystyki, zastosowanych materiałów i form architektonicznych,</w:t>
      </w:r>
    </w:p>
    <w:p w14:paraId="0A47F0E5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na działkach przyległych do drogi /ul. Główna/, położonej poza obszarem objętym planem miejscowym - należy zachować reprezentacyjny charakter zabudowy i zagospodarowania,</w:t>
      </w:r>
    </w:p>
    <w:p w14:paraId="04F143F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środowiska, przyrody i krajobrazu oraz zasady kształtowania krajobrazu:</w:t>
      </w:r>
    </w:p>
    <w:p w14:paraId="36C8BB6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5 pkt 1-3 i 5-18,</w:t>
      </w:r>
    </w:p>
    <w:p w14:paraId="4DCA87D5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budynki z pomieszczeniami przeznaczonymi na pobyt ludzi lokalizować i projektować z uwzględnieniem zabezpieczeń zapewniających ochronę przed uciążliwościami związanymi z położeniem w sąsiedztwie terenu drogi krajowej nr 21, poza obszarem objętym planem miejscowym,</w:t>
      </w:r>
    </w:p>
    <w:p w14:paraId="6DC9C44D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e)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dziedzictwa kulturowego i zabytków, w tym krajobrazów kulturowych, oraz dóbr kultury współczesnej:</w:t>
      </w:r>
    </w:p>
    <w:p w14:paraId="707CBA93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6 pkt 2,</w:t>
      </w:r>
    </w:p>
    <w:p w14:paraId="7C0E9C4C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f) </w:t>
      </w:r>
      <w:r w:rsidRPr="00C30145">
        <w:rPr>
          <w:rFonts w:ascii="Arial" w:hAnsi="Arial" w:cs="Arial"/>
          <w:color w:val="000000"/>
          <w:szCs w:val="22"/>
          <w:u w:color="000000"/>
        </w:rPr>
        <w:t>szczególne warunki zagospodarowania oraz ograniczenia w użytkowaniu terenu:</w:t>
      </w:r>
    </w:p>
    <w:p w14:paraId="578F1C66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 zagospodarowaniu terenu uwzględnić przebiegi sieci wodociągowej i sanitarnej, sieci gazowej wraz ze strefami kontrolowanymi, sieci elektroenergetycznych wraz ze strefami ochronnymi, z możliwością ich przebudowy, a także wymogi w zakresie ochrony przeciwpożarowej - zgodnie z przepisami szczególnymi,</w:t>
      </w:r>
    </w:p>
    <w:p w14:paraId="28415A9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g)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komunikacyjnej:</w:t>
      </w:r>
    </w:p>
    <w:p w14:paraId="6E3CE4B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obsługa komunikacyjna z drogi krajowej nr 21 (ul. Główna), w sąsiedztwie obszaru objętego planem miejscowym, z istniejącego zjazdu na działce nr 622 do istniejącego zagospodarowania, a w przypadku nowego zainwestowania - na warunkach zarządcy drogi, zgodnie z przepisami szczególnymi,</w:t>
      </w:r>
    </w:p>
    <w:p w14:paraId="311E169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zapewnić miejsca postojowe w granicach działki, dla potrzeb własnych i użytkowników, nie mniej niż 1 miejsce postojowe na jedno mieszkanie i nie mniej niż 2 miejsca postojowe na 100 m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 powierzchni użytkowej usług,</w:t>
      </w:r>
    </w:p>
    <w:p w14:paraId="6A568DC7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h)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w zakresie infrastruktury technicznej:</w:t>
      </w:r>
    </w:p>
    <w:p w14:paraId="1589F81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wodę – z sieci wodociągowej,</w:t>
      </w:r>
    </w:p>
    <w:p w14:paraId="68FF5A4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ścieków – do sieci kanalizacji sanitarnej,</w:t>
      </w:r>
    </w:p>
    <w:p w14:paraId="273834E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wód opadowych i roztopowych – według zasad zawartych w § 9 ust. 1 pkt 3 lit. a-f, z zastrzeżeniem § 5 pkt 5,</w:t>
      </w:r>
    </w:p>
    <w:p w14:paraId="3252889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gaz – z sieci gazowej,</w:t>
      </w:r>
    </w:p>
    <w:p w14:paraId="234DE5D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cieplną – z indywidualnych źródeł ciepła, ewentualnie z sieci ciepłowniczej,</w:t>
      </w:r>
    </w:p>
    <w:p w14:paraId="7E762CC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elektryczną – z sieci elektroenergetycznej,</w:t>
      </w:r>
    </w:p>
    <w:p w14:paraId="16A1EFA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i) </w:t>
      </w:r>
      <w:r w:rsidRPr="00C30145">
        <w:rPr>
          <w:rFonts w:ascii="Arial" w:hAnsi="Arial" w:cs="Arial"/>
          <w:color w:val="000000"/>
          <w:szCs w:val="22"/>
          <w:u w:color="000000"/>
        </w:rPr>
        <w:t>stawki procentowe:</w:t>
      </w:r>
    </w:p>
    <w:p w14:paraId="5D735CE3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stawka procentowa służąca naliczeniu jednorazowej opłaty – 30%,</w:t>
      </w:r>
    </w:p>
    <w:p w14:paraId="2DBF6967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j) </w:t>
      </w:r>
      <w:r w:rsidRPr="00C30145">
        <w:rPr>
          <w:rFonts w:ascii="Arial" w:hAnsi="Arial" w:cs="Arial"/>
          <w:color w:val="000000"/>
          <w:szCs w:val="22"/>
          <w:u w:color="000000"/>
        </w:rPr>
        <w:t>inne ustalenia:</w:t>
      </w:r>
    </w:p>
    <w:p w14:paraId="233B4E5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nie ustala się;</w:t>
      </w:r>
    </w:p>
    <w:p w14:paraId="353922BE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teren </w:t>
      </w:r>
      <w:r w:rsidRPr="00C30145">
        <w:rPr>
          <w:rFonts w:ascii="Arial" w:hAnsi="Arial" w:cs="Arial"/>
          <w:b/>
          <w:color w:val="000000"/>
          <w:szCs w:val="22"/>
          <w:u w:color="000000"/>
        </w:rPr>
        <w:t xml:space="preserve">2UM </w:t>
      </w:r>
      <w:r w:rsidRPr="00C30145">
        <w:rPr>
          <w:rFonts w:ascii="Arial" w:hAnsi="Arial" w:cs="Arial"/>
          <w:color w:val="000000"/>
          <w:szCs w:val="22"/>
          <w:u w:color="000000"/>
        </w:rPr>
        <w:t>/0,30 ha/</w:t>
      </w:r>
    </w:p>
    <w:p w14:paraId="6BF6A34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przeznaczenie terenu:</w:t>
      </w:r>
    </w:p>
    <w:p w14:paraId="6FE27C8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zabudowy usługowo-mieszkaniowej, stanowiący kontynuację i integralną część terenu oznaczonego w miejscowym planie zagospodarowania przestrzennego  „Kobylnica-Południe” jako SE.33UM,</w:t>
      </w:r>
    </w:p>
    <w:p w14:paraId="5ECF7D8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sąsiedztwo działek o zabudowie usługowej z działkami o zabudowie mieszkaniowej, a także sąsiedztwo obiektów usługowych i mieszkaniowych na jednej działce lub na działkach sąsiednich,</w:t>
      </w:r>
    </w:p>
    <w:p w14:paraId="590FE9C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zabudowa mieszkaniowa w formie jednego budynku mieszkalnego jednorodzinnego wolnostojącego lub w zabudowie bliźniaczej na jednej działce,</w:t>
      </w:r>
    </w:p>
    <w:p w14:paraId="52885E8B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obiekty małej architektury,</w:t>
      </w:r>
    </w:p>
    <w:p w14:paraId="549FDFE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lokalizację urządzeń infrastruktury technicznej,</w:t>
      </w:r>
    </w:p>
    <w:p w14:paraId="145C6500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zasady i warunki scalania i podziału nieruchomości:</w:t>
      </w:r>
    </w:p>
    <w:p w14:paraId="379B758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minimalna powierzchnia działki – 800 m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C30145">
        <w:rPr>
          <w:rFonts w:ascii="Arial" w:hAnsi="Arial" w:cs="Arial"/>
          <w:color w:val="000000"/>
          <w:szCs w:val="22"/>
          <w:u w:color="000000"/>
        </w:rPr>
        <w:t>, w tym łącznie z powierzchnią w terenie poza obszarem planu miejscowego, oznaczonym w planie miejscowym „Kobylnica-Południe” jako SE.33UM,</w:t>
      </w:r>
    </w:p>
    <w:p w14:paraId="61F9D08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minimalny front działki – nie określa się,</w:t>
      </w:r>
    </w:p>
    <w:p w14:paraId="47C0D1B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kąt położenia granic działek w stosunku do pasa drogowego zbliżony do 90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0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4B3AF03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zapewniony dojazd do każdej z wydzielonych działek,</w:t>
      </w:r>
    </w:p>
    <w:p w14:paraId="2F1E3C6F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parametry i wskaźniki kształtowania zabudowy oraz zagospodarowania terenu:</w:t>
      </w:r>
    </w:p>
    <w:p w14:paraId="3601289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ustala się nieprzekraczalną linię zabudowy w odległości 6 m od drogi 01KD, jak na rysunku planu miejscowego,</w:t>
      </w:r>
    </w:p>
    <w:p w14:paraId="65801B6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zabudowy – maksymalnie 45% powierzchni działki,</w:t>
      </w:r>
    </w:p>
    <w:p w14:paraId="7EA713E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intensywność zabudowy – maksymalnie 0,90, minimalnie 0,1,</w:t>
      </w:r>
    </w:p>
    <w:p w14:paraId="6AB28F0E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biologicznie czynna – minimalnie 35% powierzchni działki,</w:t>
      </w:r>
    </w:p>
    <w:p w14:paraId="5F26F0B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wysokość zabudowy – do 2 kondygnacji i równocześnie maksymalnie do 10,00 m,</w:t>
      </w:r>
    </w:p>
    <w:p w14:paraId="73ED7425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poziom posadowienia parteru – maksymalnie 50 cm,</w:t>
      </w:r>
    </w:p>
    <w:p w14:paraId="778D9D35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dachy budynków strome, o kącie nachylenia 25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-55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0ED4FE8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zabudowa na działce zharmonizowana pod względem kolorystyki, zastosowanych materiałów i form architektonicznych,</w:t>
      </w:r>
    </w:p>
    <w:p w14:paraId="1C346545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zabudowę przy granicy działki, z wyjątkiem granicy z drogami,</w:t>
      </w:r>
    </w:p>
    <w:p w14:paraId="211DC9B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środowiska, przyrody i krajobrazu oraz zasady kształtowania krajobrazu:</w:t>
      </w:r>
    </w:p>
    <w:p w14:paraId="0ECFDCBB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5 pkt 1-3 i 5-18,</w:t>
      </w:r>
    </w:p>
    <w:p w14:paraId="57539958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e)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dziedzictwa kulturowego i zabytków, w tym krajobrazów kulturowych, oraz dóbr kultury współczesnej:</w:t>
      </w:r>
    </w:p>
    <w:p w14:paraId="3D2EB3A3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6 pkt 2,</w:t>
      </w:r>
    </w:p>
    <w:p w14:paraId="43AE58EB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f) </w:t>
      </w:r>
      <w:r w:rsidRPr="00C30145">
        <w:rPr>
          <w:rFonts w:ascii="Arial" w:hAnsi="Arial" w:cs="Arial"/>
          <w:color w:val="000000"/>
          <w:szCs w:val="22"/>
          <w:u w:color="000000"/>
        </w:rPr>
        <w:t>szczególne warunki zagospodarowania oraz ograniczenia w użytkowaniu terenu:</w:t>
      </w:r>
    </w:p>
    <w:p w14:paraId="12960E0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nie ustala się,</w:t>
      </w:r>
    </w:p>
    <w:p w14:paraId="21A42604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g)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komunikacyjnej:</w:t>
      </w:r>
    </w:p>
    <w:p w14:paraId="31531F4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obsługa komunikacyjna z drogi 01KD oraz przyległej drogi (ul. Wodna), w sąsiedztwie obszaru objętego planem miejscowym,</w:t>
      </w:r>
    </w:p>
    <w:p w14:paraId="5CE3A6A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zapewnić miejsca postojowe w granicach działki, dla potrzeb własnych i użytkowników, nie mniej niż 1 miejsce postojowe na jedno mieszkanie i nie mniej niż 2 miejsca postojowe na 100 m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 powierzchni użytkowej usług,</w:t>
      </w:r>
    </w:p>
    <w:p w14:paraId="247C6567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h)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w zakresie infrastruktury technicznej:</w:t>
      </w:r>
    </w:p>
    <w:p w14:paraId="534ADE0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wodę – z sieci wodociągowej,</w:t>
      </w:r>
    </w:p>
    <w:p w14:paraId="7A33D86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ścieków – do sieci kanalizacji sanitarnej,</w:t>
      </w:r>
    </w:p>
    <w:p w14:paraId="3201D3E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wód opadowych i roztopowych – według zasad zawartych w § 9 ust. 1 pkt 3 lit. a-f, z zastrzeżeniem § 5 pkt 5,</w:t>
      </w:r>
    </w:p>
    <w:p w14:paraId="0B2B9273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gaz – z sieci gazowej,</w:t>
      </w:r>
    </w:p>
    <w:p w14:paraId="219E027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cieplną – z indywidualnych źródeł ciepła, ewentualnie z sieci ciepłowniczej,</w:t>
      </w:r>
    </w:p>
    <w:p w14:paraId="45D1946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elektryczną – z sieci elektroenergetycznej,</w:t>
      </w:r>
    </w:p>
    <w:p w14:paraId="14361E77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i) </w:t>
      </w:r>
      <w:r w:rsidRPr="00C30145">
        <w:rPr>
          <w:rFonts w:ascii="Arial" w:hAnsi="Arial" w:cs="Arial"/>
          <w:color w:val="000000"/>
          <w:szCs w:val="22"/>
          <w:u w:color="000000"/>
        </w:rPr>
        <w:t>stawki procentowe:</w:t>
      </w:r>
    </w:p>
    <w:p w14:paraId="7B3B6AC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stawka procentowa służąca naliczeniu jednorazowej opłaty – 30%,</w:t>
      </w:r>
    </w:p>
    <w:p w14:paraId="317D6E27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j) </w:t>
      </w:r>
      <w:r w:rsidRPr="00C30145">
        <w:rPr>
          <w:rFonts w:ascii="Arial" w:hAnsi="Arial" w:cs="Arial"/>
          <w:color w:val="000000"/>
          <w:szCs w:val="22"/>
          <w:u w:color="000000"/>
        </w:rPr>
        <w:t>inne ustalenia:</w:t>
      </w:r>
    </w:p>
    <w:p w14:paraId="33F797D3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nie ustala się;</w:t>
      </w:r>
    </w:p>
    <w:p w14:paraId="3C884255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3)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teren </w:t>
      </w:r>
      <w:r w:rsidRPr="00C30145">
        <w:rPr>
          <w:rFonts w:ascii="Arial" w:hAnsi="Arial" w:cs="Arial"/>
          <w:b/>
          <w:color w:val="000000"/>
          <w:szCs w:val="22"/>
          <w:u w:color="000000"/>
        </w:rPr>
        <w:t xml:space="preserve">3UM </w:t>
      </w:r>
      <w:r w:rsidRPr="00C30145">
        <w:rPr>
          <w:rFonts w:ascii="Arial" w:hAnsi="Arial" w:cs="Arial"/>
          <w:color w:val="000000"/>
          <w:szCs w:val="22"/>
          <w:u w:color="000000"/>
        </w:rPr>
        <w:t>/3,35 ha/</w:t>
      </w:r>
    </w:p>
    <w:p w14:paraId="5265980F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przeznaczenie terenu:</w:t>
      </w:r>
    </w:p>
    <w:p w14:paraId="1E8767D8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zabudowy usługowo-mieszkaniowej, stanowiący kontynuację i integralną część terenów oznaczonych w miejscowym planie zagospodarowania przestrzennego  „Kobylnica-Południe” jako SE.33UM, SE.34UM, SE.43UM,</w:t>
      </w:r>
    </w:p>
    <w:p w14:paraId="4BA78EA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sąsiedztwo działek o zabudowie usługowej z działkami o zabudowie mieszkaniowej, a także sąsiedztwo obiektów usługowych i mieszkaniowych na jednej działce lub na działkach sąsiednich,</w:t>
      </w:r>
    </w:p>
    <w:p w14:paraId="7617831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zabudowa mieszkaniowa w formie jednego budynku mieszkalnego jednorodzinnego wolnostojącego lub w zabudowie bliźniaczej na jednej działce,</w:t>
      </w:r>
    </w:p>
    <w:p w14:paraId="7F0BEF13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zieleń, w tym w użytkowaniu rolniczym, również na wyodrębnionych działkach,</w:t>
      </w:r>
    </w:p>
    <w:p w14:paraId="07DFAC4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obiekty małej architektury i urządzenia sportowo-rekreacyjne,</w:t>
      </w:r>
    </w:p>
    <w:p w14:paraId="2AE0194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lokalizację urządzeń infrastruktury technicznej, dróg wewnętrznych, placów i parkingów, w tym ciągu pieszego, rowerowego lub pieszo-rowerowego w kierunku terenu 4ZP oraz możliwość włączenia fragmentów powierzchni do terenu przyległej drogi 01KD,</w:t>
      </w:r>
    </w:p>
    <w:p w14:paraId="723750B9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zasady i warunki scalania i podziału nieruchomości:</w:t>
      </w:r>
    </w:p>
    <w:p w14:paraId="4F20BA6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minimalna powierzchnia działki – 800 m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C30145">
        <w:rPr>
          <w:rFonts w:ascii="Arial" w:hAnsi="Arial" w:cs="Arial"/>
          <w:color w:val="000000"/>
          <w:szCs w:val="22"/>
          <w:u w:color="000000"/>
        </w:rPr>
        <w:t>, w tym łącznie z powierzchnią w terenach poza obszarem planu miejscowego, oznaczonych w planie miejscowym „Kobylnica-Południe” jako SE.33UM, SE.34UM, SE.43UM,</w:t>
      </w:r>
    </w:p>
    <w:p w14:paraId="359CACC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minimalny front działki – nie określa się,</w:t>
      </w:r>
    </w:p>
    <w:p w14:paraId="569C5B0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kąt położenia granic działek w stosunku do pasa drogowego od 70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 xml:space="preserve">0 </w:t>
      </w:r>
      <w:r w:rsidRPr="00C30145">
        <w:rPr>
          <w:rFonts w:ascii="Arial" w:hAnsi="Arial" w:cs="Arial"/>
          <w:color w:val="000000"/>
          <w:szCs w:val="22"/>
          <w:u w:color="000000"/>
        </w:rPr>
        <w:t>do 110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0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475DF3F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zapewniony dojazd do każdej z wydzielonych działek,</w:t>
      </w:r>
    </w:p>
    <w:p w14:paraId="7A660AD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 razie konieczności wydzielić działki pod drogi wewnętrzne lub ustanowić odpowiednie służebności drogowe dla obsługi komunikacyjnej terenu 4ZP i terenu oznaczonego w planie miejscowym „Kobylnica-Południe” jako SE.36ZP,</w:t>
      </w:r>
    </w:p>
    <w:p w14:paraId="37BA194B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parametry i wskaźniki kształtowania zabudowy oraz zagospodarowania terenu:</w:t>
      </w:r>
    </w:p>
    <w:p w14:paraId="79692796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ustala się nieprzekraczalną linię zabudowy w odległości 6 m od drogi 01KD, jak na rysunku planu miejscowego,</w:t>
      </w:r>
    </w:p>
    <w:p w14:paraId="5220A16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zabudowy – maksymalnie 45% powierzchni działki,</w:t>
      </w:r>
    </w:p>
    <w:p w14:paraId="48DD96DB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intensywność zabudowy – maksymalnie 0,90, minimalnie 0,1,</w:t>
      </w:r>
    </w:p>
    <w:p w14:paraId="77F13B9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biologicznie czynna – minimalnie 35% powierzchni działki,</w:t>
      </w:r>
    </w:p>
    <w:p w14:paraId="7C88804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wysokość zabudowy – do 2 kondygnacji i równocześnie maksymalnie do 10,00 m,</w:t>
      </w:r>
    </w:p>
    <w:p w14:paraId="1BAEDF78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poziom posadowienia parteru – maksymalnie 50 cm,</w:t>
      </w:r>
    </w:p>
    <w:p w14:paraId="1EBFBBD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dachy budynków strome, o kącie nachylenia 25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-55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3C94DD66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zabudowa na działce zharmonizowana pod względem kolorystyki, zastosowanych materiałów i form architektonicznych,</w:t>
      </w:r>
    </w:p>
    <w:p w14:paraId="35FE6CCB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na działkach przyległych do drogi /ul. Główna/, położonej poza obszarem objętym planem miejscowym - należy zachować reprezentacyjny charakter zabudowy i zagospodarowania,</w:t>
      </w:r>
    </w:p>
    <w:p w14:paraId="7CA0804F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środowiska, przyrody i krajobrazu oraz zasady kształtowania krajobrazu:</w:t>
      </w:r>
    </w:p>
    <w:p w14:paraId="34674B5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5 pkt 1-3 i 5-18,</w:t>
      </w:r>
    </w:p>
    <w:p w14:paraId="79C30194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budynki z pomieszczeniami przeznaczonymi na pobyt ludzi lokalizować i projektować z uwzględnieniem zabezpieczeń zapewniających ochronę przed uciążliwościami związanymi z położeniem w sąsiedztwie terenu drogi krajowej nr 21, poza obszarem objętym planem miejscowym,</w:t>
      </w:r>
    </w:p>
    <w:p w14:paraId="49207FF4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e)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dziedzictwa kulturowego i zabytków, w tym krajobrazów kulturowych, oraz dóbr kultury współczesnej:</w:t>
      </w:r>
    </w:p>
    <w:p w14:paraId="7ED990C6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6 pkt 2,</w:t>
      </w:r>
    </w:p>
    <w:p w14:paraId="7B93F3A9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f) </w:t>
      </w:r>
      <w:r w:rsidRPr="00C30145">
        <w:rPr>
          <w:rFonts w:ascii="Arial" w:hAnsi="Arial" w:cs="Arial"/>
          <w:color w:val="000000"/>
          <w:szCs w:val="22"/>
          <w:u w:color="000000"/>
        </w:rPr>
        <w:t>szczególne warunki zagospodarowania oraz ograniczenia w użytkowaniu terenu:</w:t>
      </w:r>
    </w:p>
    <w:p w14:paraId="75F7A4C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 zagospodarowaniu terenu uwzględnić przebiegi sieci gazowej wraz ze strefami kontrolowanymi, sieci elektroenergetycznych wraz ze strefami ochronnymi, z możliwością ich przebudowy, a także wymogi w zakresie ochrony przeciwpożarowej - zgodnie z przepisami szczególnymi,</w:t>
      </w:r>
    </w:p>
    <w:p w14:paraId="38799FBE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g)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komunikacyjnej:</w:t>
      </w:r>
    </w:p>
    <w:p w14:paraId="2CF20514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obsługa komunikacyjna z drogi 01KD i przyległej drogi (ul. Wodna) oraz drogi krajowej nr 21 (ul. Główna), w sąsiedztwie obszaru objętego planem miejscowym, z istniejących zjazdów na działkach nr 627/7 i 628 do istniejącego zagospodarowania, a w przypadku nowego zainwestowania - na warunkach zarządcy drogi, zgodnie z przepisami szczególnymi,</w:t>
      </w:r>
    </w:p>
    <w:p w14:paraId="5BB9ADE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zapewnić miejsca postojowe w granicach działki, dla potrzeb własnych i użytkowników, nie mniej niż 1 miejsce postojowe na jedno mieszkanie i nie mniej niż 2 miejsca postojowe na 100 m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 powierzchni użytkowej usług,</w:t>
      </w:r>
    </w:p>
    <w:p w14:paraId="7D5238E2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h)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w zakresie infrastruktury technicznej:</w:t>
      </w:r>
    </w:p>
    <w:p w14:paraId="565D237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wodę – z sieci wodociągowej,</w:t>
      </w:r>
    </w:p>
    <w:p w14:paraId="4E27A078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ścieków – do sieci kanalizacji sanitarnej,</w:t>
      </w:r>
    </w:p>
    <w:p w14:paraId="6143F38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wód opadowych i roztopowych – według zasad zawartych w § 9 ust. 1 pkt 3 lit. a-f, z zastrzeżeniem § 5 pkt 5,</w:t>
      </w:r>
    </w:p>
    <w:p w14:paraId="06E3983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gaz – z sieci gazowej,</w:t>
      </w:r>
    </w:p>
    <w:p w14:paraId="6453DCC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cieplną – z indywidualnych źródeł ciepła, ewentualnie z sieci ciepłowniczej,</w:t>
      </w:r>
    </w:p>
    <w:p w14:paraId="0048E9B4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elektryczną – z sieci elektroenergetycznej,</w:t>
      </w:r>
    </w:p>
    <w:p w14:paraId="083A4F19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i) </w:t>
      </w:r>
      <w:r w:rsidRPr="00C30145">
        <w:rPr>
          <w:rFonts w:ascii="Arial" w:hAnsi="Arial" w:cs="Arial"/>
          <w:color w:val="000000"/>
          <w:szCs w:val="22"/>
          <w:u w:color="000000"/>
        </w:rPr>
        <w:t>stawki procentowe:</w:t>
      </w:r>
    </w:p>
    <w:p w14:paraId="3FF9281B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stawka procentowa służąca naliczeniu jednorazowej opłaty – 30%,</w:t>
      </w:r>
    </w:p>
    <w:p w14:paraId="54847A9A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j) </w:t>
      </w:r>
      <w:r w:rsidRPr="00C30145">
        <w:rPr>
          <w:rFonts w:ascii="Arial" w:hAnsi="Arial" w:cs="Arial"/>
          <w:color w:val="000000"/>
          <w:szCs w:val="22"/>
          <w:u w:color="000000"/>
        </w:rPr>
        <w:t>inne ustalenia:</w:t>
      </w:r>
    </w:p>
    <w:p w14:paraId="7960389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nie ustala się;</w:t>
      </w:r>
    </w:p>
    <w:p w14:paraId="7B67E01A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4)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teren </w:t>
      </w:r>
      <w:r w:rsidRPr="00C30145">
        <w:rPr>
          <w:rFonts w:ascii="Arial" w:hAnsi="Arial" w:cs="Arial"/>
          <w:b/>
          <w:color w:val="000000"/>
          <w:szCs w:val="22"/>
          <w:u w:color="000000"/>
        </w:rPr>
        <w:t xml:space="preserve">4ZP </w:t>
      </w:r>
      <w:r w:rsidRPr="00C30145">
        <w:rPr>
          <w:rFonts w:ascii="Arial" w:hAnsi="Arial" w:cs="Arial"/>
          <w:color w:val="000000"/>
          <w:szCs w:val="22"/>
          <w:u w:color="000000"/>
        </w:rPr>
        <w:t>/2,12 ha/</w:t>
      </w:r>
    </w:p>
    <w:p w14:paraId="5B0D515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przeznaczenie terenu:</w:t>
      </w:r>
    </w:p>
    <w:p w14:paraId="28F62EE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zieleni parkowej, stanowiący kontynuację i integralną część terenu oznaczonego w miejscowym planie zagospodarowania przestrzennego  „Kobylnica-Południe” jako SE.36ZP,</w:t>
      </w:r>
    </w:p>
    <w:p w14:paraId="0771310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zachowuje się istniejące powierzchnie leśne,</w:t>
      </w:r>
    </w:p>
    <w:p w14:paraId="1C72915E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użytkowanie rolnicze części terenu,</w:t>
      </w:r>
    </w:p>
    <w:p w14:paraId="723F82F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obiekty małej architektury i urządzenia służące wypoczynkowi i rekreacji,</w:t>
      </w:r>
    </w:p>
    <w:p w14:paraId="0990F476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lokalizację urządzeń infrastruktury technicznej, w tym ciągów pieszych, edukacyjnych, rowerowych lub pieszo-rowerowych, m.in. z terenu oznaczonego w planie miejscowym „Kobylnica-Południe” jako SE.37U w kierunku terenu oznaczonego w planie miejscowym „Kobylnica Centrum” jako 1U,</w:t>
      </w:r>
    </w:p>
    <w:p w14:paraId="18FF1089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zasady i warunki scalania i podziału nieruchomości:</w:t>
      </w:r>
    </w:p>
    <w:p w14:paraId="0C2A1E0E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 uwagi na przeznaczenie terenu - nie określa się,</w:t>
      </w:r>
    </w:p>
    <w:p w14:paraId="46CFC119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parametry i wskaźniki kształtowania zabudowy oraz zagospodarowania terenu:</w:t>
      </w:r>
    </w:p>
    <w:p w14:paraId="2B2FB6E6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reprezentacyjny, o wysokiej atrakcyjności przyrodniczo-krajobrazowej, estetycznej i funkcjonalnej,</w:t>
      </w:r>
    </w:p>
    <w:p w14:paraId="60884EB9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środowiska, przyrody i krajobrazu kulturowego:</w:t>
      </w:r>
    </w:p>
    <w:p w14:paraId="6840FFB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5,</w:t>
      </w:r>
    </w:p>
    <w:p w14:paraId="20A03BD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o dużym znaczeniu ekologicznym, istotny dla zachowania ciągłości korytarza ekologicznego wzdłuż rzeki Kamienicy (Kamieniec),</w:t>
      </w:r>
    </w:p>
    <w:p w14:paraId="3E24B82B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zieleń parkowa - zróżnicowana gatunkowo i strukturalnie, o wysokiej wartości przyrodniczo-krajobrazowej, z uwzględnieniem istniejących naturalnych </w:t>
      </w:r>
      <w:proofErr w:type="spellStart"/>
      <w:r w:rsidRPr="00C30145">
        <w:rPr>
          <w:rFonts w:ascii="Arial" w:hAnsi="Arial" w:cs="Arial"/>
          <w:color w:val="000000"/>
          <w:szCs w:val="22"/>
          <w:u w:color="000000"/>
        </w:rPr>
        <w:t>zadrzewień</w:t>
      </w:r>
      <w:proofErr w:type="spellEnd"/>
      <w:r w:rsidRPr="00C30145">
        <w:rPr>
          <w:rFonts w:ascii="Arial" w:hAnsi="Arial" w:cs="Arial"/>
          <w:color w:val="000000"/>
          <w:szCs w:val="22"/>
          <w:u w:color="000000"/>
        </w:rPr>
        <w:t>, dostosowana do warunków siedliska,</w:t>
      </w:r>
    </w:p>
    <w:p w14:paraId="21BA164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e)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dziedzictwa kulturowego i zabytków:</w:t>
      </w:r>
    </w:p>
    <w:p w14:paraId="7AF54E4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6 pkt 2,</w:t>
      </w:r>
    </w:p>
    <w:p w14:paraId="2FC9B5C4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f) </w:t>
      </w:r>
      <w:r w:rsidRPr="00C30145">
        <w:rPr>
          <w:rFonts w:ascii="Arial" w:hAnsi="Arial" w:cs="Arial"/>
          <w:color w:val="000000"/>
          <w:szCs w:val="22"/>
          <w:u w:color="000000"/>
        </w:rPr>
        <w:t>szczególne warunki zagospodarowania oraz ograniczenia w użytkowaniu terenu:</w:t>
      </w:r>
    </w:p>
    <w:p w14:paraId="684EF94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 zagospodarowaniu terenu uwzględnić rzekę Kamienicę (Kamieniec) i występowanie gruntów organicznych na części terenu, zgodnie z przepisami szczególnymi,</w:t>
      </w:r>
    </w:p>
    <w:p w14:paraId="38BE8AF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g)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komunikacyjnej:</w:t>
      </w:r>
    </w:p>
    <w:p w14:paraId="00E5DB9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obsługa komunikacyjna poprzez przyległe tereny, bezpośrednio lub poprzez drogi wewnętrzne,</w:t>
      </w:r>
    </w:p>
    <w:p w14:paraId="0D2693CA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h)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w zakresie infrastruktury technicznej:</w:t>
      </w:r>
    </w:p>
    <w:p w14:paraId="1C0074FE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elektryczną – z sieci elektroenergetycznej,</w:t>
      </w:r>
    </w:p>
    <w:p w14:paraId="5894F3A0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i) </w:t>
      </w:r>
      <w:r w:rsidRPr="00C30145">
        <w:rPr>
          <w:rFonts w:ascii="Arial" w:hAnsi="Arial" w:cs="Arial"/>
          <w:color w:val="000000"/>
          <w:szCs w:val="22"/>
          <w:u w:color="000000"/>
        </w:rPr>
        <w:t>stawki procentowe:</w:t>
      </w:r>
    </w:p>
    <w:p w14:paraId="65531DE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stawka procentowa służąca naliczeniu jednorazowej opłaty – 1%,</w:t>
      </w:r>
    </w:p>
    <w:p w14:paraId="40AFD25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j) </w:t>
      </w:r>
      <w:r w:rsidRPr="00C30145">
        <w:rPr>
          <w:rFonts w:ascii="Arial" w:hAnsi="Arial" w:cs="Arial"/>
          <w:color w:val="000000"/>
          <w:szCs w:val="22"/>
          <w:u w:color="000000"/>
        </w:rPr>
        <w:t>inne ustalenia:</w:t>
      </w:r>
    </w:p>
    <w:p w14:paraId="3424DA6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zapewnić dostęp do rzeki Kamienicy (Kamieniec),</w:t>
      </w:r>
    </w:p>
    <w:p w14:paraId="04DC4F6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proponowany do włączenia w system zieleni publicznej;</w:t>
      </w:r>
    </w:p>
    <w:p w14:paraId="12DE1688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5)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teren </w:t>
      </w:r>
      <w:r w:rsidRPr="00C30145">
        <w:rPr>
          <w:rFonts w:ascii="Arial" w:hAnsi="Arial" w:cs="Arial"/>
          <w:b/>
          <w:color w:val="000000"/>
          <w:szCs w:val="22"/>
          <w:u w:color="000000"/>
        </w:rPr>
        <w:t xml:space="preserve">5UM </w:t>
      </w:r>
      <w:r w:rsidRPr="00C30145">
        <w:rPr>
          <w:rFonts w:ascii="Arial" w:hAnsi="Arial" w:cs="Arial"/>
          <w:color w:val="000000"/>
          <w:szCs w:val="22"/>
          <w:u w:color="000000"/>
        </w:rPr>
        <w:t>/3,78 ha/</w:t>
      </w:r>
    </w:p>
    <w:p w14:paraId="6D130E29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przeznaczenie terenu:</w:t>
      </w:r>
    </w:p>
    <w:p w14:paraId="0F1321E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zabudowy usługowo-mieszkaniowej, stanowiący kontynuację i integralną część terenu oznaczonego w miejscowym planie zagospodarowania przestrzennego  „Kobylnica-Południe” jako SE.40UM,</w:t>
      </w:r>
    </w:p>
    <w:p w14:paraId="6C092B48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sąsiedztwo działek o zabudowie usługowej z działkami o zabudowie mieszkaniowej, a także sąsiedztwo obiektów usługowych i mieszkaniowych na jednej działce lub na działkach sąsiednich,</w:t>
      </w:r>
    </w:p>
    <w:p w14:paraId="36CE4D1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zabudowa mieszkaniowa w formie jednego budynku mieszkalnego jednorodzinnego wolnostojącego lub w zabudowie bliźniaczej na jednej działce,</w:t>
      </w:r>
    </w:p>
    <w:p w14:paraId="2371110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obiekty małej architektury i urządzenia sportowo-rekreacyjne,</w:t>
      </w:r>
    </w:p>
    <w:p w14:paraId="43A6011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lokalizację urządzeń infrastruktury technicznej, placów i parkingów, dróg wewnętrznych, w tym ciągu pieszego, rowerowego lub pieszo-rowerowego w kierunku terenu 4ZP i przedłużenia drogi, znajdującej się na działce nr 941/39 (ul. Leśny Zakątek),</w:t>
      </w:r>
    </w:p>
    <w:p w14:paraId="5283E1BC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zasady i warunki scalania i podziału nieruchomości:</w:t>
      </w:r>
    </w:p>
    <w:p w14:paraId="2877CD1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minimalna powierzchnia działki – 800 m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1704363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minimalny front działki – 20 m,</w:t>
      </w:r>
    </w:p>
    <w:p w14:paraId="179F9DD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kąt położenia granic działek w stosunku do pasa drogowego od 80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 xml:space="preserve">0 </w:t>
      </w:r>
      <w:r w:rsidRPr="00C30145">
        <w:rPr>
          <w:rFonts w:ascii="Arial" w:hAnsi="Arial" w:cs="Arial"/>
          <w:color w:val="000000"/>
          <w:szCs w:val="22"/>
          <w:u w:color="000000"/>
        </w:rPr>
        <w:t>do 100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0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61760E4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zapewniony dojazd do każdej z wydzielonych działek,</w:t>
      </w:r>
    </w:p>
    <w:p w14:paraId="090D975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 razie konieczności wydzielić działki pod drogi wewnętrzne lub ustanowić odpowiednie służebności drogowe dla obsługi komunikacyjnej terenów 4ZP i 6U oraz terenów oznaczonych w planie miejscowym „Kobylnica-Południe” jako SE.36ZP i SE.41RZW,</w:t>
      </w:r>
    </w:p>
    <w:p w14:paraId="697412F6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parametry i wskaźniki kształtowania zabudowy oraz zagospodarowania terenu:</w:t>
      </w:r>
    </w:p>
    <w:p w14:paraId="25085B35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zabudowy – maksymalnie 45% powierzchni działki,</w:t>
      </w:r>
    </w:p>
    <w:p w14:paraId="4C9FD30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intensywność zabudowy – maksymalnie 0,90, minimalnie 0,1,</w:t>
      </w:r>
    </w:p>
    <w:p w14:paraId="2A70688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biologicznie czynna – minimalnie 35% powierzchni działki,</w:t>
      </w:r>
    </w:p>
    <w:p w14:paraId="35679FF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wysokość zabudowy – do 2 kondygnacji i równocześnie maksymalnie do 10,00 m,</w:t>
      </w:r>
    </w:p>
    <w:p w14:paraId="6371CB0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poziom posadowienia parteru – maksymalnie 50 cm,</w:t>
      </w:r>
    </w:p>
    <w:p w14:paraId="1F85EF9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dachy budynków strome, o kącie nachylenia 25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-55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7045EC04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zabudowa na działce zharmonizowana pod względem kolorystyki, zastosowanych materiałów i form architektonicznych,</w:t>
      </w:r>
    </w:p>
    <w:p w14:paraId="457C4612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środowiska, przyrody i krajobrazu oraz zasady kształtowania krajobrazu:</w:t>
      </w:r>
    </w:p>
    <w:p w14:paraId="4B98FAA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5 pkt 1-3 i 5-18,</w:t>
      </w:r>
    </w:p>
    <w:p w14:paraId="46D5AC6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e)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dziedzictwa kulturowego i zabytków, w tym krajobrazów kulturowych, oraz dóbr kultury współczesnej:</w:t>
      </w:r>
    </w:p>
    <w:p w14:paraId="0E43679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6,</w:t>
      </w:r>
    </w:p>
    <w:p w14:paraId="4AEA284E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f) </w:t>
      </w:r>
      <w:r w:rsidRPr="00C30145">
        <w:rPr>
          <w:rFonts w:ascii="Arial" w:hAnsi="Arial" w:cs="Arial"/>
          <w:color w:val="000000"/>
          <w:szCs w:val="22"/>
          <w:u w:color="000000"/>
        </w:rPr>
        <w:t>szczególne warunki zagospodarowania oraz ograniczenia w użytkowaniu terenu:</w:t>
      </w:r>
    </w:p>
    <w:p w14:paraId="14191C5E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 zagospodarowaniu terenu uwzględnić przebiegi sieci gazowej wraz ze strefami kontrolowanymi, sieci elektroenergetycznych wraz ze strefami ochronnymi, z możliwością ich przebudowy, a także wymogi w zakresie ochrony przeciwpożarowej - zgodnie z przepisami szczególnymi,</w:t>
      </w:r>
    </w:p>
    <w:p w14:paraId="2262086F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g)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komunikacyjnej:</w:t>
      </w:r>
    </w:p>
    <w:p w14:paraId="25EA4C57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obsługa komunikacyjna z przyległej drogi (ul. Młyńska), w sąsiedztwie obszaru objętego planem miejscowym, bezpośrednio lub poprzez drogi wewnętrzne,</w:t>
      </w:r>
    </w:p>
    <w:p w14:paraId="287F5A0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zapewnić miejsca postojowe w granicach działki, dla potrzeb własnych i użytkowników, nie mniej niż 1 miejsce postojowe na jedno mieszkanie i nie mniej niż 1 miejsce postojowe na 100 m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 powierzchni użytkowej usług,</w:t>
      </w:r>
    </w:p>
    <w:p w14:paraId="38AEAA9F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h)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w zakresie infrastruktury technicznej:</w:t>
      </w:r>
    </w:p>
    <w:p w14:paraId="1FD45FF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wodę – z sieci wodociągowej,</w:t>
      </w:r>
    </w:p>
    <w:p w14:paraId="317173A6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ścieków – do sieci kanalizacji sanitarnej,</w:t>
      </w:r>
    </w:p>
    <w:p w14:paraId="686E6BA3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wód opadowych i roztopowych – według zasad zawartych w § 9 ust. 1 pkt 3 lit. a-f, z zastrzeżeniem § 5 pkt 5,</w:t>
      </w:r>
    </w:p>
    <w:p w14:paraId="6F243F3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gaz – z sieci gazowej,</w:t>
      </w:r>
    </w:p>
    <w:p w14:paraId="5C9A8D4E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cieplną – z indywidualnych źródeł ciepła, ewentualnie z sieci ciepłowniczej,</w:t>
      </w:r>
    </w:p>
    <w:p w14:paraId="302BBF48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elektryczną – z sieci elektroenergetycznej,</w:t>
      </w:r>
    </w:p>
    <w:p w14:paraId="1955EDBF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i) </w:t>
      </w:r>
      <w:r w:rsidRPr="00C30145">
        <w:rPr>
          <w:rFonts w:ascii="Arial" w:hAnsi="Arial" w:cs="Arial"/>
          <w:color w:val="000000"/>
          <w:szCs w:val="22"/>
          <w:u w:color="000000"/>
        </w:rPr>
        <w:t>stawki procentowe:</w:t>
      </w:r>
    </w:p>
    <w:p w14:paraId="108E81E5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stawka procentowa służąca naliczeniu jednorazowej opłaty – 30%,</w:t>
      </w:r>
    </w:p>
    <w:p w14:paraId="4619E8EF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j) </w:t>
      </w:r>
      <w:r w:rsidRPr="00C30145">
        <w:rPr>
          <w:rFonts w:ascii="Arial" w:hAnsi="Arial" w:cs="Arial"/>
          <w:color w:val="000000"/>
          <w:szCs w:val="22"/>
          <w:u w:color="000000"/>
        </w:rPr>
        <w:t>inne ustalenia:</w:t>
      </w:r>
    </w:p>
    <w:p w14:paraId="6B0A023F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nie ustala się;</w:t>
      </w:r>
    </w:p>
    <w:p w14:paraId="7A051A87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6)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teren </w:t>
      </w:r>
      <w:r w:rsidRPr="00C30145">
        <w:rPr>
          <w:rFonts w:ascii="Arial" w:hAnsi="Arial" w:cs="Arial"/>
          <w:b/>
          <w:color w:val="000000"/>
          <w:szCs w:val="22"/>
          <w:u w:color="000000"/>
        </w:rPr>
        <w:t xml:space="preserve">6U </w:t>
      </w:r>
      <w:r w:rsidRPr="00C30145">
        <w:rPr>
          <w:rFonts w:ascii="Arial" w:hAnsi="Arial" w:cs="Arial"/>
          <w:color w:val="000000"/>
          <w:szCs w:val="22"/>
          <w:u w:color="000000"/>
        </w:rPr>
        <w:t>/0,22 ha/</w:t>
      </w:r>
    </w:p>
    <w:p w14:paraId="30D79FC2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przeznaczenie terenu:</w:t>
      </w:r>
    </w:p>
    <w:p w14:paraId="5B18B2E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zabudowy usługowej, stanowiący integralną część terenu oznaczonego w miejscowym planie zagospodarowania przestrzennego  „Kobylnica-Południe” jako SE.37U,</w:t>
      </w:r>
    </w:p>
    <w:p w14:paraId="5D9481E3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funkcję mieszkaniową, w formie wbudowanej,</w:t>
      </w:r>
    </w:p>
    <w:p w14:paraId="2547DB3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obiekty małej architektury i obiekty sportowo-rekreacyjne,</w:t>
      </w:r>
    </w:p>
    <w:p w14:paraId="50B1F9E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lokalizację urządzeń infrastruktury technicznej, placów i parkingów, dróg wewnętrznych, w tym ciągu pieszego, rowerowego lub pieszo-rowerowego w kierunku terenu 4ZP i przedłużenia drogi, znajdującej się na działce nr 941/39 (ul. Leśny Zakątek),</w:t>
      </w:r>
    </w:p>
    <w:p w14:paraId="56CD688A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zasady i warunki scalania i podziału nieruchomości:</w:t>
      </w:r>
    </w:p>
    <w:p w14:paraId="21304A81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wielkości powierzchni i szerokości frontu oraz kąta położenia granic działek w stosunku do pasa drogowego projektowanych działek, z uwagi na przeznaczenie terenu – nie określa się,</w:t>
      </w:r>
    </w:p>
    <w:p w14:paraId="54A6FE9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 razie konieczności wydzielić działki pod drogi wewnętrzne lub ustanowić odpowiednie służebności drogowe dla obsługi komunikacyjnej terenu oznaczonego w planie miejscowym „Kobylnica-Południe” jako SE.36ZP,</w:t>
      </w:r>
    </w:p>
    <w:p w14:paraId="2580FA5C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c) </w:t>
      </w:r>
      <w:r w:rsidRPr="00C30145">
        <w:rPr>
          <w:rFonts w:ascii="Arial" w:hAnsi="Arial" w:cs="Arial"/>
          <w:color w:val="000000"/>
          <w:szCs w:val="22"/>
          <w:u w:color="000000"/>
        </w:rPr>
        <w:t>parametry i wskaźniki kształtowania zabudowy oraz zagospodarowania terenu:</w:t>
      </w:r>
    </w:p>
    <w:p w14:paraId="601174A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zabudowy – maksymalnie 50% powierzchni działki,</w:t>
      </w:r>
    </w:p>
    <w:p w14:paraId="18B55E0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intensywność zabudowy – maksymalnie 1,00,</w:t>
      </w:r>
    </w:p>
    <w:p w14:paraId="00E5C65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powierzchnia biologicznie czynna – minimalnie 25% powierzchni działki,</w:t>
      </w:r>
    </w:p>
    <w:p w14:paraId="09F75C4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wysokość zabudowy – maksymalnie do 10,00 m,</w:t>
      </w:r>
    </w:p>
    <w:p w14:paraId="719C4472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poziom posadowienia parteru – maksymalnie 50 cm,</w:t>
      </w:r>
    </w:p>
    <w:p w14:paraId="12FAAC49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dachy budynków o kącie nachylenia 55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o</w:t>
      </w:r>
      <w:r w:rsidRPr="00C30145">
        <w:rPr>
          <w:rFonts w:ascii="Arial" w:hAnsi="Arial" w:cs="Arial"/>
          <w:color w:val="000000"/>
          <w:szCs w:val="22"/>
          <w:u w:color="000000"/>
        </w:rPr>
        <w:t>,</w:t>
      </w:r>
    </w:p>
    <w:p w14:paraId="35B026B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zabudowa na działce zharmonizowana pod względem kolorystyki, zastosowanych materiałów i form architektonicznych,</w:t>
      </w:r>
    </w:p>
    <w:p w14:paraId="41CAFFAB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d)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środowiska, przyrody i krajobrazu oraz zasady kształtowania krajobrazu:</w:t>
      </w:r>
    </w:p>
    <w:p w14:paraId="23BF294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5 pkt 1-3 i 5-18,</w:t>
      </w:r>
    </w:p>
    <w:p w14:paraId="779E45D4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e) </w:t>
      </w:r>
      <w:r w:rsidRPr="00C30145">
        <w:rPr>
          <w:rFonts w:ascii="Arial" w:hAnsi="Arial" w:cs="Arial"/>
          <w:color w:val="000000"/>
          <w:szCs w:val="22"/>
          <w:u w:color="000000"/>
        </w:rPr>
        <w:t>zasady ochrony dziedzictwa kulturowego i zabytków, w tym krajobrazów kulturowych, oraz dóbr kultury współczesnej:</w:t>
      </w:r>
    </w:p>
    <w:p w14:paraId="0DE9BE18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obowiązują zasady zawarte w § 6,</w:t>
      </w:r>
    </w:p>
    <w:p w14:paraId="5B2E5DBB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f) </w:t>
      </w:r>
      <w:r w:rsidRPr="00C30145">
        <w:rPr>
          <w:rFonts w:ascii="Arial" w:hAnsi="Arial" w:cs="Arial"/>
          <w:color w:val="000000"/>
          <w:szCs w:val="22"/>
          <w:u w:color="000000"/>
        </w:rPr>
        <w:t>szczególne warunki zagospodarowania oraz ograniczenia w użytkowaniu terenu:</w:t>
      </w:r>
    </w:p>
    <w:p w14:paraId="1CCEC5EC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nie ustala się,</w:t>
      </w:r>
    </w:p>
    <w:p w14:paraId="438BB34B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g)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komunikacyjnej:</w:t>
      </w:r>
    </w:p>
    <w:p w14:paraId="616A25C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obsługa komunikacyjna poprzez przyległe tereny,</w:t>
      </w:r>
    </w:p>
    <w:p w14:paraId="40391658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zapewnić miejsca postojowe w granicach działki, dla potrzeb własnych i użytkowników, nie mniej niż 1 miejsce postojowe na 100 m</w:t>
      </w:r>
      <w:r w:rsidRPr="00C30145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 powierzchni użytkowej usług,</w:t>
      </w:r>
    </w:p>
    <w:p w14:paraId="691B04E2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h) </w:t>
      </w:r>
      <w:r w:rsidRPr="00C30145">
        <w:rPr>
          <w:rFonts w:ascii="Arial" w:hAnsi="Arial" w:cs="Arial"/>
          <w:color w:val="000000"/>
          <w:szCs w:val="22"/>
          <w:u w:color="000000"/>
        </w:rPr>
        <w:t>zasady obsługi w zakresie infrastruktury technicznej:</w:t>
      </w:r>
    </w:p>
    <w:p w14:paraId="4C9746E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wodę – z sieci wodociągowej,</w:t>
      </w:r>
    </w:p>
    <w:p w14:paraId="62885FA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ścieków – do sieci kanalizacji sanitarnej,</w:t>
      </w:r>
    </w:p>
    <w:p w14:paraId="24CAE2BD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odprowadzanie wód opadowych i roztopowych – według zasad zawartych w § 9 ust. 1 pkt 3 lit. a-f, z zastrzeżeniem § 5 pkt 5,</w:t>
      </w:r>
    </w:p>
    <w:p w14:paraId="1669284E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gaz – z sieci gazowej,</w:t>
      </w:r>
    </w:p>
    <w:p w14:paraId="5B3C024A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cieplną – z indywidualnych źródeł ciepła, ewentualnie z sieci ciepłowniczej,</w:t>
      </w:r>
    </w:p>
    <w:p w14:paraId="2830B57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zaopatrzenie w energię elektryczną – z sieci elektroenergetycznej,</w:t>
      </w:r>
    </w:p>
    <w:p w14:paraId="6FAD5A62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i) </w:t>
      </w:r>
      <w:r w:rsidRPr="00C30145">
        <w:rPr>
          <w:rFonts w:ascii="Arial" w:hAnsi="Arial" w:cs="Arial"/>
          <w:color w:val="000000"/>
          <w:szCs w:val="22"/>
          <w:u w:color="000000"/>
        </w:rPr>
        <w:t>stawki procentowe:</w:t>
      </w:r>
    </w:p>
    <w:p w14:paraId="6871537E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stawka procentowa służąca naliczeniu jednorazowej opłaty – 30%,</w:t>
      </w:r>
    </w:p>
    <w:p w14:paraId="5E9CE63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j) </w:t>
      </w:r>
      <w:r w:rsidRPr="00C30145">
        <w:rPr>
          <w:rFonts w:ascii="Arial" w:hAnsi="Arial" w:cs="Arial"/>
          <w:color w:val="000000"/>
          <w:szCs w:val="22"/>
          <w:u w:color="000000"/>
        </w:rPr>
        <w:t>inne ustalenia:</w:t>
      </w:r>
    </w:p>
    <w:p w14:paraId="44386C80" w14:textId="77777777" w:rsidR="00A77B3E" w:rsidRPr="00C30145" w:rsidRDefault="0069586B" w:rsidP="00F73655">
      <w:pPr>
        <w:keepLines/>
        <w:spacing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nie ustala się.</w:t>
      </w:r>
    </w:p>
    <w:p w14:paraId="43A73DE5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15. 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Ustalenia dla terenu komunikacyjnego, oznaczonego jako </w:t>
      </w:r>
      <w:r w:rsidRPr="00C30145">
        <w:rPr>
          <w:rFonts w:ascii="Arial" w:hAnsi="Arial" w:cs="Arial"/>
          <w:b/>
          <w:color w:val="000000"/>
          <w:szCs w:val="22"/>
          <w:u w:color="000000"/>
        </w:rPr>
        <w:t>01KD</w:t>
      </w:r>
      <w:r w:rsidRPr="00C30145">
        <w:rPr>
          <w:rFonts w:ascii="Arial" w:hAnsi="Arial" w:cs="Arial"/>
          <w:color w:val="000000"/>
          <w:szCs w:val="22"/>
          <w:u w:color="000000"/>
        </w:rPr>
        <w:t xml:space="preserve"> /0,30 ha/:</w:t>
      </w:r>
    </w:p>
    <w:p w14:paraId="01FE5A67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1) </w:t>
      </w:r>
      <w:r w:rsidRPr="00C30145">
        <w:rPr>
          <w:rFonts w:ascii="Arial" w:hAnsi="Arial" w:cs="Arial"/>
          <w:color w:val="000000"/>
          <w:szCs w:val="22"/>
          <w:u w:color="000000"/>
        </w:rPr>
        <w:t>przeznaczenie terenu:</w:t>
      </w:r>
    </w:p>
    <w:p w14:paraId="15DEDD97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droga dojazdowa w formie sięgacza,</w:t>
      </w:r>
    </w:p>
    <w:p w14:paraId="21E797DE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możliwość włączenia fragmentu niewykorzystanej powierzchni pod drogę do terenów przyległych;</w:t>
      </w:r>
    </w:p>
    <w:p w14:paraId="4CB9D7FE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2) </w:t>
      </w:r>
      <w:r w:rsidRPr="00C30145">
        <w:rPr>
          <w:rFonts w:ascii="Arial" w:hAnsi="Arial" w:cs="Arial"/>
          <w:color w:val="000000"/>
          <w:szCs w:val="22"/>
          <w:u w:color="000000"/>
        </w:rPr>
        <w:t>zasady zagospodarowania terenu:</w:t>
      </w:r>
    </w:p>
    <w:p w14:paraId="10A01BE5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a) </w:t>
      </w:r>
      <w:r w:rsidRPr="00C30145">
        <w:rPr>
          <w:rFonts w:ascii="Arial" w:hAnsi="Arial" w:cs="Arial"/>
          <w:color w:val="000000"/>
          <w:szCs w:val="22"/>
          <w:u w:color="000000"/>
        </w:rPr>
        <w:t>szerokość w liniach rozgraniczających minimum 8,00 m, jak na rysunku planu miejscowego,</w:t>
      </w:r>
    </w:p>
    <w:p w14:paraId="695AD3E4" w14:textId="77777777" w:rsidR="00A77B3E" w:rsidRPr="00C30145" w:rsidRDefault="0069586B" w:rsidP="00F73655">
      <w:pPr>
        <w:keepLines/>
        <w:spacing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b) </w:t>
      </w:r>
      <w:r w:rsidRPr="00C30145">
        <w:rPr>
          <w:rFonts w:ascii="Arial" w:hAnsi="Arial" w:cs="Arial"/>
          <w:color w:val="000000"/>
          <w:szCs w:val="22"/>
          <w:u w:color="000000"/>
        </w:rPr>
        <w:t>dopuszcza się budowę i przebudowę sieci i urządzeń inżynieryjnych;</w:t>
      </w:r>
    </w:p>
    <w:p w14:paraId="5C7FB867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3) </w:t>
      </w:r>
      <w:r w:rsidRPr="00C30145">
        <w:rPr>
          <w:rFonts w:ascii="Arial" w:hAnsi="Arial" w:cs="Arial"/>
          <w:color w:val="000000"/>
          <w:szCs w:val="22"/>
          <w:u w:color="000000"/>
        </w:rPr>
        <w:t>stawki procentowe:</w:t>
      </w:r>
    </w:p>
    <w:p w14:paraId="2AD23ACF" w14:textId="77777777" w:rsidR="00A77B3E" w:rsidRPr="00C30145" w:rsidRDefault="0069586B" w:rsidP="00F73655">
      <w:pPr>
        <w:keepLines/>
        <w:spacing w:after="120" w:line="276" w:lineRule="auto"/>
        <w:ind w:left="56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stawka procentowa służąca naliczeniu jednorazowej opłaty – 1%;</w:t>
      </w:r>
    </w:p>
    <w:p w14:paraId="5E26E68C" w14:textId="77777777" w:rsidR="00A77B3E" w:rsidRPr="00C30145" w:rsidRDefault="0069586B" w:rsidP="00F73655">
      <w:pPr>
        <w:spacing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4) </w:t>
      </w:r>
      <w:r w:rsidRPr="00C30145">
        <w:rPr>
          <w:rFonts w:ascii="Arial" w:hAnsi="Arial" w:cs="Arial"/>
          <w:color w:val="000000"/>
          <w:szCs w:val="22"/>
          <w:u w:color="000000"/>
        </w:rPr>
        <w:t>inne ustalenia:</w:t>
      </w:r>
    </w:p>
    <w:p w14:paraId="1567706A" w14:textId="77777777" w:rsidR="00A77B3E" w:rsidRPr="00C30145" w:rsidRDefault="0069586B" w:rsidP="00F73655">
      <w:pPr>
        <w:keepLines/>
        <w:spacing w:after="120" w:line="276" w:lineRule="auto"/>
        <w:ind w:left="56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lastRenderedPageBreak/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teren dla realizacji celów publicznych,</w:t>
      </w:r>
    </w:p>
    <w:p w14:paraId="3C504708" w14:textId="77777777" w:rsidR="00A77B3E" w:rsidRPr="00C30145" w:rsidRDefault="0069586B" w:rsidP="00F73655">
      <w:pPr>
        <w:keepLines/>
        <w:spacing w:after="120" w:line="276" w:lineRule="auto"/>
        <w:ind w:left="56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- </w:t>
      </w:r>
      <w:r w:rsidRPr="00C30145">
        <w:rPr>
          <w:rFonts w:ascii="Arial" w:hAnsi="Arial" w:cs="Arial"/>
          <w:color w:val="000000"/>
          <w:szCs w:val="22"/>
          <w:u w:color="000000"/>
        </w:rPr>
        <w:t>kategoria drogi ze względu na funkcję – droga gminna.</w:t>
      </w:r>
    </w:p>
    <w:p w14:paraId="6EC1E468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16. </w:t>
      </w:r>
      <w:r w:rsidRPr="00C30145">
        <w:rPr>
          <w:rFonts w:ascii="Arial" w:hAnsi="Arial" w:cs="Arial"/>
          <w:color w:val="000000"/>
          <w:szCs w:val="22"/>
          <w:u w:color="000000"/>
        </w:rPr>
        <w:t>Traci moc uchwała Nr XXIX/345/2005 Rady Gminy Kobylnica z dnia 29 kwietnia 2005 r. w sprawie uchwalenia miejscowego planu zagospodarowania przestrzennego „Kobylnica-Południe”, opublikowana w Dzienniku Urzędowym Województwa Pomorskiego Nr 66, poz. 1231 z dnia 7 lipca 2005 r., w granicach obszaru objętego planem miejscowym.</w:t>
      </w:r>
    </w:p>
    <w:p w14:paraId="1F645634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17. </w:t>
      </w:r>
      <w:r w:rsidRPr="00C30145">
        <w:rPr>
          <w:rFonts w:ascii="Arial" w:hAnsi="Arial" w:cs="Arial"/>
          <w:color w:val="000000"/>
          <w:szCs w:val="22"/>
          <w:u w:color="000000"/>
        </w:rPr>
        <w:t>Wykonanie uchwały powierza się Wójtowi Gminy Kobylnica.</w:t>
      </w:r>
    </w:p>
    <w:p w14:paraId="674BDC6F" w14:textId="77777777" w:rsidR="00A77B3E" w:rsidRPr="00C30145" w:rsidRDefault="0069586B" w:rsidP="00F73655">
      <w:pPr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b/>
          <w:szCs w:val="22"/>
        </w:rPr>
        <w:t>§ 18. </w:t>
      </w:r>
      <w:r w:rsidRPr="00C30145">
        <w:rPr>
          <w:rFonts w:ascii="Arial" w:hAnsi="Arial" w:cs="Arial"/>
          <w:szCs w:val="22"/>
        </w:rPr>
        <w:t>1. </w:t>
      </w:r>
      <w:r w:rsidRPr="00C30145">
        <w:rPr>
          <w:rFonts w:ascii="Arial" w:hAnsi="Arial" w:cs="Arial"/>
          <w:color w:val="000000"/>
          <w:szCs w:val="22"/>
          <w:u w:color="000000"/>
        </w:rPr>
        <w:t>Uchwała wchodzi w życie po upływie 14 dni od dnia jej ogłoszenia w Dzienniku Urzędowym Województwa Pomorskiego.</w:t>
      </w:r>
    </w:p>
    <w:p w14:paraId="64547C78" w14:textId="77777777" w:rsidR="00A77B3E" w:rsidRPr="00C30145" w:rsidRDefault="0069586B" w:rsidP="00F73655">
      <w:pPr>
        <w:keepNext/>
        <w:keepLines/>
        <w:spacing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C30145">
        <w:rPr>
          <w:rFonts w:ascii="Arial" w:hAnsi="Arial" w:cs="Arial"/>
          <w:szCs w:val="22"/>
        </w:rPr>
        <w:t>2. </w:t>
      </w:r>
      <w:r w:rsidRPr="00C30145">
        <w:rPr>
          <w:rFonts w:ascii="Arial" w:hAnsi="Arial" w:cs="Arial"/>
          <w:color w:val="000000"/>
          <w:szCs w:val="22"/>
          <w:u w:color="000000"/>
        </w:rPr>
        <w:t>Uchwała, o której mowa w ust. 1 podlega również publikacji na stronie internetowej Gminy Kobylnica.</w:t>
      </w:r>
    </w:p>
    <w:sectPr w:rsidR="00A77B3E" w:rsidRPr="00C30145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C328" w14:textId="77777777" w:rsidR="00113370" w:rsidRDefault="00113370">
      <w:r>
        <w:separator/>
      </w:r>
    </w:p>
  </w:endnote>
  <w:endnote w:type="continuationSeparator" w:id="0">
    <w:p w14:paraId="7A9C40CB" w14:textId="77777777" w:rsidR="00113370" w:rsidRDefault="0011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8736" w14:textId="77777777" w:rsidR="00113370" w:rsidRDefault="00113370">
      <w:r>
        <w:separator/>
      </w:r>
    </w:p>
  </w:footnote>
  <w:footnote w:type="continuationSeparator" w:id="0">
    <w:p w14:paraId="69B15701" w14:textId="77777777" w:rsidR="00113370" w:rsidRDefault="0011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13370"/>
    <w:rsid w:val="005C67AD"/>
    <w:rsid w:val="0069586B"/>
    <w:rsid w:val="008A1D69"/>
    <w:rsid w:val="009B44B5"/>
    <w:rsid w:val="00A60089"/>
    <w:rsid w:val="00A77B3E"/>
    <w:rsid w:val="00BC133B"/>
    <w:rsid w:val="00C30145"/>
    <w:rsid w:val="00CA2A55"/>
    <w:rsid w:val="00F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D0E3D"/>
  <w15:docId w15:val="{9CA20628-D6BF-4665-A4FE-FAB2557B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30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C30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14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C3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145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C301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C30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3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6015</Words>
  <Characters>36090</Characters>
  <Application>Microsoft Office Word</Application>
  <DocSecurity>0</DocSecurity>
  <Lines>300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LIV/494/2022 z dnia 22 września 2022 r.</vt:lpstr>
      <vt:lpstr/>
    </vt:vector>
  </TitlesOfParts>
  <Company>Rada Gminy Kobylnica</Company>
  <LinksUpToDate>false</LinksUpToDate>
  <CharactersWithSpaces>42021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LIV/494/2022 z dnia 22 września 2022 r.</dc:title>
  <dc:subject>w sprawie uchwalenia miejscowego planu zagospodarowania przestrzennego
„Kobylnica Wodna-Młyńska”</dc:subject>
  <dc:creator>i.mieczkowska</dc:creator>
  <cp:lastModifiedBy>Radosław Sawicki</cp:lastModifiedBy>
  <cp:revision>4</cp:revision>
  <dcterms:created xsi:type="dcterms:W3CDTF">2022-09-28T08:12:00Z</dcterms:created>
  <dcterms:modified xsi:type="dcterms:W3CDTF">2022-09-29T12:18:00Z</dcterms:modified>
  <cp:category>Akt prawny</cp:category>
</cp:coreProperties>
</file>