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Pr="00AC6738" w:rsidRDefault="003D1A8A" w:rsidP="00AC6738">
      <w:pPr>
        <w:spacing w:line="276" w:lineRule="auto"/>
        <w:rPr>
          <w:rFonts w:ascii="Arial" w:hAnsi="Arial" w:cs="Arial"/>
          <w:iCs/>
          <w:sz w:val="16"/>
          <w:szCs w:val="16"/>
        </w:rPr>
      </w:pPr>
      <w:r w:rsidRPr="00AC6738">
        <w:rPr>
          <w:rFonts w:ascii="Arial" w:hAnsi="Arial" w:cs="Arial"/>
          <w:iCs/>
          <w:sz w:val="16"/>
          <w:szCs w:val="16"/>
        </w:rPr>
        <w:t>Załącznik nr 2 do ogłoszenia otwartego konkursu ofert</w:t>
      </w:r>
    </w:p>
    <w:p w14:paraId="7E3103D2" w14:textId="60DB2D15" w:rsidR="003D1A8A" w:rsidRDefault="003D1A8A" w:rsidP="003D1A8A">
      <w:pPr>
        <w:spacing w:before="240"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69"/>
        <w:gridCol w:w="2886"/>
        <w:gridCol w:w="1694"/>
        <w:gridCol w:w="6"/>
        <w:gridCol w:w="1950"/>
      </w:tblGrid>
      <w:tr w:rsidR="003D1A8A" w14:paraId="73F327A5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24E77D72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8D5" w14:textId="6F3FB68B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7044FE6F" w14:textId="77777777" w:rsidTr="003D1A8A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4E8" w14:textId="08603E39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0832DCFD" w14:textId="77777777" w:rsidTr="003D1A8A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11E5099B" w14:textId="77777777" w:rsidTr="003D1A8A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E40F5E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3D1A8A">
            <w:pPr>
              <w:widowControl/>
              <w:numPr>
                <w:ilvl w:val="0"/>
                <w:numId w:val="1"/>
              </w:numPr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3D1A8A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F1D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57F12B68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5E2992F4" w:rsidR="003D1A8A" w:rsidRPr="00752667" w:rsidRDefault="003D1A8A" w:rsidP="00E40F5E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- 5 punktów);</w:t>
            </w:r>
          </w:p>
          <w:p w14:paraId="0536150E" w14:textId="58FF88A2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2)osobowy i/lub rzeczowy  (do 10% -1 punkt, powyżej 10%-2 punkty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 pkt);</w:t>
            </w:r>
          </w:p>
          <w:p w14:paraId="749B4D5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E40F5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/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14773"/>
    <w:rsid w:val="000D1025"/>
    <w:rsid w:val="0018383C"/>
    <w:rsid w:val="003D1A8A"/>
    <w:rsid w:val="007E7CE3"/>
    <w:rsid w:val="00AC6738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</cp:keywords>
  <dc:description/>
  <cp:lastModifiedBy>Radosław Sawicki</cp:lastModifiedBy>
  <cp:revision>5</cp:revision>
  <cp:lastPrinted>2023-01-23T11:01:00Z</cp:lastPrinted>
  <dcterms:created xsi:type="dcterms:W3CDTF">2023-01-23T11:01:00Z</dcterms:created>
  <dcterms:modified xsi:type="dcterms:W3CDTF">2023-03-10T12:47:00Z</dcterms:modified>
</cp:coreProperties>
</file>