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FB124" w14:textId="77777777" w:rsidR="00105D0C" w:rsidRPr="00105D0C" w:rsidRDefault="00105D0C" w:rsidP="00105D0C">
      <w:pPr>
        <w:keepNext/>
        <w:spacing w:before="120" w:after="120" w:line="276" w:lineRule="auto"/>
        <w:ind w:left="5070"/>
        <w:jc w:val="left"/>
        <w:rPr>
          <w:rFonts w:asciiTheme="minorHAnsi" w:hAnsiTheme="minorHAnsi" w:cstheme="minorHAnsi"/>
          <w:color w:val="000000"/>
          <w:u w:color="000000"/>
        </w:rPr>
      </w:pPr>
      <w:r w:rsidRPr="00105D0C">
        <w:rPr>
          <w:rFonts w:asciiTheme="minorHAnsi" w:hAnsiTheme="minorHAnsi" w:cstheme="minorHAnsi"/>
          <w:color w:val="000000"/>
          <w:u w:color="000000"/>
        </w:rPr>
        <w:fldChar w:fldCharType="begin"/>
      </w:r>
      <w:r w:rsidRPr="00105D0C">
        <w:rPr>
          <w:rFonts w:asciiTheme="minorHAnsi" w:hAnsiTheme="minorHAnsi" w:cstheme="minorHAnsi"/>
          <w:color w:val="000000"/>
          <w:u w:color="000000"/>
        </w:rPr>
        <w:fldChar w:fldCharType="separate"/>
      </w:r>
      <w:r w:rsidRPr="00105D0C">
        <w:rPr>
          <w:rFonts w:asciiTheme="minorHAnsi" w:hAnsiTheme="minorHAnsi" w:cstheme="minorHAnsi"/>
          <w:color w:val="000000"/>
          <w:u w:color="000000"/>
        </w:rPr>
        <w:fldChar w:fldCharType="end"/>
      </w:r>
      <w:r w:rsidRPr="00105D0C">
        <w:rPr>
          <w:rFonts w:asciiTheme="minorHAnsi" w:hAnsiTheme="minorHAnsi" w:cstheme="minorHAnsi"/>
          <w:color w:val="000000"/>
          <w:u w:color="000000"/>
        </w:rPr>
        <w:t>Załącznik Nr 2 do uchwały Nr LXI/561/2023</w:t>
      </w:r>
      <w:r w:rsidRPr="00105D0C">
        <w:rPr>
          <w:rFonts w:asciiTheme="minorHAnsi" w:hAnsiTheme="minorHAnsi" w:cstheme="minorHAnsi"/>
          <w:color w:val="000000"/>
          <w:u w:color="000000"/>
        </w:rPr>
        <w:br/>
        <w:t>Rady Gminy Kobylnica</w:t>
      </w:r>
      <w:r w:rsidRPr="00105D0C">
        <w:rPr>
          <w:rFonts w:asciiTheme="minorHAnsi" w:hAnsiTheme="minorHAnsi" w:cstheme="minorHAnsi"/>
          <w:color w:val="000000"/>
          <w:u w:color="000000"/>
        </w:rPr>
        <w:br/>
        <w:t>z dnia 2 marca 2023 r.</w:t>
      </w:r>
    </w:p>
    <w:p w14:paraId="12EB9F40" w14:textId="77777777" w:rsidR="00105D0C" w:rsidRPr="00105D0C" w:rsidRDefault="00105D0C" w:rsidP="00105D0C">
      <w:pPr>
        <w:pStyle w:val="Nagwek1"/>
        <w:spacing w:line="276" w:lineRule="auto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  <w:u w:color="000000"/>
        </w:rPr>
      </w:pPr>
      <w:r w:rsidRPr="00105D0C">
        <w:rPr>
          <w:rFonts w:asciiTheme="minorHAnsi" w:hAnsiTheme="minorHAnsi" w:cstheme="minorHAnsi"/>
          <w:b/>
          <w:bCs/>
          <w:color w:val="auto"/>
          <w:sz w:val="22"/>
          <w:szCs w:val="22"/>
          <w:u w:color="000000"/>
        </w:rPr>
        <w:t>Rozstrzygnięcie o sposobie rozpatrzenia uwag wniesionych do wyłożonego do publicznego wglądu projektu planu</w:t>
      </w:r>
      <w:r w:rsidRPr="00105D0C">
        <w:rPr>
          <w:rFonts w:asciiTheme="minorHAnsi" w:hAnsiTheme="minorHAnsi" w:cstheme="minorHAnsi"/>
          <w:b/>
          <w:bCs/>
          <w:color w:val="auto"/>
          <w:sz w:val="22"/>
          <w:szCs w:val="22"/>
          <w:u w:color="000000"/>
        </w:rPr>
        <w:br/>
        <w:t>I wyłożenie do publicznego wglądu</w:t>
      </w:r>
      <w:r w:rsidRPr="00105D0C">
        <w:rPr>
          <w:rFonts w:asciiTheme="minorHAnsi" w:hAnsiTheme="minorHAnsi" w:cstheme="minorHAnsi"/>
          <w:b/>
          <w:bCs/>
          <w:color w:val="auto"/>
          <w:sz w:val="22"/>
          <w:szCs w:val="22"/>
          <w:u w:color="000000"/>
        </w:rPr>
        <w:br/>
        <w:t>II wyłożenie do publicznego wglądu</w:t>
      </w:r>
    </w:p>
    <w:p w14:paraId="744926C0" w14:textId="77777777" w:rsidR="00105D0C" w:rsidRPr="00105D0C" w:rsidRDefault="00105D0C" w:rsidP="00105D0C">
      <w:pPr>
        <w:keepLines/>
        <w:spacing w:before="120" w:after="120" w:line="276" w:lineRule="auto"/>
        <w:ind w:firstLine="227"/>
        <w:jc w:val="left"/>
        <w:rPr>
          <w:rFonts w:asciiTheme="minorHAnsi" w:hAnsiTheme="minorHAnsi" w:cstheme="minorHAnsi"/>
          <w:color w:val="000000"/>
          <w:u w:color="000000"/>
        </w:rPr>
      </w:pPr>
      <w:r w:rsidRPr="00105D0C">
        <w:rPr>
          <w:rFonts w:asciiTheme="minorHAnsi" w:hAnsiTheme="minorHAnsi" w:cstheme="minorHAnsi"/>
          <w:color w:val="000000"/>
          <w:u w:color="000000"/>
        </w:rPr>
        <w:t>Na podstawie art. 20 ust. 1 w związku z art. 17 pkt 11 ustawy o planowaniu i zagospodarowaniu przestrzennym (</w:t>
      </w:r>
      <w:proofErr w:type="spellStart"/>
      <w:r w:rsidRPr="00105D0C">
        <w:rPr>
          <w:rFonts w:asciiTheme="minorHAnsi" w:hAnsiTheme="minorHAnsi" w:cstheme="minorHAnsi"/>
          <w:color w:val="000000"/>
          <w:u w:color="000000"/>
        </w:rPr>
        <w:t>t.j</w:t>
      </w:r>
      <w:proofErr w:type="spellEnd"/>
      <w:r w:rsidRPr="00105D0C">
        <w:rPr>
          <w:rFonts w:asciiTheme="minorHAnsi" w:hAnsiTheme="minorHAnsi" w:cstheme="minorHAnsi"/>
          <w:color w:val="000000"/>
          <w:u w:color="000000"/>
        </w:rPr>
        <w:t>. Dz. U. z 2022 r. poz. 503 z późn. zm.) po zapoznaniu się z uwagami wniesionymi do projektu miejscowego planu zagospodarowania przestrzennego dla działki nr 32/11, położonej w obrębie Płaszewo, w gminie Kobylnica wraz z prognozą oddziaływania na środowisko, Rada Gminy Kobylnica postanawia rozpatrzeć uwagi w niżej opisany sposób.</w:t>
      </w:r>
    </w:p>
    <w:p w14:paraId="35607F0C" w14:textId="77777777" w:rsidR="00105D0C" w:rsidRPr="00105D0C" w:rsidRDefault="00105D0C" w:rsidP="00105D0C">
      <w:pPr>
        <w:spacing w:before="120" w:after="120" w:line="276" w:lineRule="auto"/>
        <w:jc w:val="center"/>
        <w:rPr>
          <w:rFonts w:asciiTheme="minorHAnsi" w:hAnsiTheme="minorHAnsi" w:cstheme="minorHAnsi"/>
          <w:b/>
          <w:color w:val="000000"/>
          <w:u w:color="000000"/>
        </w:rPr>
      </w:pPr>
      <w:r w:rsidRPr="00105D0C">
        <w:rPr>
          <w:rFonts w:asciiTheme="minorHAnsi" w:hAnsiTheme="minorHAnsi" w:cstheme="minorHAnsi"/>
          <w:b/>
          <w:color w:val="000000"/>
          <w:u w:color="000000"/>
        </w:rPr>
        <w:t>I wyłożenie do publicznego wglądu</w:t>
      </w:r>
    </w:p>
    <w:p w14:paraId="51F6CD65" w14:textId="77777777" w:rsidR="00105D0C" w:rsidRPr="00105D0C" w:rsidRDefault="00105D0C" w:rsidP="00105D0C">
      <w:pPr>
        <w:spacing w:before="120" w:after="120" w:line="276" w:lineRule="auto"/>
        <w:ind w:firstLine="227"/>
        <w:jc w:val="left"/>
        <w:rPr>
          <w:rFonts w:asciiTheme="minorHAnsi" w:hAnsiTheme="minorHAnsi" w:cstheme="minorHAnsi"/>
          <w:color w:val="000000"/>
          <w:u w:color="000000"/>
        </w:rPr>
      </w:pPr>
      <w:r w:rsidRPr="00105D0C">
        <w:rPr>
          <w:rFonts w:asciiTheme="minorHAnsi" w:hAnsiTheme="minorHAnsi" w:cstheme="minorHAnsi"/>
          <w:color w:val="000000"/>
          <w:u w:color="000000"/>
        </w:rPr>
        <w:t>W ramach pierwszego wyłożenia projektu miejscowego planu zagospodarowania przestrzennego dla działki nr 32/11, położonej w obrębie Płaszewo, w gminie Kobylnica wraz z prognozą oddziaływania na środowisko, które miało miejsce w terminie od 21 października 2022 r. do 15 listopada 2022 r., w ustalonym terminie tj. do dnia 30 listopada 2022 r., wniesione zostało jedno pismo zawierające 3 uwagi. Wójt Gminy Kobylnica postanowił w pełni uwzględnić dwie uwagi, a jedną uwzględnić częściowo. Rada Gminy podtrzymuje stanowisko Wójta.</w:t>
      </w:r>
    </w:p>
    <w:p w14:paraId="043273F6" w14:textId="77777777" w:rsidR="00105D0C" w:rsidRPr="00105D0C" w:rsidRDefault="00105D0C" w:rsidP="00105D0C">
      <w:pPr>
        <w:spacing w:before="120" w:after="120" w:line="276" w:lineRule="auto"/>
        <w:ind w:firstLine="227"/>
        <w:jc w:val="left"/>
        <w:rPr>
          <w:rFonts w:asciiTheme="minorHAnsi" w:hAnsiTheme="minorHAnsi" w:cstheme="minorHAnsi"/>
          <w:color w:val="000000"/>
          <w:u w:color="000000"/>
        </w:rPr>
      </w:pPr>
      <w:r w:rsidRPr="00105D0C">
        <w:rPr>
          <w:rFonts w:asciiTheme="minorHAnsi" w:hAnsiTheme="minorHAnsi" w:cstheme="minorHAnsi"/>
          <w:b/>
          <w:color w:val="000000"/>
          <w:u w:color="000000"/>
        </w:rPr>
        <w:t>Uwaga Pani Anny Kasprzak (data wpływu do UG 30.11.2022 r.):</w:t>
      </w:r>
    </w:p>
    <w:p w14:paraId="1E9756CC" w14:textId="77777777" w:rsidR="00105D0C" w:rsidRPr="00105D0C" w:rsidRDefault="00105D0C" w:rsidP="00105D0C">
      <w:pPr>
        <w:spacing w:before="120" w:after="120" w:line="276" w:lineRule="auto"/>
        <w:ind w:firstLine="227"/>
        <w:jc w:val="left"/>
        <w:rPr>
          <w:rFonts w:asciiTheme="minorHAnsi" w:hAnsiTheme="minorHAnsi" w:cstheme="minorHAnsi"/>
          <w:color w:val="000000"/>
          <w:u w:color="000000"/>
        </w:rPr>
      </w:pPr>
      <w:r w:rsidRPr="00105D0C">
        <w:rPr>
          <w:rFonts w:asciiTheme="minorHAnsi" w:hAnsiTheme="minorHAnsi" w:cstheme="minorHAnsi"/>
          <w:b/>
          <w:color w:val="000000"/>
          <w:u w:val="single" w:color="000000"/>
        </w:rPr>
        <w:t xml:space="preserve">Treść uwagi: </w:t>
      </w:r>
      <w:r w:rsidRPr="00105D0C">
        <w:rPr>
          <w:rFonts w:asciiTheme="minorHAnsi" w:hAnsiTheme="minorHAnsi" w:cstheme="minorHAnsi"/>
          <w:color w:val="000000"/>
          <w:u w:color="000000"/>
        </w:rPr>
        <w:t>Odsunięcie nieprzekraczalnej linii zabudowy o co najmniej 50 m od drogi powiatowej.</w:t>
      </w:r>
    </w:p>
    <w:p w14:paraId="2EE98CF4" w14:textId="77777777" w:rsidR="00105D0C" w:rsidRPr="00105D0C" w:rsidRDefault="00105D0C" w:rsidP="00105D0C">
      <w:pPr>
        <w:spacing w:before="120" w:after="120" w:line="276" w:lineRule="auto"/>
        <w:ind w:firstLine="227"/>
        <w:jc w:val="left"/>
        <w:rPr>
          <w:rFonts w:asciiTheme="minorHAnsi" w:hAnsiTheme="minorHAnsi" w:cstheme="minorHAnsi"/>
          <w:color w:val="000000"/>
          <w:u w:color="000000"/>
        </w:rPr>
      </w:pPr>
      <w:r w:rsidRPr="00105D0C">
        <w:rPr>
          <w:rFonts w:asciiTheme="minorHAnsi" w:hAnsiTheme="minorHAnsi" w:cstheme="minorHAnsi"/>
          <w:b/>
          <w:color w:val="000000"/>
          <w:u w:val="single" w:color="000000"/>
        </w:rPr>
        <w:t>Rozstrzygnięcie Wójta Gminy Kobylnica: uwaga częściowo nieuwzględniona.</w:t>
      </w:r>
    </w:p>
    <w:p w14:paraId="50D132FF" w14:textId="77777777" w:rsidR="00105D0C" w:rsidRPr="00105D0C" w:rsidRDefault="00105D0C" w:rsidP="00105D0C">
      <w:pPr>
        <w:spacing w:before="120" w:after="120" w:line="276" w:lineRule="auto"/>
        <w:ind w:firstLine="227"/>
        <w:jc w:val="left"/>
        <w:rPr>
          <w:rFonts w:asciiTheme="minorHAnsi" w:hAnsiTheme="minorHAnsi" w:cstheme="minorHAnsi"/>
          <w:color w:val="000000"/>
          <w:u w:color="000000"/>
        </w:rPr>
      </w:pPr>
      <w:r w:rsidRPr="00105D0C">
        <w:rPr>
          <w:rFonts w:asciiTheme="minorHAnsi" w:hAnsiTheme="minorHAnsi" w:cstheme="minorHAnsi"/>
          <w:b/>
          <w:color w:val="000000"/>
          <w:u w:val="single" w:color="000000"/>
        </w:rPr>
        <w:t>Uzasadnienie:</w:t>
      </w:r>
      <w:r w:rsidRPr="00105D0C">
        <w:rPr>
          <w:rFonts w:asciiTheme="minorHAnsi" w:hAnsiTheme="minorHAnsi" w:cstheme="minorHAnsi"/>
          <w:color w:val="000000"/>
          <w:u w:color="000000"/>
        </w:rPr>
        <w:t xml:space="preserve"> Uznając argumentację zawartą w uwadze przyjęto, że odsunięcie linii zabudowy na terenie PEF na odległość 30 m od granicy z drogą powiatową umożliwi swobodne przemieszczanie się zwierząt między pasem zieleni przydrożnej a ogrodzeniem oraz ochroni drzewa przydrożne.</w:t>
      </w:r>
    </w:p>
    <w:p w14:paraId="049E4FFC" w14:textId="77777777" w:rsidR="00105D0C" w:rsidRPr="00105D0C" w:rsidRDefault="00105D0C" w:rsidP="00105D0C">
      <w:pPr>
        <w:spacing w:before="120" w:after="120" w:line="276" w:lineRule="auto"/>
        <w:jc w:val="center"/>
        <w:rPr>
          <w:rFonts w:asciiTheme="minorHAnsi" w:hAnsiTheme="minorHAnsi" w:cstheme="minorHAnsi"/>
          <w:b/>
          <w:color w:val="000000"/>
          <w:u w:color="000000"/>
        </w:rPr>
      </w:pPr>
      <w:r w:rsidRPr="00105D0C">
        <w:rPr>
          <w:rFonts w:asciiTheme="minorHAnsi" w:hAnsiTheme="minorHAnsi" w:cstheme="minorHAnsi"/>
          <w:b/>
          <w:color w:val="000000"/>
          <w:u w:color="000000"/>
        </w:rPr>
        <w:t>II wyłożenie do publicznego wglądu</w:t>
      </w:r>
    </w:p>
    <w:p w14:paraId="49F464BD" w14:textId="5C652C66" w:rsidR="004A61DA" w:rsidRPr="00105D0C" w:rsidRDefault="00105D0C" w:rsidP="00105D0C">
      <w:pPr>
        <w:spacing w:before="120" w:after="120" w:line="276" w:lineRule="auto"/>
        <w:ind w:firstLine="227"/>
        <w:jc w:val="left"/>
        <w:rPr>
          <w:rFonts w:asciiTheme="minorHAnsi" w:hAnsiTheme="minorHAnsi" w:cstheme="minorHAnsi"/>
        </w:rPr>
      </w:pPr>
      <w:r w:rsidRPr="00105D0C">
        <w:rPr>
          <w:rFonts w:asciiTheme="minorHAnsi" w:hAnsiTheme="minorHAnsi" w:cstheme="minorHAnsi"/>
          <w:color w:val="000000"/>
          <w:u w:color="000000"/>
        </w:rPr>
        <w:t>Do wyłożonego ponownie (w dniach od 21 grudnia 2022 r. do 11 stycznia 2023 r.) projektu planu, w ustalonym terminie tj. do dnia 25 stycznia 2023 r., nie wpłynęły uwagi w trybie art. 17 pkt 11 i art. 18 ustawy z dnia 27 marca 2003 r. o planowaniu i zagospodarowaniu przestrzennym (</w:t>
      </w:r>
      <w:proofErr w:type="spellStart"/>
      <w:r w:rsidRPr="00105D0C">
        <w:rPr>
          <w:rFonts w:asciiTheme="minorHAnsi" w:hAnsiTheme="minorHAnsi" w:cstheme="minorHAnsi"/>
          <w:color w:val="000000"/>
          <w:u w:color="000000"/>
        </w:rPr>
        <w:t>t.j</w:t>
      </w:r>
      <w:proofErr w:type="spellEnd"/>
      <w:r w:rsidRPr="00105D0C">
        <w:rPr>
          <w:rFonts w:asciiTheme="minorHAnsi" w:hAnsiTheme="minorHAnsi" w:cstheme="minorHAnsi"/>
          <w:color w:val="000000"/>
          <w:u w:color="000000"/>
        </w:rPr>
        <w:t>. Dz. U. z 2022 r. poz. 503 z późn. zm.).</w:t>
      </w:r>
    </w:p>
    <w:sectPr w:rsidR="004A61DA" w:rsidRPr="00105D0C">
      <w:footerReference w:type="default" r:id="rId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091"/>
      <w:gridCol w:w="2981"/>
    </w:tblGrid>
    <w:tr w:rsidR="002C44A1" w14:paraId="799A9546" w14:textId="77777777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6B333F48" w14:textId="77777777" w:rsidR="002C44A1" w:rsidRDefault="00000000">
          <w:pPr>
            <w:jc w:val="left"/>
            <w:rPr>
              <w:sz w:val="18"/>
            </w:rPr>
          </w:pPr>
          <w:r>
            <w:rPr>
              <w:sz w:val="18"/>
            </w:rPr>
            <w:t>Id: 86BBC584-48AF-4195-B047-E8E0CA6DC83C.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280F9A2E" w14:textId="77777777" w:rsidR="002C44A1" w:rsidRDefault="0000000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3A5D91F8" w14:textId="77777777" w:rsidR="002C44A1" w:rsidRDefault="00000000">
    <w:pPr>
      <w:rPr>
        <w:sz w:val="1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D0C"/>
    <w:rsid w:val="00105D0C"/>
    <w:rsid w:val="004A61DA"/>
    <w:rsid w:val="008C6665"/>
    <w:rsid w:val="00C97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6F761"/>
  <w15:chartTrackingRefBased/>
  <w15:docId w15:val="{A290531C-6A4A-42F0-91DA-C25F79C85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5D0C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 w:bidi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05D0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05D0C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305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uchwały</dc:title>
  <dc:subject/>
  <dc:creator>Radosław Sawicki</dc:creator>
  <cp:keywords>uchwała, kobylnica</cp:keywords>
  <dc:description/>
  <cp:lastModifiedBy>Radosław Sawicki</cp:lastModifiedBy>
  <cp:revision>1</cp:revision>
  <dcterms:created xsi:type="dcterms:W3CDTF">2023-03-13T15:27:00Z</dcterms:created>
  <dcterms:modified xsi:type="dcterms:W3CDTF">2023-03-13T15:30:00Z</dcterms:modified>
</cp:coreProperties>
</file>