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F031" w14:textId="547764E3" w:rsidR="008005F1" w:rsidRPr="00F741E2" w:rsidRDefault="00D83B8D" w:rsidP="008005F1">
      <w:pPr>
        <w:tabs>
          <w:tab w:val="left" w:pos="426"/>
        </w:tabs>
        <w:jc w:val="right"/>
        <w:rPr>
          <w:rStyle w:val="markedcontent"/>
          <w:rFonts w:ascii="Arial" w:hAnsi="Arial" w:cs="Arial"/>
          <w:sz w:val="22"/>
          <w:szCs w:val="22"/>
        </w:rPr>
      </w:pPr>
      <w:r>
        <w:rPr>
          <w:rStyle w:val="markedcontent"/>
          <w:rFonts w:ascii="Arial" w:hAnsi="Arial" w:cs="Arial"/>
          <w:sz w:val="22"/>
          <w:szCs w:val="22"/>
        </w:rPr>
        <w:t>z</w:t>
      </w:r>
      <w:r w:rsidR="008005F1" w:rsidRPr="00F741E2">
        <w:rPr>
          <w:rStyle w:val="markedcontent"/>
          <w:rFonts w:ascii="Arial" w:hAnsi="Arial" w:cs="Arial"/>
          <w:sz w:val="22"/>
          <w:szCs w:val="22"/>
        </w:rPr>
        <w:t xml:space="preserve">ałącznik </w:t>
      </w:r>
      <w:r>
        <w:rPr>
          <w:rStyle w:val="markedcontent"/>
          <w:rFonts w:ascii="Arial" w:hAnsi="Arial" w:cs="Arial"/>
          <w:sz w:val="22"/>
          <w:szCs w:val="22"/>
        </w:rPr>
        <w:t>n</w:t>
      </w:r>
      <w:r w:rsidR="008005F1" w:rsidRPr="00F741E2">
        <w:rPr>
          <w:rStyle w:val="markedcontent"/>
          <w:rFonts w:ascii="Arial" w:hAnsi="Arial" w:cs="Arial"/>
          <w:sz w:val="22"/>
          <w:szCs w:val="22"/>
        </w:rPr>
        <w:t xml:space="preserve">r </w:t>
      </w:r>
      <w:r w:rsidR="009842CD">
        <w:rPr>
          <w:rStyle w:val="markedcontent"/>
          <w:rFonts w:ascii="Arial" w:hAnsi="Arial" w:cs="Arial"/>
          <w:sz w:val="22"/>
          <w:szCs w:val="22"/>
        </w:rPr>
        <w:t>II</w:t>
      </w:r>
      <w:r w:rsidR="008005F1" w:rsidRPr="00F741E2">
        <w:rPr>
          <w:rStyle w:val="markedcontent"/>
          <w:rFonts w:ascii="Arial" w:hAnsi="Arial" w:cs="Arial"/>
          <w:sz w:val="22"/>
          <w:szCs w:val="22"/>
        </w:rPr>
        <w:t xml:space="preserve"> </w:t>
      </w:r>
    </w:p>
    <w:p w14:paraId="3516E17A" w14:textId="77777777" w:rsidR="008005F1" w:rsidRPr="00F741E2" w:rsidRDefault="008005F1" w:rsidP="008005F1">
      <w:pPr>
        <w:tabs>
          <w:tab w:val="left" w:pos="426"/>
        </w:tabs>
        <w:jc w:val="right"/>
        <w:rPr>
          <w:rFonts w:ascii="Arial" w:hAnsi="Arial" w:cs="Arial"/>
          <w:sz w:val="22"/>
          <w:szCs w:val="22"/>
        </w:rPr>
      </w:pPr>
      <w:r w:rsidRPr="00F741E2">
        <w:rPr>
          <w:rStyle w:val="markedcontent"/>
          <w:rFonts w:ascii="Arial" w:hAnsi="Arial" w:cs="Arial"/>
          <w:sz w:val="22"/>
          <w:szCs w:val="22"/>
        </w:rPr>
        <w:t xml:space="preserve">do wniosku o </w:t>
      </w:r>
      <w:r w:rsidRPr="00F741E2">
        <w:rPr>
          <w:rFonts w:ascii="Arial" w:hAnsi="Arial" w:cs="Arial"/>
          <w:sz w:val="22"/>
          <w:szCs w:val="22"/>
        </w:rPr>
        <w:t xml:space="preserve">wszczęcie procedury </w:t>
      </w:r>
    </w:p>
    <w:p w14:paraId="4463E0AF" w14:textId="75436216" w:rsidR="008005F1" w:rsidRPr="00F741E2" w:rsidRDefault="008005F1" w:rsidP="008005F1">
      <w:pPr>
        <w:tabs>
          <w:tab w:val="left" w:pos="426"/>
        </w:tabs>
        <w:jc w:val="right"/>
        <w:rPr>
          <w:rStyle w:val="markedcontent"/>
          <w:rFonts w:ascii="Arial" w:hAnsi="Arial" w:cs="Arial"/>
          <w:sz w:val="22"/>
          <w:szCs w:val="22"/>
        </w:rPr>
      </w:pPr>
      <w:r w:rsidRPr="00F741E2">
        <w:rPr>
          <w:rFonts w:ascii="Arial" w:hAnsi="Arial" w:cs="Arial"/>
          <w:sz w:val="22"/>
          <w:szCs w:val="22"/>
        </w:rPr>
        <w:t>w sprawie udzielenia zamówienia publicznego</w:t>
      </w:r>
    </w:p>
    <w:p w14:paraId="56893D0C" w14:textId="77777777" w:rsidR="008005F1" w:rsidRDefault="008005F1" w:rsidP="008005F1">
      <w:pPr>
        <w:tabs>
          <w:tab w:val="left" w:pos="426"/>
        </w:tabs>
        <w:jc w:val="both"/>
        <w:rPr>
          <w:rStyle w:val="markedcontent"/>
          <w:rFonts w:ascii="Arial" w:hAnsi="Arial" w:cs="Arial"/>
          <w:sz w:val="23"/>
          <w:szCs w:val="23"/>
        </w:rPr>
      </w:pPr>
    </w:p>
    <w:p w14:paraId="02BC2506" w14:textId="77777777" w:rsidR="008005F1" w:rsidRDefault="008005F1" w:rsidP="008005F1">
      <w:pPr>
        <w:tabs>
          <w:tab w:val="left" w:pos="426"/>
        </w:tabs>
        <w:jc w:val="center"/>
        <w:rPr>
          <w:rStyle w:val="markedcontent"/>
          <w:rFonts w:ascii="Arial" w:hAnsi="Arial" w:cs="Arial"/>
          <w:b/>
          <w:bCs/>
          <w:sz w:val="23"/>
          <w:szCs w:val="23"/>
        </w:rPr>
      </w:pPr>
    </w:p>
    <w:tbl>
      <w:tblPr>
        <w:tblStyle w:val="Tabela-Siatka"/>
        <w:tblW w:w="0" w:type="auto"/>
        <w:tblLook w:val="04A0" w:firstRow="1" w:lastRow="0" w:firstColumn="1" w:lastColumn="0" w:noHBand="0" w:noVBand="1"/>
      </w:tblPr>
      <w:tblGrid>
        <w:gridCol w:w="1198"/>
        <w:gridCol w:w="1471"/>
        <w:gridCol w:w="6393"/>
      </w:tblGrid>
      <w:tr w:rsidR="00A25149" w14:paraId="278235DC" w14:textId="77777777" w:rsidTr="00F741E2">
        <w:trPr>
          <w:trHeight w:val="542"/>
        </w:trPr>
        <w:tc>
          <w:tcPr>
            <w:tcW w:w="9062" w:type="dxa"/>
            <w:gridSpan w:val="3"/>
            <w:shd w:val="clear" w:color="auto" w:fill="E7E6E6" w:themeFill="background2"/>
            <w:vAlign w:val="center"/>
          </w:tcPr>
          <w:p w14:paraId="4618264D" w14:textId="08AB8062" w:rsidR="00A25149" w:rsidRDefault="00A25149" w:rsidP="00F741E2">
            <w:pPr>
              <w:tabs>
                <w:tab w:val="left" w:pos="426"/>
              </w:tabs>
              <w:jc w:val="center"/>
              <w:rPr>
                <w:rStyle w:val="markedcontent"/>
                <w:rFonts w:ascii="Arial" w:hAnsi="Arial" w:cs="Arial"/>
                <w:b/>
                <w:bCs/>
                <w:sz w:val="23"/>
                <w:szCs w:val="23"/>
              </w:rPr>
            </w:pPr>
            <w:r w:rsidRPr="00F741E2">
              <w:rPr>
                <w:rStyle w:val="markedcontent"/>
                <w:rFonts w:ascii="Arial" w:hAnsi="Arial" w:cs="Arial"/>
                <w:b/>
                <w:bCs/>
                <w:sz w:val="22"/>
                <w:szCs w:val="22"/>
              </w:rPr>
              <w:t>OPIS PRZEDMIOTU ZAMÓWIENIA</w:t>
            </w:r>
          </w:p>
        </w:tc>
      </w:tr>
      <w:tr w:rsidR="00A25149" w14:paraId="76DE8F47" w14:textId="77777777" w:rsidTr="00A25149">
        <w:tc>
          <w:tcPr>
            <w:tcW w:w="9062" w:type="dxa"/>
            <w:gridSpan w:val="3"/>
            <w:shd w:val="clear" w:color="auto" w:fill="E7E6E6" w:themeFill="background2"/>
          </w:tcPr>
          <w:p w14:paraId="72C0CFE3" w14:textId="69F42528" w:rsidR="00A25149" w:rsidRDefault="00A25149" w:rsidP="00A25149">
            <w:pPr>
              <w:tabs>
                <w:tab w:val="left" w:pos="426"/>
              </w:tabs>
              <w:spacing w:before="120"/>
              <w:jc w:val="both"/>
              <w:rPr>
                <w:rFonts w:ascii="Arial" w:hAnsi="Arial" w:cs="Arial"/>
                <w:i/>
                <w:iCs/>
                <w:sz w:val="20"/>
                <w:szCs w:val="20"/>
              </w:rPr>
            </w:pPr>
            <w:r w:rsidRPr="008005F1">
              <w:rPr>
                <w:rFonts w:ascii="Arial" w:hAnsi="Arial" w:cs="Arial"/>
                <w:i/>
                <w:iCs/>
                <w:sz w:val="20"/>
                <w:szCs w:val="20"/>
              </w:rPr>
              <w:t>Opisu należy dokonać z zachowaniem art. 99-103 Pzp. Jeśli przedmiotem zamówienia są roboty</w:t>
            </w:r>
            <w:r w:rsidRPr="008005F1">
              <w:rPr>
                <w:rFonts w:ascii="Arial" w:hAnsi="Arial" w:cs="Arial"/>
                <w:i/>
                <w:iCs/>
                <w:sz w:val="20"/>
                <w:szCs w:val="20"/>
              </w:rPr>
              <w:br/>
              <w:t>budowlane dodatkowo opis należy sporządzić z zachowaniem przepisów zawartych w aktach</w:t>
            </w:r>
            <w:r w:rsidRPr="008005F1">
              <w:rPr>
                <w:rFonts w:ascii="Arial" w:hAnsi="Arial" w:cs="Arial"/>
                <w:i/>
                <w:iCs/>
                <w:sz w:val="20"/>
                <w:szCs w:val="20"/>
              </w:rPr>
              <w:br/>
              <w:t>wykonawczych wydanych do ustaw.</w:t>
            </w:r>
          </w:p>
          <w:p w14:paraId="480A8391" w14:textId="77777777" w:rsidR="00A25149" w:rsidRDefault="00A25149" w:rsidP="00A25149">
            <w:pPr>
              <w:tabs>
                <w:tab w:val="left" w:pos="426"/>
              </w:tabs>
              <w:spacing w:before="120"/>
              <w:jc w:val="both"/>
              <w:rPr>
                <w:rFonts w:ascii="Arial" w:hAnsi="Arial" w:cs="Arial"/>
                <w:bCs/>
                <w:i/>
                <w:iCs/>
                <w:sz w:val="20"/>
                <w:szCs w:val="20"/>
              </w:rPr>
            </w:pPr>
            <w:r w:rsidRPr="008005F1">
              <w:rPr>
                <w:rFonts w:ascii="Arial" w:hAnsi="Arial" w:cs="Arial"/>
                <w:bCs/>
                <w:i/>
                <w:iCs/>
                <w:sz w:val="20"/>
                <w:szCs w:val="20"/>
              </w:rPr>
              <w:t>Przedmiot zamówienia opisuje się w sposób jednoznaczny i wyczerpujący, za pomocą dostatecznie dokładnych i zrozumiałych określeń, uwzględniając wymagania i okoliczności mogące mieć wpływ na sporządzenie oferty. Należy określić wymagane cechy dostaw, usług lub robót budowlanych.</w:t>
            </w:r>
          </w:p>
          <w:p w14:paraId="28FF145C" w14:textId="77777777" w:rsidR="00A25149" w:rsidRDefault="00A25149" w:rsidP="00A25149">
            <w:pPr>
              <w:tabs>
                <w:tab w:val="left" w:pos="426"/>
              </w:tabs>
              <w:spacing w:before="120"/>
              <w:jc w:val="both"/>
              <w:rPr>
                <w:rFonts w:ascii="Arial" w:hAnsi="Arial" w:cs="Arial"/>
                <w:bCs/>
                <w:i/>
                <w:iCs/>
                <w:sz w:val="20"/>
                <w:szCs w:val="20"/>
              </w:rPr>
            </w:pPr>
            <w:r w:rsidRPr="008005F1">
              <w:rPr>
                <w:rFonts w:ascii="Arial" w:hAnsi="Arial" w:cs="Arial"/>
                <w:bCs/>
                <w:i/>
                <w:iCs/>
                <w:sz w:val="20"/>
                <w:szCs w:val="20"/>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07D7E92F" w14:textId="56F55B9C" w:rsidR="00A25149" w:rsidRDefault="00A25149" w:rsidP="00A25149">
            <w:pPr>
              <w:tabs>
                <w:tab w:val="left" w:pos="426"/>
              </w:tabs>
              <w:spacing w:before="120"/>
              <w:jc w:val="both"/>
              <w:rPr>
                <w:rFonts w:ascii="Arial" w:hAnsi="Arial" w:cs="Arial"/>
                <w:bCs/>
                <w:i/>
                <w:iCs/>
                <w:sz w:val="20"/>
                <w:szCs w:val="20"/>
              </w:rPr>
            </w:pPr>
            <w:r w:rsidRPr="00752A88">
              <w:rPr>
                <w:rFonts w:ascii="Arial" w:hAnsi="Arial" w:cs="Arial"/>
                <w:bCs/>
                <w:i/>
                <w:iCs/>
                <w:sz w:val="20"/>
                <w:szCs w:val="20"/>
              </w:rPr>
              <w:t xml:space="preserve">Przedmiot zamówienia można opisać przez wskazanie znaków towarowych, patentów lub pochodzenia, źródła lub szczególnego procesu, który charakteryzuje produkty lub usługi dostarczane przez konkretnego </w:t>
            </w:r>
            <w:r w:rsidR="008D1474">
              <w:rPr>
                <w:rFonts w:ascii="Arial" w:hAnsi="Arial" w:cs="Arial"/>
                <w:bCs/>
                <w:i/>
                <w:iCs/>
                <w:sz w:val="20"/>
                <w:szCs w:val="20"/>
              </w:rPr>
              <w:t>w</w:t>
            </w:r>
            <w:r w:rsidRPr="00752A88">
              <w:rPr>
                <w:rFonts w:ascii="Arial" w:hAnsi="Arial" w:cs="Arial"/>
                <w:bCs/>
                <w:i/>
                <w:iCs/>
                <w:sz w:val="20"/>
                <w:szCs w:val="20"/>
              </w:rPr>
              <w:t xml:space="preserve">ykonawcę, jeżeli </w:t>
            </w:r>
            <w:r w:rsidR="008D1474">
              <w:rPr>
                <w:rFonts w:ascii="Arial" w:hAnsi="Arial" w:cs="Arial"/>
                <w:bCs/>
                <w:i/>
                <w:iCs/>
                <w:sz w:val="20"/>
                <w:szCs w:val="20"/>
              </w:rPr>
              <w:t>z</w:t>
            </w:r>
            <w:r w:rsidRPr="00752A88">
              <w:rPr>
                <w:rFonts w:ascii="Arial" w:hAnsi="Arial" w:cs="Arial"/>
                <w:bCs/>
                <w:i/>
                <w:iCs/>
                <w:sz w:val="20"/>
                <w:szCs w:val="20"/>
              </w:rPr>
              <w:t xml:space="preserve">amawiający nie może </w:t>
            </w:r>
            <w:r w:rsidRPr="008D1474">
              <w:rPr>
                <w:rFonts w:ascii="Arial" w:hAnsi="Arial" w:cs="Arial"/>
                <w:bCs/>
                <w:i/>
                <w:iCs/>
                <w:sz w:val="20"/>
                <w:szCs w:val="20"/>
              </w:rPr>
              <w:t xml:space="preserve">opisać przedmiotu zamówienia w wystarczająco precyzyjny i zrozumiały sposób, a wskazaniu takiemu towarzyszą wyrazy "lub równoważny". </w:t>
            </w:r>
            <w:r w:rsidR="008D1474" w:rsidRPr="008D1474">
              <w:rPr>
                <w:rFonts w:ascii="Arial" w:hAnsi="Arial" w:cs="Arial"/>
                <w:bCs/>
                <w:i/>
                <w:iCs/>
                <w:sz w:val="20"/>
                <w:szCs w:val="20"/>
              </w:rPr>
              <w:t xml:space="preserve">Należy </w:t>
            </w:r>
            <w:r w:rsidRPr="008D1474">
              <w:rPr>
                <w:rFonts w:ascii="Arial" w:hAnsi="Arial" w:cs="Arial"/>
                <w:bCs/>
                <w:i/>
                <w:iCs/>
                <w:sz w:val="20"/>
                <w:szCs w:val="20"/>
              </w:rPr>
              <w:t>wskaz</w:t>
            </w:r>
            <w:r w:rsidR="008D1474" w:rsidRPr="008D1474">
              <w:rPr>
                <w:rFonts w:ascii="Arial" w:hAnsi="Arial" w:cs="Arial"/>
                <w:bCs/>
                <w:i/>
                <w:iCs/>
                <w:sz w:val="20"/>
                <w:szCs w:val="20"/>
              </w:rPr>
              <w:t>ać</w:t>
            </w:r>
            <w:r w:rsidRPr="008D1474">
              <w:rPr>
                <w:rFonts w:ascii="Arial" w:hAnsi="Arial" w:cs="Arial"/>
                <w:bCs/>
                <w:i/>
                <w:iCs/>
                <w:sz w:val="20"/>
                <w:szCs w:val="20"/>
              </w:rPr>
              <w:t xml:space="preserve"> w opisie przedmiotu zamówienia kryteria stosowane w celu oceny równoważności.</w:t>
            </w:r>
          </w:p>
          <w:p w14:paraId="547D78D5" w14:textId="0CD94FD2" w:rsidR="00A25149" w:rsidRDefault="00A25149" w:rsidP="00A25149">
            <w:pPr>
              <w:tabs>
                <w:tab w:val="left" w:pos="426"/>
              </w:tabs>
              <w:spacing w:before="120"/>
              <w:jc w:val="both"/>
              <w:rPr>
                <w:rFonts w:ascii="Arial" w:hAnsi="Arial" w:cs="Arial"/>
                <w:bCs/>
                <w:i/>
                <w:iCs/>
                <w:sz w:val="20"/>
                <w:szCs w:val="20"/>
              </w:rPr>
            </w:pPr>
            <w:r w:rsidRPr="00752A88">
              <w:rPr>
                <w:rFonts w:ascii="Arial" w:hAnsi="Arial" w:cs="Arial"/>
                <w:bCs/>
                <w:i/>
                <w:iCs/>
                <w:sz w:val="20"/>
                <w:szCs w:val="20"/>
              </w:rPr>
              <w:t>Zamawiający może określić w opisie przedmiotu zamówienia konieczność przeniesienia praw własności intelektualnej lub udzielenia licencji.</w:t>
            </w:r>
          </w:p>
          <w:p w14:paraId="56426CBC" w14:textId="77777777" w:rsidR="00A25149" w:rsidRPr="008005F1" w:rsidRDefault="00A25149" w:rsidP="00A25149">
            <w:pPr>
              <w:tabs>
                <w:tab w:val="left" w:pos="426"/>
              </w:tabs>
              <w:jc w:val="both"/>
              <w:rPr>
                <w:rFonts w:ascii="Arial" w:hAnsi="Arial" w:cs="Arial"/>
                <w:i/>
                <w:iCs/>
                <w:sz w:val="20"/>
                <w:szCs w:val="20"/>
              </w:rPr>
            </w:pPr>
          </w:p>
          <w:p w14:paraId="49590340" w14:textId="77777777" w:rsidR="00A25149" w:rsidRDefault="00A25149" w:rsidP="008005F1">
            <w:pPr>
              <w:tabs>
                <w:tab w:val="left" w:pos="426"/>
              </w:tabs>
              <w:jc w:val="center"/>
              <w:rPr>
                <w:rStyle w:val="markedcontent"/>
                <w:rFonts w:ascii="Arial" w:hAnsi="Arial" w:cs="Arial"/>
                <w:b/>
                <w:bCs/>
                <w:sz w:val="23"/>
                <w:szCs w:val="23"/>
              </w:rPr>
            </w:pPr>
          </w:p>
        </w:tc>
      </w:tr>
      <w:tr w:rsidR="00A25149" w14:paraId="4B971796" w14:textId="77777777" w:rsidTr="00A25149">
        <w:trPr>
          <w:trHeight w:val="1140"/>
        </w:trPr>
        <w:tc>
          <w:tcPr>
            <w:tcW w:w="9062" w:type="dxa"/>
            <w:gridSpan w:val="3"/>
            <w:tcBorders>
              <w:bottom w:val="single" w:sz="4" w:space="0" w:color="auto"/>
            </w:tcBorders>
          </w:tcPr>
          <w:p w14:paraId="7931DFCC" w14:textId="280F4088" w:rsidR="00A25149" w:rsidRDefault="00A25149" w:rsidP="00A25149">
            <w:r>
              <w:t>…………………………………………………………………….………………………….</w:t>
            </w:r>
          </w:p>
          <w:p w14:paraId="09638069" w14:textId="53776FF7" w:rsidR="00A25149" w:rsidRDefault="00A25149" w:rsidP="00A25149">
            <w:r>
              <w:t>……………………………………………………………………………..……………………...…………………………………………………………………………………………………...…………………………………………………………………………………………………...…………………………………………………………………………………………………...……………………………………………………………………………………</w:t>
            </w:r>
          </w:p>
          <w:p w14:paraId="532B9F9C" w14:textId="77777777" w:rsidR="00A25149" w:rsidRDefault="00A25149" w:rsidP="008005F1">
            <w:pPr>
              <w:tabs>
                <w:tab w:val="left" w:pos="426"/>
              </w:tabs>
              <w:jc w:val="center"/>
              <w:rPr>
                <w:rStyle w:val="markedcontent"/>
                <w:rFonts w:ascii="Arial" w:hAnsi="Arial" w:cs="Arial"/>
                <w:b/>
                <w:bCs/>
                <w:sz w:val="23"/>
                <w:szCs w:val="23"/>
              </w:rPr>
            </w:pPr>
          </w:p>
        </w:tc>
      </w:tr>
      <w:tr w:rsidR="008D1474" w14:paraId="2491C142" w14:textId="72154668" w:rsidTr="00F741E2">
        <w:trPr>
          <w:trHeight w:val="788"/>
        </w:trPr>
        <w:tc>
          <w:tcPr>
            <w:tcW w:w="1254" w:type="dxa"/>
            <w:vMerge w:val="restart"/>
            <w:shd w:val="clear" w:color="auto" w:fill="E7E6E6" w:themeFill="background2"/>
            <w:vAlign w:val="center"/>
          </w:tcPr>
          <w:p w14:paraId="3D349054" w14:textId="6ADAECA7" w:rsidR="009B1B0F" w:rsidRPr="000F4E85" w:rsidRDefault="009B1B0F" w:rsidP="009B1B0F">
            <w:pPr>
              <w:spacing w:before="120" w:after="120"/>
              <w:jc w:val="both"/>
              <w:rPr>
                <w:rFonts w:ascii="Arial" w:hAnsi="Arial" w:cs="Arial"/>
                <w:b/>
                <w:i/>
                <w:iCs/>
                <w:sz w:val="20"/>
                <w:szCs w:val="20"/>
              </w:rPr>
            </w:pPr>
            <w:r w:rsidRPr="009D210B">
              <w:rPr>
                <w:rFonts w:ascii="Arial" w:hAnsi="Arial" w:cs="Arial"/>
                <w:sz w:val="20"/>
                <w:szCs w:val="20"/>
              </w:rPr>
              <w:t xml:space="preserve">CPV </w:t>
            </w:r>
            <w:r w:rsidRPr="00510311">
              <w:rPr>
                <w:rFonts w:ascii="Arial" w:hAnsi="Arial" w:cs="Arial"/>
                <w:i/>
                <w:iCs/>
                <w:sz w:val="20"/>
                <w:szCs w:val="20"/>
              </w:rPr>
              <w:t xml:space="preserve">(kod </w:t>
            </w:r>
            <w:r>
              <w:rPr>
                <w:rFonts w:ascii="Arial" w:hAnsi="Arial" w:cs="Arial"/>
                <w:i/>
                <w:iCs/>
                <w:sz w:val="20"/>
                <w:szCs w:val="20"/>
              </w:rPr>
              <w:br/>
            </w:r>
            <w:r w:rsidRPr="00510311">
              <w:rPr>
                <w:rFonts w:ascii="Arial" w:hAnsi="Arial" w:cs="Arial"/>
                <w:i/>
                <w:iCs/>
                <w:sz w:val="20"/>
                <w:szCs w:val="20"/>
              </w:rPr>
              <w:t>i nazwa)</w:t>
            </w:r>
          </w:p>
        </w:tc>
        <w:tc>
          <w:tcPr>
            <w:tcW w:w="1472" w:type="dxa"/>
            <w:shd w:val="clear" w:color="auto" w:fill="E7E6E6" w:themeFill="background2"/>
          </w:tcPr>
          <w:p w14:paraId="57EA4C03" w14:textId="143D9173" w:rsidR="009B1B0F" w:rsidRPr="000F4E85" w:rsidRDefault="009B1B0F" w:rsidP="00A25149">
            <w:pPr>
              <w:spacing w:before="120" w:after="120"/>
              <w:jc w:val="both"/>
              <w:rPr>
                <w:rFonts w:ascii="Arial" w:hAnsi="Arial" w:cs="Arial"/>
                <w:b/>
                <w:i/>
                <w:iCs/>
                <w:sz w:val="20"/>
                <w:szCs w:val="20"/>
              </w:rPr>
            </w:pPr>
            <w:r w:rsidRPr="009D210B">
              <w:rPr>
                <w:rStyle w:val="markedcontent"/>
                <w:rFonts w:ascii="Arial" w:hAnsi="Arial" w:cs="Arial"/>
                <w:sz w:val="20"/>
                <w:szCs w:val="20"/>
              </w:rPr>
              <w:t>główny przedmiot</w:t>
            </w:r>
          </w:p>
        </w:tc>
        <w:tc>
          <w:tcPr>
            <w:tcW w:w="6336" w:type="dxa"/>
            <w:shd w:val="clear" w:color="auto" w:fill="auto"/>
            <w:vAlign w:val="center"/>
          </w:tcPr>
          <w:p w14:paraId="353AFF44" w14:textId="4FA6977B" w:rsidR="009B1B0F" w:rsidRPr="009B1B0F" w:rsidRDefault="009B1B0F" w:rsidP="009B1B0F">
            <w:pPr>
              <w:spacing w:before="120" w:after="120"/>
              <w:jc w:val="center"/>
              <w:rPr>
                <w:rFonts w:ascii="Arial" w:hAnsi="Arial" w:cs="Arial"/>
                <w:bCs/>
                <w:sz w:val="20"/>
                <w:szCs w:val="20"/>
              </w:rPr>
            </w:pPr>
            <w:r w:rsidRPr="009B1B0F">
              <w:rPr>
                <w:rFonts w:ascii="Arial" w:hAnsi="Arial" w:cs="Arial"/>
                <w:bCs/>
                <w:sz w:val="20"/>
                <w:szCs w:val="20"/>
              </w:rPr>
              <w:t>………………………………………………………………………</w:t>
            </w:r>
          </w:p>
        </w:tc>
      </w:tr>
      <w:tr w:rsidR="008D1474" w14:paraId="71E40FC6" w14:textId="77777777" w:rsidTr="00F741E2">
        <w:trPr>
          <w:trHeight w:val="977"/>
        </w:trPr>
        <w:tc>
          <w:tcPr>
            <w:tcW w:w="1254" w:type="dxa"/>
            <w:vMerge/>
            <w:shd w:val="clear" w:color="auto" w:fill="E7E6E6" w:themeFill="background2"/>
          </w:tcPr>
          <w:p w14:paraId="0DB1F9F8" w14:textId="77777777" w:rsidR="009B1B0F" w:rsidRPr="000F4E85" w:rsidRDefault="009B1B0F" w:rsidP="009B1B0F">
            <w:pPr>
              <w:spacing w:before="120" w:after="120"/>
              <w:jc w:val="both"/>
              <w:rPr>
                <w:rFonts w:ascii="Arial" w:hAnsi="Arial" w:cs="Arial"/>
                <w:b/>
                <w:i/>
                <w:iCs/>
                <w:sz w:val="20"/>
                <w:szCs w:val="20"/>
              </w:rPr>
            </w:pPr>
          </w:p>
        </w:tc>
        <w:tc>
          <w:tcPr>
            <w:tcW w:w="1472" w:type="dxa"/>
            <w:shd w:val="clear" w:color="auto" w:fill="E7E6E6" w:themeFill="background2"/>
          </w:tcPr>
          <w:p w14:paraId="7FCF44C7" w14:textId="3D64F765" w:rsidR="009B1B0F" w:rsidRPr="000F4E85" w:rsidRDefault="009B1B0F" w:rsidP="009B1B0F">
            <w:pPr>
              <w:spacing w:before="120" w:after="120"/>
              <w:jc w:val="both"/>
              <w:rPr>
                <w:rFonts w:ascii="Arial" w:hAnsi="Arial" w:cs="Arial"/>
                <w:b/>
                <w:i/>
                <w:iCs/>
                <w:sz w:val="20"/>
                <w:szCs w:val="20"/>
              </w:rPr>
            </w:pPr>
            <w:r w:rsidRPr="009D210B">
              <w:rPr>
                <w:rStyle w:val="markedcontent"/>
                <w:rFonts w:ascii="Arial" w:hAnsi="Arial" w:cs="Arial"/>
                <w:sz w:val="20"/>
                <w:szCs w:val="20"/>
              </w:rPr>
              <w:t>dodatkowe przedmioty</w:t>
            </w:r>
          </w:p>
        </w:tc>
        <w:tc>
          <w:tcPr>
            <w:tcW w:w="6336" w:type="dxa"/>
            <w:tcBorders>
              <w:bottom w:val="single" w:sz="4" w:space="0" w:color="auto"/>
            </w:tcBorders>
            <w:shd w:val="clear" w:color="auto" w:fill="auto"/>
            <w:vAlign w:val="center"/>
          </w:tcPr>
          <w:p w14:paraId="4D8E9482" w14:textId="32E6AFBB" w:rsidR="009B1B0F" w:rsidRPr="009B1B0F" w:rsidRDefault="009B1B0F" w:rsidP="009B1B0F">
            <w:pPr>
              <w:spacing w:before="120" w:after="120"/>
              <w:jc w:val="center"/>
              <w:rPr>
                <w:rFonts w:ascii="Arial" w:hAnsi="Arial" w:cs="Arial"/>
                <w:bCs/>
                <w:sz w:val="20"/>
                <w:szCs w:val="20"/>
              </w:rPr>
            </w:pPr>
            <w:r w:rsidRPr="009B1B0F">
              <w:rPr>
                <w:rFonts w:ascii="Arial" w:hAnsi="Arial" w:cs="Arial"/>
                <w:bCs/>
                <w:sz w:val="20"/>
                <w:szCs w:val="20"/>
              </w:rPr>
              <w:t>………………………………………………………………………</w:t>
            </w:r>
          </w:p>
        </w:tc>
      </w:tr>
      <w:tr w:rsidR="00F741E2" w14:paraId="440041AE" w14:textId="28FF0027" w:rsidTr="00F741E2">
        <w:trPr>
          <w:trHeight w:val="1772"/>
        </w:trPr>
        <w:tc>
          <w:tcPr>
            <w:tcW w:w="2726" w:type="dxa"/>
            <w:gridSpan w:val="2"/>
            <w:tcBorders>
              <w:bottom w:val="single" w:sz="4" w:space="0" w:color="auto"/>
            </w:tcBorders>
            <w:shd w:val="clear" w:color="auto" w:fill="E7E6E6" w:themeFill="background2"/>
            <w:vAlign w:val="center"/>
          </w:tcPr>
          <w:p w14:paraId="7E70AF41" w14:textId="13B3504D" w:rsidR="00F741E2" w:rsidRDefault="00F741E2" w:rsidP="00F741E2">
            <w:pPr>
              <w:spacing w:before="120" w:after="120"/>
              <w:rPr>
                <w:rStyle w:val="markedcontent"/>
                <w:rFonts w:ascii="Arial" w:hAnsi="Arial" w:cs="Arial"/>
                <w:b/>
                <w:bCs/>
                <w:sz w:val="23"/>
                <w:szCs w:val="23"/>
              </w:rPr>
            </w:pPr>
            <w:r w:rsidRPr="007F71FF">
              <w:rPr>
                <w:rFonts w:ascii="Arial" w:hAnsi="Arial" w:cs="Arial"/>
                <w:sz w:val="20"/>
                <w:szCs w:val="20"/>
              </w:rPr>
              <w:t>Wymagania w zakresie zatrudnienia przez wykonawcę lub podwykonawcę na podstawie stosunku pracy</w:t>
            </w:r>
          </w:p>
        </w:tc>
        <w:tc>
          <w:tcPr>
            <w:tcW w:w="6336" w:type="dxa"/>
            <w:shd w:val="clear" w:color="auto" w:fill="auto"/>
            <w:vAlign w:val="center"/>
          </w:tcPr>
          <w:p w14:paraId="6DBA8BAE" w14:textId="77777777" w:rsidR="00F741E2" w:rsidRDefault="00F741E2" w:rsidP="00F741E2">
            <w:pPr>
              <w:numPr>
                <w:ilvl w:val="0"/>
                <w:numId w:val="3"/>
              </w:numPr>
              <w:ind w:left="482" w:hanging="284"/>
              <w:rPr>
                <w:rFonts w:ascii="Arial" w:hAnsi="Arial" w:cs="Arial"/>
                <w:sz w:val="20"/>
                <w:szCs w:val="20"/>
              </w:rPr>
            </w:pPr>
            <w:r>
              <w:rPr>
                <w:rFonts w:ascii="Arial" w:hAnsi="Arial" w:cs="Arial"/>
                <w:sz w:val="20"/>
                <w:szCs w:val="20"/>
              </w:rPr>
              <w:t>nie</w:t>
            </w:r>
          </w:p>
          <w:p w14:paraId="288D9483" w14:textId="77777777" w:rsidR="00F741E2" w:rsidRDefault="00F741E2" w:rsidP="00F741E2">
            <w:pPr>
              <w:ind w:left="482"/>
              <w:rPr>
                <w:rFonts w:ascii="Arial" w:hAnsi="Arial" w:cs="Arial"/>
                <w:sz w:val="20"/>
                <w:szCs w:val="20"/>
              </w:rPr>
            </w:pPr>
          </w:p>
          <w:p w14:paraId="5A873AA2" w14:textId="77777777" w:rsidR="00F741E2" w:rsidRDefault="00F741E2" w:rsidP="00F741E2">
            <w:pPr>
              <w:numPr>
                <w:ilvl w:val="0"/>
                <w:numId w:val="3"/>
              </w:numPr>
              <w:ind w:left="482" w:hanging="284"/>
              <w:rPr>
                <w:rFonts w:ascii="Arial" w:hAnsi="Arial" w:cs="Arial"/>
                <w:sz w:val="20"/>
                <w:szCs w:val="20"/>
              </w:rPr>
            </w:pPr>
            <w:r>
              <w:rPr>
                <w:rFonts w:ascii="Arial" w:hAnsi="Arial" w:cs="Arial"/>
                <w:sz w:val="20"/>
                <w:szCs w:val="20"/>
              </w:rPr>
              <w:t xml:space="preserve">tak </w:t>
            </w:r>
            <w:r w:rsidRPr="007F71FF">
              <w:rPr>
                <w:rFonts w:ascii="Arial" w:hAnsi="Arial" w:cs="Arial"/>
                <w:i/>
                <w:iCs/>
                <w:sz w:val="20"/>
                <w:szCs w:val="20"/>
              </w:rPr>
              <w:t>(należy wskazać rodzaj czynności związanych z realizacją zamówienia)</w:t>
            </w:r>
            <w:r>
              <w:rPr>
                <w:rFonts w:ascii="Arial" w:hAnsi="Arial" w:cs="Arial"/>
                <w:i/>
                <w:iCs/>
                <w:sz w:val="20"/>
                <w:szCs w:val="20"/>
              </w:rPr>
              <w:t xml:space="preserve"> ………………………………………………………..</w:t>
            </w:r>
          </w:p>
          <w:p w14:paraId="59B5923C" w14:textId="77777777" w:rsidR="00F741E2" w:rsidRDefault="00F741E2" w:rsidP="00F741E2">
            <w:pPr>
              <w:tabs>
                <w:tab w:val="left" w:pos="426"/>
              </w:tabs>
              <w:rPr>
                <w:rStyle w:val="markedcontent"/>
                <w:rFonts w:ascii="Arial" w:hAnsi="Arial" w:cs="Arial"/>
                <w:b/>
                <w:bCs/>
                <w:sz w:val="23"/>
                <w:szCs w:val="23"/>
              </w:rPr>
            </w:pPr>
          </w:p>
        </w:tc>
      </w:tr>
      <w:tr w:rsidR="00F741E2" w14:paraId="77FAC071" w14:textId="0C848B36" w:rsidTr="008D1474">
        <w:trPr>
          <w:trHeight w:val="1772"/>
        </w:trPr>
        <w:tc>
          <w:tcPr>
            <w:tcW w:w="2726" w:type="dxa"/>
            <w:gridSpan w:val="2"/>
            <w:shd w:val="clear" w:color="auto" w:fill="E7E6E6" w:themeFill="background2"/>
            <w:vAlign w:val="center"/>
          </w:tcPr>
          <w:p w14:paraId="47DEC91A" w14:textId="71AAF385" w:rsidR="00F741E2" w:rsidRPr="00F741E2" w:rsidRDefault="00F741E2" w:rsidP="00F741E2">
            <w:pPr>
              <w:rPr>
                <w:rFonts w:ascii="Arial" w:hAnsi="Arial" w:cs="Arial"/>
                <w:sz w:val="20"/>
                <w:szCs w:val="20"/>
              </w:rPr>
            </w:pPr>
            <w:r w:rsidRPr="00F741E2">
              <w:rPr>
                <w:rFonts w:ascii="Arial" w:hAnsi="Arial" w:cs="Arial"/>
                <w:sz w:val="20"/>
                <w:szCs w:val="20"/>
              </w:rPr>
              <w:lastRenderedPageBreak/>
              <w:t>Informacje dotyczące przeprowadzenia przez wykonawcę wizji lokalnej lub sprawdzenia przez niego dokumentów niezbędnych do realizacji zamówienia</w:t>
            </w:r>
          </w:p>
        </w:tc>
        <w:tc>
          <w:tcPr>
            <w:tcW w:w="6336" w:type="dxa"/>
            <w:vAlign w:val="center"/>
          </w:tcPr>
          <w:p w14:paraId="5DB2F188" w14:textId="77777777" w:rsidR="008D1474" w:rsidRPr="00290E6F" w:rsidRDefault="008D1474" w:rsidP="008D1474">
            <w:pPr>
              <w:spacing w:before="120" w:after="120"/>
              <w:jc w:val="both"/>
              <w:rPr>
                <w:rFonts w:ascii="Arial" w:hAnsi="Arial" w:cs="Arial"/>
                <w:sz w:val="20"/>
                <w:szCs w:val="20"/>
              </w:rPr>
            </w:pPr>
            <w:r w:rsidRPr="00290E6F">
              <w:rPr>
                <w:rFonts w:ascii="Arial" w:hAnsi="Arial" w:cs="Arial"/>
                <w:sz w:val="20"/>
                <w:szCs w:val="20"/>
              </w:rPr>
              <w:t>……………………………………………………….………………………</w:t>
            </w:r>
          </w:p>
          <w:p w14:paraId="34E8D8BB" w14:textId="77777777" w:rsidR="008D1474" w:rsidRPr="00290E6F" w:rsidRDefault="008D1474" w:rsidP="008D1474">
            <w:pPr>
              <w:spacing w:after="120"/>
              <w:rPr>
                <w:rFonts w:ascii="Arial" w:hAnsi="Arial" w:cs="Arial"/>
                <w:sz w:val="20"/>
                <w:szCs w:val="20"/>
              </w:rPr>
            </w:pPr>
            <w:r w:rsidRPr="00290E6F">
              <w:rPr>
                <w:rFonts w:ascii="Arial" w:hAnsi="Arial" w:cs="Arial"/>
                <w:sz w:val="20"/>
                <w:szCs w:val="20"/>
              </w:rPr>
              <w:t>………………………………………………………..………………………</w:t>
            </w:r>
          </w:p>
          <w:p w14:paraId="53DD41A0" w14:textId="77777777" w:rsidR="00F741E2" w:rsidRPr="000F4E85" w:rsidRDefault="00F741E2" w:rsidP="009B1B0F">
            <w:pPr>
              <w:spacing w:before="120" w:after="120"/>
              <w:jc w:val="both"/>
              <w:rPr>
                <w:rFonts w:ascii="Arial" w:hAnsi="Arial" w:cs="Arial"/>
                <w:b/>
                <w:i/>
                <w:iCs/>
                <w:sz w:val="20"/>
                <w:szCs w:val="20"/>
              </w:rPr>
            </w:pPr>
          </w:p>
        </w:tc>
      </w:tr>
      <w:tr w:rsidR="00F741E2" w14:paraId="02CFA4CD" w14:textId="77777777" w:rsidTr="008D1474">
        <w:trPr>
          <w:trHeight w:val="1772"/>
        </w:trPr>
        <w:tc>
          <w:tcPr>
            <w:tcW w:w="2726" w:type="dxa"/>
            <w:gridSpan w:val="2"/>
            <w:shd w:val="clear" w:color="auto" w:fill="E7E6E6" w:themeFill="background2"/>
            <w:vAlign w:val="center"/>
          </w:tcPr>
          <w:p w14:paraId="187B0729" w14:textId="172E2D8E" w:rsidR="00F741E2" w:rsidRPr="00F741E2" w:rsidRDefault="00F741E2" w:rsidP="00F741E2">
            <w:pPr>
              <w:rPr>
                <w:rFonts w:ascii="Arial" w:hAnsi="Arial" w:cs="Arial"/>
                <w:sz w:val="20"/>
                <w:szCs w:val="20"/>
              </w:rPr>
            </w:pPr>
            <w:r w:rsidRPr="00F741E2">
              <w:rPr>
                <w:rFonts w:ascii="Arial" w:hAnsi="Arial" w:cs="Arial"/>
                <w:sz w:val="20"/>
                <w:szCs w:val="20"/>
              </w:rPr>
              <w:t>Informacje o formalnościach, jakie muszą zostać dopełnione po wyborze oferty w celu zawarcia umowy w sprawie zamówienia publicznego</w:t>
            </w:r>
          </w:p>
        </w:tc>
        <w:tc>
          <w:tcPr>
            <w:tcW w:w="6336" w:type="dxa"/>
            <w:vAlign w:val="center"/>
          </w:tcPr>
          <w:p w14:paraId="3C0954CA" w14:textId="54612F87" w:rsidR="008D1474" w:rsidRPr="00290E6F" w:rsidRDefault="008D1474" w:rsidP="008D1474">
            <w:pPr>
              <w:spacing w:before="120" w:after="120"/>
              <w:jc w:val="both"/>
              <w:rPr>
                <w:rFonts w:ascii="Arial" w:hAnsi="Arial" w:cs="Arial"/>
                <w:sz w:val="20"/>
                <w:szCs w:val="20"/>
              </w:rPr>
            </w:pPr>
            <w:r w:rsidRPr="00290E6F">
              <w:rPr>
                <w:rFonts w:ascii="Arial" w:hAnsi="Arial" w:cs="Arial"/>
                <w:sz w:val="20"/>
                <w:szCs w:val="20"/>
              </w:rPr>
              <w:t>……………………………………………………….………………………</w:t>
            </w:r>
          </w:p>
          <w:p w14:paraId="4D069F66" w14:textId="28EE2DD6" w:rsidR="008D1474" w:rsidRPr="00290E6F" w:rsidRDefault="008D1474" w:rsidP="008D1474">
            <w:pPr>
              <w:spacing w:after="120"/>
              <w:rPr>
                <w:rFonts w:ascii="Arial" w:hAnsi="Arial" w:cs="Arial"/>
                <w:sz w:val="20"/>
                <w:szCs w:val="20"/>
              </w:rPr>
            </w:pPr>
            <w:r w:rsidRPr="00290E6F">
              <w:rPr>
                <w:rFonts w:ascii="Arial" w:hAnsi="Arial" w:cs="Arial"/>
                <w:sz w:val="20"/>
                <w:szCs w:val="20"/>
              </w:rPr>
              <w:t>………………………………………………………..………………………</w:t>
            </w:r>
          </w:p>
          <w:p w14:paraId="42CE6398" w14:textId="77777777" w:rsidR="00F741E2" w:rsidRPr="000F4E85" w:rsidRDefault="00F741E2" w:rsidP="00F741E2">
            <w:pPr>
              <w:spacing w:before="120" w:after="120"/>
              <w:jc w:val="both"/>
              <w:rPr>
                <w:rFonts w:ascii="Arial" w:hAnsi="Arial" w:cs="Arial"/>
                <w:b/>
                <w:i/>
                <w:iCs/>
                <w:sz w:val="20"/>
                <w:szCs w:val="20"/>
              </w:rPr>
            </w:pPr>
          </w:p>
        </w:tc>
      </w:tr>
    </w:tbl>
    <w:p w14:paraId="3519D4E6" w14:textId="77777777" w:rsidR="00290E6F" w:rsidRDefault="00290E6F" w:rsidP="008005F1">
      <w:pPr>
        <w:tabs>
          <w:tab w:val="left" w:pos="426"/>
        </w:tabs>
        <w:jc w:val="center"/>
        <w:rPr>
          <w:rStyle w:val="markedcontent"/>
          <w:rFonts w:ascii="Arial" w:hAnsi="Arial" w:cs="Arial"/>
          <w:b/>
          <w:bCs/>
          <w:sz w:val="23"/>
          <w:szCs w:val="23"/>
        </w:rPr>
      </w:pPr>
    </w:p>
    <w:p w14:paraId="6DA9D2E5" w14:textId="77777777" w:rsidR="008005F1" w:rsidRDefault="008005F1" w:rsidP="008005F1">
      <w:pPr>
        <w:tabs>
          <w:tab w:val="left" w:pos="426"/>
        </w:tabs>
        <w:jc w:val="center"/>
        <w:rPr>
          <w:rStyle w:val="markedcontent"/>
          <w:rFonts w:ascii="Arial" w:hAnsi="Arial" w:cs="Arial"/>
          <w:b/>
          <w:bCs/>
          <w:sz w:val="23"/>
          <w:szCs w:val="23"/>
        </w:rPr>
      </w:pPr>
    </w:p>
    <w:p w14:paraId="1C4F5B47" w14:textId="77777777" w:rsidR="008005F1" w:rsidRDefault="008005F1" w:rsidP="008005F1">
      <w:pPr>
        <w:tabs>
          <w:tab w:val="left" w:pos="426"/>
        </w:tabs>
        <w:jc w:val="both"/>
        <w:rPr>
          <w:rFonts w:ascii="Arial" w:hAnsi="Arial" w:cs="Arial"/>
          <w:sz w:val="20"/>
          <w:szCs w:val="20"/>
        </w:rPr>
      </w:pPr>
    </w:p>
    <w:p w14:paraId="622997F1" w14:textId="77777777" w:rsidR="008005F1" w:rsidRPr="008005F1" w:rsidRDefault="008005F1" w:rsidP="008005F1">
      <w:pPr>
        <w:tabs>
          <w:tab w:val="left" w:pos="426"/>
        </w:tabs>
        <w:jc w:val="both"/>
        <w:rPr>
          <w:rFonts w:ascii="Arial" w:hAnsi="Arial" w:cs="Arial"/>
          <w:bCs/>
          <w:i/>
          <w:iCs/>
          <w:sz w:val="20"/>
          <w:szCs w:val="20"/>
        </w:rPr>
      </w:pPr>
    </w:p>
    <w:p w14:paraId="30500D50" w14:textId="77777777" w:rsidR="000F4E85" w:rsidRDefault="000F4E85" w:rsidP="008005F1">
      <w:pPr>
        <w:tabs>
          <w:tab w:val="left" w:pos="426"/>
        </w:tabs>
        <w:jc w:val="both"/>
        <w:rPr>
          <w:rFonts w:ascii="Arial" w:hAnsi="Arial" w:cs="Arial"/>
          <w:bCs/>
          <w:i/>
          <w:iCs/>
          <w:sz w:val="20"/>
          <w:szCs w:val="20"/>
        </w:rPr>
      </w:pPr>
    </w:p>
    <w:p w14:paraId="37822B95" w14:textId="77777777" w:rsidR="000F4E85" w:rsidRPr="00752A88" w:rsidRDefault="000F4E85" w:rsidP="008005F1">
      <w:pPr>
        <w:tabs>
          <w:tab w:val="left" w:pos="426"/>
        </w:tabs>
        <w:jc w:val="both"/>
        <w:rPr>
          <w:rFonts w:ascii="Arial" w:hAnsi="Arial" w:cs="Arial"/>
          <w:bCs/>
          <w:i/>
          <w:iCs/>
          <w:sz w:val="20"/>
          <w:szCs w:val="20"/>
        </w:rPr>
      </w:pPr>
    </w:p>
    <w:p w14:paraId="5F57D7FE" w14:textId="77777777" w:rsidR="00F741E2" w:rsidRPr="00290E6F" w:rsidRDefault="00F741E2">
      <w:pPr>
        <w:jc w:val="both"/>
        <w:rPr>
          <w:rFonts w:ascii="Arial" w:hAnsi="Arial" w:cs="Arial"/>
          <w:b/>
          <w:bCs/>
          <w:i/>
          <w:iCs/>
          <w:sz w:val="20"/>
          <w:szCs w:val="20"/>
        </w:rPr>
      </w:pPr>
    </w:p>
    <w:sectPr w:rsidR="00F741E2" w:rsidRPr="00290E6F" w:rsidSect="00A25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0F2"/>
    <w:multiLevelType w:val="hybridMultilevel"/>
    <w:tmpl w:val="343428B4"/>
    <w:lvl w:ilvl="0" w:tplc="6194D7BE">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0C25D3E"/>
    <w:multiLevelType w:val="hybridMultilevel"/>
    <w:tmpl w:val="A35A3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4717C0"/>
    <w:multiLevelType w:val="hybridMultilevel"/>
    <w:tmpl w:val="C422E784"/>
    <w:lvl w:ilvl="0" w:tplc="0CBE2D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54972181">
    <w:abstractNumId w:val="0"/>
  </w:num>
  <w:num w:numId="2" w16cid:durableId="193617726">
    <w:abstractNumId w:val="1"/>
  </w:num>
  <w:num w:numId="3" w16cid:durableId="158263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F1"/>
    <w:rsid w:val="000F4E85"/>
    <w:rsid w:val="00290E6F"/>
    <w:rsid w:val="00781630"/>
    <w:rsid w:val="008005F1"/>
    <w:rsid w:val="00825F77"/>
    <w:rsid w:val="008D1474"/>
    <w:rsid w:val="009842CD"/>
    <w:rsid w:val="009B1B0F"/>
    <w:rsid w:val="009D0F96"/>
    <w:rsid w:val="00A25149"/>
    <w:rsid w:val="00C23954"/>
    <w:rsid w:val="00D83B8D"/>
    <w:rsid w:val="00F74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9C59"/>
  <w15:chartTrackingRefBased/>
  <w15:docId w15:val="{BCD2533A-E2B8-4A47-9045-2FE73E74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14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8005F1"/>
  </w:style>
  <w:style w:type="paragraph" w:styleId="Akapitzlist">
    <w:name w:val="List Paragraph"/>
    <w:basedOn w:val="Normalny"/>
    <w:uiPriority w:val="34"/>
    <w:qFormat/>
    <w:rsid w:val="000F4E85"/>
    <w:pPr>
      <w:ind w:left="720"/>
      <w:contextualSpacing/>
    </w:pPr>
  </w:style>
  <w:style w:type="table" w:styleId="Tabela-Siatka">
    <w:name w:val="Table Grid"/>
    <w:basedOn w:val="Standardowy"/>
    <w:uiPriority w:val="39"/>
    <w:rsid w:val="00A2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 Kobylnica</dc:creator>
  <cp:keywords/>
  <dc:description/>
  <cp:lastModifiedBy>CUW Kobylnica</cp:lastModifiedBy>
  <cp:revision>7</cp:revision>
  <dcterms:created xsi:type="dcterms:W3CDTF">2023-01-31T13:01:00Z</dcterms:created>
  <dcterms:modified xsi:type="dcterms:W3CDTF">2023-03-02T07:29:00Z</dcterms:modified>
</cp:coreProperties>
</file>