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C270CF">
      <w:pPr>
        <w:keepNext/>
        <w:spacing w:before="120" w:after="120" w:line="360" w:lineRule="auto"/>
        <w:ind w:left="498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857BC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LXV/585/2023</w:t>
      </w:r>
      <w:r>
        <w:rPr>
          <w:color w:val="000000"/>
          <w:u w:color="000000"/>
        </w:rPr>
        <w:br/>
        <w:t>Rady Gminy Kobylnica</w:t>
      </w:r>
      <w:r>
        <w:rPr>
          <w:color w:val="000000"/>
          <w:u w:color="000000"/>
        </w:rPr>
        <w:br/>
        <w:t>z dnia 25 maja 2023 r.</w:t>
      </w:r>
    </w:p>
    <w:p w:rsidR="00A77B3E" w:rsidRDefault="00C270C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rozpatrzenia uwag do projektu miejscowego planu zagospodarowania przestrzennego dla części obrębów Kwakowo i </w:t>
      </w:r>
      <w:proofErr w:type="spellStart"/>
      <w:r>
        <w:rPr>
          <w:b/>
          <w:color w:val="000000"/>
          <w:u w:color="000000"/>
        </w:rPr>
        <w:t>Luleminko</w:t>
      </w:r>
      <w:proofErr w:type="spellEnd"/>
      <w:r>
        <w:rPr>
          <w:b/>
          <w:color w:val="000000"/>
          <w:u w:color="000000"/>
        </w:rPr>
        <w:t>-Maszkowo w gminie Kobylnica</w:t>
      </w:r>
    </w:p>
    <w:p w:rsidR="00C270CF" w:rsidRDefault="00C270CF" w:rsidP="00857BC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okresie wyłożenia do publicznego wglądu projektu miejscowego planu zagospodarowania przestrzennego dla części obrębów Kwakowo i </w:t>
      </w:r>
      <w:proofErr w:type="spellStart"/>
      <w:r>
        <w:rPr>
          <w:color w:val="000000"/>
          <w:u w:color="000000"/>
        </w:rPr>
        <w:t>Luleminko</w:t>
      </w:r>
      <w:proofErr w:type="spellEnd"/>
      <w:r>
        <w:rPr>
          <w:color w:val="000000"/>
          <w:u w:color="000000"/>
        </w:rPr>
        <w:t>-Maszkowo w gminie Kobylnica, które odbyło się w dniach od 6 kwietnia 2023 r. do 2 maja 2023 r. oraz w wyznaczonym terminie tj. do dnia 16 maja 2023 r., do ustaleń projektu planu miejscowego nie wniesiono uwag, o których mowa w art. 18 ustawy z dnia 27 marca 2003 r. o planowaniu i zagospodarowaniu przestrzennym (j.t. Dz. U. z 2022 r. poz. 503 ze zm.).</w:t>
      </w:r>
    </w:p>
    <w:sectPr w:rsidR="00C270C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181" w:rsidRDefault="00C270CF">
      <w:r>
        <w:separator/>
      </w:r>
    </w:p>
  </w:endnote>
  <w:endnote w:type="continuationSeparator" w:id="0">
    <w:p w:rsidR="004E5181" w:rsidRDefault="00C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2484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2484B" w:rsidRDefault="00C270CF">
          <w:pPr>
            <w:jc w:val="left"/>
            <w:rPr>
              <w:sz w:val="18"/>
            </w:rPr>
          </w:pPr>
          <w:r>
            <w:rPr>
              <w:sz w:val="18"/>
            </w:rPr>
            <w:t>Id: 4C6DEDB5-97E2-4C14-A5C8-2673F7665AB0.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2484B" w:rsidRDefault="00C270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2484B" w:rsidRDefault="00B248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181" w:rsidRDefault="00C270CF">
      <w:r>
        <w:separator/>
      </w:r>
    </w:p>
  </w:footnote>
  <w:footnote w:type="continuationSeparator" w:id="0">
    <w:p w:rsidR="004E5181" w:rsidRDefault="00C2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49A1"/>
    <w:rsid w:val="004E5181"/>
    <w:rsid w:val="00857BCF"/>
    <w:rsid w:val="00A77B3E"/>
    <w:rsid w:val="00B2484B"/>
    <w:rsid w:val="00C270C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0237C-61E7-4327-989C-88DAFFE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html-tag">
    <w:name w:val="html-tag"/>
    <w:basedOn w:val="Domylnaczcionkaakapitu"/>
    <w:rsid w:val="00C270CF"/>
  </w:style>
  <w:style w:type="character" w:customStyle="1" w:styleId="html-attribute">
    <w:name w:val="html-attribute"/>
    <w:basedOn w:val="Domylnaczcionkaakapitu"/>
    <w:rsid w:val="00C270CF"/>
  </w:style>
  <w:style w:type="character" w:customStyle="1" w:styleId="html-attribute-name">
    <w:name w:val="html-attribute-name"/>
    <w:basedOn w:val="Domylnaczcionkaakapitu"/>
    <w:rsid w:val="00C270CF"/>
  </w:style>
  <w:style w:type="character" w:customStyle="1" w:styleId="html-attribute-value">
    <w:name w:val="html-attribute-value"/>
    <w:basedOn w:val="Domylnaczcionkaakapitu"/>
    <w:rsid w:val="00C2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9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91602050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7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96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32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6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0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559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1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3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4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21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2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2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705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43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06710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7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3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9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31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8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3327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0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7501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3843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0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7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3319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36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06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9885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40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6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0733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795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7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27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03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1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9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6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6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08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6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8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6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7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9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189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35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01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7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2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096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533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1901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39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37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207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0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16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13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3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5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5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67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9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0840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2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82015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7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08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6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6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1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1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24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1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3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897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828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202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4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87866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65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63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9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34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865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07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0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9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72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876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2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81366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1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7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55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953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74922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28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751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11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6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3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01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2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22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5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6374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5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410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4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94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9401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28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55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24890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73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99055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5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634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77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050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63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5961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61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19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283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28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21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70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33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598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7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37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73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9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7258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5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5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6066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51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83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99357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12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21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07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86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4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687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63041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74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26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9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6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5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Kobylnica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LXV/585/2023 z dnia 25 maja 2023 r.</dc:title>
  <dc:subject>w sprawie uchwalenia miejscowego planu zagospodarowania przestrzennego dla części obrębów Kwakowo i^Luleminko-Maszkowo w^gminie Kobylnica</dc:subject>
  <dc:creator>i.mieczkowska</dc:creator>
  <cp:lastModifiedBy>Iwona Mieczkowska</cp:lastModifiedBy>
  <cp:revision>3</cp:revision>
  <dcterms:created xsi:type="dcterms:W3CDTF">2023-05-31T06:29:00Z</dcterms:created>
  <dcterms:modified xsi:type="dcterms:W3CDTF">2023-05-31T06:30:00Z</dcterms:modified>
  <cp:category>Akt prawny</cp:category>
</cp:coreProperties>
</file>