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CA94" w14:textId="4329484D" w:rsidR="003A6DE0" w:rsidRPr="00F41CA9" w:rsidRDefault="003A6DE0" w:rsidP="001E07DC">
      <w:pPr>
        <w:pStyle w:val="Bezodstpw"/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  <w:r w:rsidRPr="00F41CA9">
        <w:rPr>
          <w:rFonts w:ascii="Arial" w:hAnsi="Arial" w:cs="Arial"/>
          <w:b/>
          <w:sz w:val="18"/>
          <w:szCs w:val="18"/>
        </w:rPr>
        <w:t>Załącznik do Uchwały Nr</w:t>
      </w:r>
      <w:r w:rsidR="001564A2">
        <w:rPr>
          <w:rFonts w:ascii="Arial" w:hAnsi="Arial" w:cs="Arial"/>
          <w:b/>
          <w:sz w:val="18"/>
          <w:szCs w:val="18"/>
        </w:rPr>
        <w:t xml:space="preserve"> LXX</w:t>
      </w:r>
      <w:r w:rsidRPr="00F41CA9">
        <w:rPr>
          <w:rFonts w:ascii="Arial" w:hAnsi="Arial" w:cs="Arial"/>
          <w:b/>
          <w:sz w:val="18"/>
          <w:szCs w:val="18"/>
        </w:rPr>
        <w:t>/</w:t>
      </w:r>
      <w:r w:rsidR="001564A2">
        <w:rPr>
          <w:rFonts w:ascii="Arial" w:hAnsi="Arial" w:cs="Arial"/>
          <w:b/>
          <w:sz w:val="18"/>
          <w:szCs w:val="18"/>
        </w:rPr>
        <w:t>627</w:t>
      </w:r>
      <w:r w:rsidRPr="00F41CA9">
        <w:rPr>
          <w:rFonts w:ascii="Arial" w:hAnsi="Arial" w:cs="Arial"/>
          <w:b/>
          <w:sz w:val="18"/>
          <w:szCs w:val="18"/>
        </w:rPr>
        <w:t>/2023</w:t>
      </w:r>
      <w:r w:rsidR="001E07DC">
        <w:rPr>
          <w:rFonts w:ascii="Arial" w:hAnsi="Arial" w:cs="Arial"/>
          <w:b/>
          <w:sz w:val="18"/>
          <w:szCs w:val="18"/>
        </w:rPr>
        <w:br/>
      </w:r>
      <w:r w:rsidRPr="00F41CA9">
        <w:rPr>
          <w:rFonts w:ascii="Arial" w:hAnsi="Arial" w:cs="Arial"/>
          <w:b/>
          <w:sz w:val="18"/>
          <w:szCs w:val="18"/>
        </w:rPr>
        <w:t>Rady Gminy Kobylnica</w:t>
      </w:r>
      <w:r w:rsidR="001E07DC">
        <w:rPr>
          <w:rFonts w:ascii="Arial" w:hAnsi="Arial" w:cs="Arial"/>
          <w:b/>
          <w:sz w:val="18"/>
          <w:szCs w:val="18"/>
        </w:rPr>
        <w:br/>
      </w:r>
      <w:r w:rsidRPr="00F41CA9">
        <w:rPr>
          <w:rFonts w:ascii="Arial" w:hAnsi="Arial" w:cs="Arial"/>
          <w:b/>
          <w:sz w:val="18"/>
          <w:szCs w:val="18"/>
        </w:rPr>
        <w:t>z dnia</w:t>
      </w:r>
      <w:r w:rsidR="001564A2">
        <w:rPr>
          <w:rFonts w:ascii="Arial" w:hAnsi="Arial" w:cs="Arial"/>
          <w:b/>
          <w:sz w:val="18"/>
          <w:szCs w:val="18"/>
        </w:rPr>
        <w:t xml:space="preserve"> 19 października </w:t>
      </w:r>
      <w:r w:rsidRPr="00F41CA9">
        <w:rPr>
          <w:rFonts w:ascii="Arial" w:hAnsi="Arial" w:cs="Arial"/>
          <w:b/>
          <w:sz w:val="18"/>
          <w:szCs w:val="18"/>
        </w:rPr>
        <w:t>2023r.</w:t>
      </w:r>
    </w:p>
    <w:p w14:paraId="0F3E89AD" w14:textId="77777777" w:rsidR="002A4FE4" w:rsidRPr="002C516C" w:rsidRDefault="002A4FE4" w:rsidP="002C516C">
      <w:pPr>
        <w:pStyle w:val="Nagwek1"/>
        <w:rPr>
          <w:rFonts w:cs="Arial"/>
          <w:szCs w:val="22"/>
        </w:rPr>
      </w:pPr>
      <w:r w:rsidRPr="002C516C">
        <w:rPr>
          <w:rFonts w:cs="Arial"/>
          <w:szCs w:val="22"/>
        </w:rPr>
        <w:t>Rozdział 1</w:t>
      </w:r>
    </w:p>
    <w:p w14:paraId="112AEFC8" w14:textId="7A0B58B6" w:rsidR="00977734" w:rsidRPr="0055080E" w:rsidRDefault="002A4FE4" w:rsidP="001E07DC">
      <w:pPr>
        <w:pStyle w:val="Bezodstpw"/>
        <w:spacing w:after="240" w:line="276" w:lineRule="auto"/>
        <w:jc w:val="center"/>
        <w:rPr>
          <w:rFonts w:ascii="Arial" w:hAnsi="Arial" w:cs="Arial"/>
          <w:b/>
        </w:rPr>
      </w:pPr>
      <w:r w:rsidRPr="0055080E">
        <w:rPr>
          <w:rFonts w:ascii="Arial" w:hAnsi="Arial" w:cs="Arial"/>
          <w:b/>
        </w:rPr>
        <w:t>Podstawa prawna programu</w:t>
      </w:r>
    </w:p>
    <w:p w14:paraId="373D7A7D" w14:textId="77777777" w:rsidR="002A4FE4" w:rsidRPr="0055080E" w:rsidRDefault="00977734" w:rsidP="001E07DC">
      <w:pPr>
        <w:pStyle w:val="Bezodstpw"/>
        <w:spacing w:line="276" w:lineRule="auto"/>
        <w:jc w:val="center"/>
        <w:rPr>
          <w:rFonts w:ascii="Arial" w:hAnsi="Arial" w:cs="Arial"/>
        </w:rPr>
      </w:pPr>
      <w:r w:rsidRPr="0055080E">
        <w:rPr>
          <w:rFonts w:ascii="Arial" w:hAnsi="Arial" w:cs="Arial"/>
          <w:b/>
        </w:rPr>
        <w:t>§ 1</w:t>
      </w:r>
    </w:p>
    <w:p w14:paraId="5F09CB91" w14:textId="77777777" w:rsidR="001E07DC" w:rsidRDefault="00804B2F" w:rsidP="001E07D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E07DC">
        <w:rPr>
          <w:rFonts w:ascii="Arial" w:hAnsi="Arial" w:cs="Arial"/>
          <w:sz w:val="22"/>
          <w:szCs w:val="22"/>
        </w:rPr>
        <w:t>Program „Posiłek w szkole i w domu” jest programem osłonowym w rozumieniu art. 17 ust. 2 pkt. 4 ustawy o pomocy społecznej dotyczącym realizacji zadań własnych gminy o charakterze obowiązkowym w zakresie pomocy społecznej, o których mowa w art. 17 ust. 1 pkt. 3 i pkt. 14 ustawy o pomocy społecznej.</w:t>
      </w:r>
    </w:p>
    <w:p w14:paraId="0A3DDAB2" w14:textId="41211251" w:rsidR="002A4FE4" w:rsidRPr="001E07DC" w:rsidRDefault="00804B2F" w:rsidP="001E07D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E07DC">
        <w:rPr>
          <w:rFonts w:ascii="Arial" w:hAnsi="Arial" w:cs="Arial"/>
          <w:sz w:val="22"/>
          <w:szCs w:val="22"/>
        </w:rPr>
        <w:t>Program jest utworzony i przyjęty przez Radę Gminy Kobylnica w związku ustanowieniem przez Radę Ministrów wieloletniego rządowego programu „Posiłek w szkole i w domu” na lata 2024-2028 (M. P. z 2023r., poz.881) i stanowi element realizacji celów polityki społecznej oraz kierunków działań wynikających z wyżej wskazanego programu polityki państwa.</w:t>
      </w:r>
    </w:p>
    <w:p w14:paraId="01FB9EBB" w14:textId="77777777" w:rsidR="002A4FE4" w:rsidRPr="0055080E" w:rsidRDefault="002A4FE4" w:rsidP="002C516C">
      <w:pPr>
        <w:pStyle w:val="Nagwek1"/>
      </w:pPr>
      <w:r w:rsidRPr="0055080E">
        <w:t>Rozdział 2</w:t>
      </w:r>
    </w:p>
    <w:p w14:paraId="3A505CC6" w14:textId="4C5DD45D" w:rsidR="00977734" w:rsidRPr="0055080E" w:rsidRDefault="002A4FE4" w:rsidP="001E07DC">
      <w:pPr>
        <w:pStyle w:val="Bezodstpw"/>
        <w:spacing w:after="240" w:line="276" w:lineRule="auto"/>
        <w:jc w:val="center"/>
        <w:rPr>
          <w:rFonts w:ascii="Arial" w:hAnsi="Arial" w:cs="Arial"/>
          <w:b/>
        </w:rPr>
      </w:pPr>
      <w:r w:rsidRPr="0055080E">
        <w:rPr>
          <w:rFonts w:ascii="Arial" w:hAnsi="Arial" w:cs="Arial"/>
          <w:b/>
        </w:rPr>
        <w:t>Cele programu osłonowego Gminy Kobylnica</w:t>
      </w:r>
    </w:p>
    <w:p w14:paraId="3803EF5F" w14:textId="77777777" w:rsidR="002A4FE4" w:rsidRPr="0055080E" w:rsidRDefault="00977734" w:rsidP="001E07DC">
      <w:pPr>
        <w:pStyle w:val="Bezodstpw"/>
        <w:spacing w:line="276" w:lineRule="auto"/>
        <w:jc w:val="center"/>
        <w:rPr>
          <w:rFonts w:ascii="Arial" w:hAnsi="Arial" w:cs="Arial"/>
        </w:rPr>
      </w:pPr>
      <w:r w:rsidRPr="0055080E">
        <w:rPr>
          <w:rFonts w:ascii="Arial" w:hAnsi="Arial" w:cs="Arial"/>
          <w:b/>
        </w:rPr>
        <w:t>§ 2</w:t>
      </w:r>
    </w:p>
    <w:p w14:paraId="27C1B642" w14:textId="77777777" w:rsidR="001E07DC" w:rsidRDefault="002A4FE4" w:rsidP="001E07DC">
      <w:pPr>
        <w:pStyle w:val="Bezodstpw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Celem modułu 1 i 2 Programu jest zapewnienie posiłku dzieciom, uczniom i młodzieży oraz</w:t>
      </w:r>
      <w:r w:rsidR="001E07DC">
        <w:rPr>
          <w:rFonts w:ascii="Arial" w:hAnsi="Arial" w:cs="Arial"/>
        </w:rPr>
        <w:t xml:space="preserve"> </w:t>
      </w:r>
      <w:r w:rsidRPr="001E07DC">
        <w:rPr>
          <w:rFonts w:ascii="Arial" w:hAnsi="Arial" w:cs="Arial"/>
        </w:rPr>
        <w:t>objęcie pomocą osób dorosłych, zwłaszcza osób starszych, chorych lub niepełnosprawnych</w:t>
      </w:r>
      <w:r w:rsidR="001E07DC">
        <w:rPr>
          <w:rFonts w:ascii="Arial" w:hAnsi="Arial" w:cs="Arial"/>
        </w:rPr>
        <w:t xml:space="preserve"> </w:t>
      </w:r>
      <w:r w:rsidRPr="001E07DC">
        <w:rPr>
          <w:rFonts w:ascii="Arial" w:hAnsi="Arial" w:cs="Arial"/>
        </w:rPr>
        <w:t>i samotnych.</w:t>
      </w:r>
    </w:p>
    <w:p w14:paraId="09600588" w14:textId="77777777" w:rsidR="001E07DC" w:rsidRDefault="002A4FE4" w:rsidP="001E07DC">
      <w:pPr>
        <w:pStyle w:val="Bezodstpw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1E07DC">
        <w:rPr>
          <w:rFonts w:ascii="Arial" w:hAnsi="Arial" w:cs="Arial"/>
        </w:rPr>
        <w:t>W ramach modułów 1 i 2 Program przewiduje udzielenie pomocy w jednej z trzech form:</w:t>
      </w:r>
    </w:p>
    <w:p w14:paraId="4FCBB684" w14:textId="77777777" w:rsidR="001E07DC" w:rsidRDefault="002A4FE4" w:rsidP="001E07DC">
      <w:pPr>
        <w:pStyle w:val="Bezodstpw"/>
        <w:numPr>
          <w:ilvl w:val="1"/>
          <w:numId w:val="20"/>
        </w:numPr>
        <w:spacing w:line="276" w:lineRule="auto"/>
        <w:rPr>
          <w:rFonts w:ascii="Arial" w:hAnsi="Arial" w:cs="Arial"/>
        </w:rPr>
      </w:pPr>
      <w:r w:rsidRPr="001E07DC">
        <w:rPr>
          <w:rFonts w:ascii="Arial" w:hAnsi="Arial" w:cs="Arial"/>
        </w:rPr>
        <w:t>posiłek;</w:t>
      </w:r>
    </w:p>
    <w:p w14:paraId="34845636" w14:textId="77777777" w:rsidR="001E07DC" w:rsidRDefault="002A4FE4" w:rsidP="001E07DC">
      <w:pPr>
        <w:pStyle w:val="Bezodstpw"/>
        <w:numPr>
          <w:ilvl w:val="1"/>
          <w:numId w:val="20"/>
        </w:numPr>
        <w:spacing w:line="276" w:lineRule="auto"/>
        <w:rPr>
          <w:rFonts w:ascii="Arial" w:hAnsi="Arial" w:cs="Arial"/>
        </w:rPr>
      </w:pPr>
      <w:r w:rsidRPr="001E07DC">
        <w:rPr>
          <w:rFonts w:ascii="Arial" w:hAnsi="Arial" w:cs="Arial"/>
        </w:rPr>
        <w:t>świadczenie pieniężne na zakup posiłku lub żywności;</w:t>
      </w:r>
    </w:p>
    <w:p w14:paraId="46D289EB" w14:textId="77777777" w:rsidR="001E07DC" w:rsidRDefault="002A4FE4" w:rsidP="001E07DC">
      <w:pPr>
        <w:pStyle w:val="Bezodstpw"/>
        <w:numPr>
          <w:ilvl w:val="1"/>
          <w:numId w:val="20"/>
        </w:numPr>
        <w:spacing w:line="276" w:lineRule="auto"/>
        <w:rPr>
          <w:rFonts w:ascii="Arial" w:hAnsi="Arial" w:cs="Arial"/>
        </w:rPr>
      </w:pPr>
      <w:r w:rsidRPr="001E07DC">
        <w:rPr>
          <w:rFonts w:ascii="Arial" w:hAnsi="Arial" w:cs="Arial"/>
        </w:rPr>
        <w:t>świadczenie rzeczowe w postaci produktów żywnościowych.</w:t>
      </w:r>
    </w:p>
    <w:p w14:paraId="12D97193" w14:textId="77777777" w:rsidR="001E07DC" w:rsidRDefault="002A4FE4" w:rsidP="001E07DC">
      <w:pPr>
        <w:pStyle w:val="Bezodstpw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1E07DC">
        <w:rPr>
          <w:rFonts w:ascii="Arial" w:hAnsi="Arial" w:cs="Arial"/>
        </w:rPr>
        <w:t>Celem modułu 3 Programu jest wzmocnienie opiekuńczej funkcji szkoły podstawowej przez</w:t>
      </w:r>
      <w:r w:rsidR="00804B2F" w:rsidRPr="001E07DC">
        <w:rPr>
          <w:rFonts w:ascii="Arial" w:hAnsi="Arial" w:cs="Arial"/>
        </w:rPr>
        <w:t xml:space="preserve"> </w:t>
      </w:r>
      <w:r w:rsidRPr="001E07DC">
        <w:rPr>
          <w:rFonts w:ascii="Arial" w:hAnsi="Arial" w:cs="Arial"/>
        </w:rPr>
        <w:t>tworzenie warunków umożliwiających spożywanie przez uczniów posiłku w trakcie pobytu</w:t>
      </w:r>
      <w:r w:rsidR="00804B2F" w:rsidRPr="001E07DC">
        <w:rPr>
          <w:rFonts w:ascii="Arial" w:hAnsi="Arial" w:cs="Arial"/>
        </w:rPr>
        <w:t xml:space="preserve"> </w:t>
      </w:r>
      <w:r w:rsidRPr="001E07DC">
        <w:rPr>
          <w:rFonts w:ascii="Arial" w:hAnsi="Arial" w:cs="Arial"/>
        </w:rPr>
        <w:t>w szkole.</w:t>
      </w:r>
    </w:p>
    <w:p w14:paraId="2F262B68" w14:textId="77777777" w:rsidR="001E07DC" w:rsidRDefault="002A4FE4" w:rsidP="001E07DC">
      <w:pPr>
        <w:pStyle w:val="Bezodstpw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1E07DC">
        <w:rPr>
          <w:rFonts w:ascii="Arial" w:hAnsi="Arial" w:cs="Arial"/>
        </w:rPr>
        <w:t>Wsparcia finansowego w ramach modułu 3 Programu udziela się organom prowadzącym na</w:t>
      </w:r>
      <w:r w:rsidR="00804B2F" w:rsidRPr="001E07DC">
        <w:rPr>
          <w:rFonts w:ascii="Arial" w:hAnsi="Arial" w:cs="Arial"/>
        </w:rPr>
        <w:t xml:space="preserve"> </w:t>
      </w:r>
      <w:r w:rsidRPr="001E07DC">
        <w:rPr>
          <w:rFonts w:ascii="Arial" w:hAnsi="Arial" w:cs="Arial"/>
        </w:rPr>
        <w:t>zadania Programu realizowane przez:</w:t>
      </w:r>
    </w:p>
    <w:p w14:paraId="27E6FCA7" w14:textId="77777777" w:rsidR="001E07DC" w:rsidRDefault="002A4FE4" w:rsidP="001E07DC">
      <w:pPr>
        <w:pStyle w:val="Bezodstpw"/>
        <w:numPr>
          <w:ilvl w:val="1"/>
          <w:numId w:val="20"/>
        </w:numPr>
        <w:spacing w:line="276" w:lineRule="auto"/>
        <w:rPr>
          <w:rFonts w:ascii="Arial" w:hAnsi="Arial" w:cs="Arial"/>
        </w:rPr>
      </w:pPr>
      <w:r w:rsidRPr="001E07DC">
        <w:rPr>
          <w:rFonts w:ascii="Arial" w:hAnsi="Arial" w:cs="Arial"/>
        </w:rPr>
        <w:t>publiczne szkoły podstawowe, w tym szkoły zorganizowane w zespołach szkół,</w:t>
      </w:r>
      <w:r w:rsidR="00F41CA9" w:rsidRPr="001E07DC">
        <w:rPr>
          <w:rFonts w:ascii="Arial" w:hAnsi="Arial" w:cs="Arial"/>
        </w:rPr>
        <w:t xml:space="preserve"> </w:t>
      </w:r>
      <w:r w:rsidRPr="001E07DC">
        <w:rPr>
          <w:rFonts w:ascii="Arial" w:hAnsi="Arial" w:cs="Arial"/>
        </w:rPr>
        <w:t>specjalnych ośrodkach szkolno-wychowawczych, młodzieżowych</w:t>
      </w:r>
      <w:r w:rsidR="00F41CA9" w:rsidRPr="001E07DC">
        <w:rPr>
          <w:rFonts w:ascii="Arial" w:hAnsi="Arial" w:cs="Arial"/>
        </w:rPr>
        <w:t xml:space="preserve"> </w:t>
      </w:r>
      <w:r w:rsidRPr="001E07DC">
        <w:rPr>
          <w:rFonts w:ascii="Arial" w:hAnsi="Arial" w:cs="Arial"/>
        </w:rPr>
        <w:t>ośrodkach</w:t>
      </w:r>
      <w:r w:rsidR="00F41CA9" w:rsidRPr="001E07DC">
        <w:rPr>
          <w:rFonts w:ascii="Arial" w:hAnsi="Arial" w:cs="Arial"/>
        </w:rPr>
        <w:t xml:space="preserve"> </w:t>
      </w:r>
      <w:r w:rsidRPr="001E07DC">
        <w:rPr>
          <w:rFonts w:ascii="Arial" w:hAnsi="Arial" w:cs="Arial"/>
        </w:rPr>
        <w:t>wychowawczych i młodzieżowych ośrodkach socjoterapii;</w:t>
      </w:r>
    </w:p>
    <w:p w14:paraId="726B4FDA" w14:textId="3133B657" w:rsidR="002A4FE4" w:rsidRPr="001E07DC" w:rsidRDefault="002A4FE4" w:rsidP="001E07DC">
      <w:pPr>
        <w:pStyle w:val="Bezodstpw"/>
        <w:numPr>
          <w:ilvl w:val="1"/>
          <w:numId w:val="20"/>
        </w:numPr>
        <w:spacing w:line="276" w:lineRule="auto"/>
        <w:rPr>
          <w:rFonts w:ascii="Arial" w:hAnsi="Arial" w:cs="Arial"/>
        </w:rPr>
      </w:pPr>
      <w:r w:rsidRPr="001E07DC">
        <w:rPr>
          <w:rFonts w:ascii="Arial" w:hAnsi="Arial" w:cs="Arial"/>
        </w:rPr>
        <w:t>publiczne szkoły artystyczne realizujące kształcenie ogólne w zakresie szkoły</w:t>
      </w:r>
    </w:p>
    <w:p w14:paraId="4210E7BB" w14:textId="7FEE59D7" w:rsidR="002A4FE4" w:rsidRPr="0055080E" w:rsidRDefault="002A4FE4" w:rsidP="001E07DC">
      <w:pPr>
        <w:pStyle w:val="Bezodstpw"/>
        <w:spacing w:after="240" w:line="276" w:lineRule="auto"/>
        <w:ind w:left="720"/>
        <w:rPr>
          <w:rFonts w:ascii="Arial" w:hAnsi="Arial" w:cs="Arial"/>
        </w:rPr>
      </w:pPr>
      <w:r w:rsidRPr="0055080E">
        <w:rPr>
          <w:rFonts w:ascii="Arial" w:hAnsi="Arial" w:cs="Arial"/>
        </w:rPr>
        <w:t>podstawowej.</w:t>
      </w:r>
    </w:p>
    <w:p w14:paraId="1D96CC80" w14:textId="77777777" w:rsidR="00804B2F" w:rsidRPr="0055080E" w:rsidRDefault="00804B2F" w:rsidP="002C516C">
      <w:pPr>
        <w:pStyle w:val="Nagwek1"/>
      </w:pPr>
      <w:r w:rsidRPr="0055080E">
        <w:t>Rozdział 3</w:t>
      </w:r>
    </w:p>
    <w:p w14:paraId="74FB73D1" w14:textId="75F97A46" w:rsidR="00977734" w:rsidRPr="0055080E" w:rsidRDefault="00804B2F" w:rsidP="001E07DC">
      <w:pPr>
        <w:pStyle w:val="Bezodstpw"/>
        <w:spacing w:after="240" w:line="276" w:lineRule="auto"/>
        <w:jc w:val="center"/>
        <w:rPr>
          <w:rFonts w:ascii="Arial" w:hAnsi="Arial" w:cs="Arial"/>
          <w:b/>
        </w:rPr>
      </w:pPr>
      <w:r w:rsidRPr="0055080E">
        <w:rPr>
          <w:rFonts w:ascii="Arial" w:hAnsi="Arial" w:cs="Arial"/>
          <w:b/>
        </w:rPr>
        <w:t>Zadania programu</w:t>
      </w:r>
    </w:p>
    <w:p w14:paraId="6D971621" w14:textId="77777777" w:rsidR="00804B2F" w:rsidRPr="0055080E" w:rsidRDefault="00977734" w:rsidP="001E07DC">
      <w:pPr>
        <w:pStyle w:val="Bezodstpw"/>
        <w:spacing w:line="276" w:lineRule="auto"/>
        <w:jc w:val="center"/>
        <w:rPr>
          <w:rFonts w:ascii="Arial" w:hAnsi="Arial" w:cs="Arial"/>
        </w:rPr>
      </w:pPr>
      <w:r w:rsidRPr="0055080E">
        <w:rPr>
          <w:rFonts w:ascii="Arial" w:hAnsi="Arial" w:cs="Arial"/>
          <w:b/>
        </w:rPr>
        <w:t>§ 3</w:t>
      </w:r>
    </w:p>
    <w:p w14:paraId="5838DDE8" w14:textId="77777777" w:rsidR="00BC57C2" w:rsidRPr="0055080E" w:rsidRDefault="00BC57C2" w:rsidP="001E07DC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55080E">
        <w:rPr>
          <w:rFonts w:ascii="Arial" w:hAnsi="Arial" w:cs="Arial"/>
          <w:b/>
        </w:rPr>
        <w:t>III.1. MODUŁ DLA DZIECI I MŁODZIEŻY</w:t>
      </w:r>
    </w:p>
    <w:p w14:paraId="18A5F91B" w14:textId="77777777" w:rsidR="00BC57C2" w:rsidRPr="0055080E" w:rsidRDefault="00BC57C2" w:rsidP="001E07DC">
      <w:pPr>
        <w:pStyle w:val="Bezodstpw"/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III.1.1. Ze środków przekazywanych w ramach Programu gminy udzielają wsparcia osobom</w:t>
      </w:r>
    </w:p>
    <w:p w14:paraId="325242E6" w14:textId="408DC535" w:rsidR="00BC57C2" w:rsidRPr="0055080E" w:rsidRDefault="00BC57C2" w:rsidP="001E07DC">
      <w:pPr>
        <w:pStyle w:val="Bezodstpw"/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spełniającym warunki otrzymania pomocy wskazane w ustawie z dnia 12 marca 2004 r.</w:t>
      </w:r>
      <w:r w:rsidR="00804B2F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o pomocy społecznej oraz spełniającym kryterium dochodowe w wysokości 200% kryterium,</w:t>
      </w:r>
    </w:p>
    <w:p w14:paraId="18DD2CFA" w14:textId="77777777" w:rsidR="00BC57C2" w:rsidRPr="0055080E" w:rsidRDefault="00BC57C2" w:rsidP="001E07DC">
      <w:pPr>
        <w:pStyle w:val="Bezodstpw"/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o którym mowa w art. 8 ww. ustawy:</w:t>
      </w:r>
    </w:p>
    <w:p w14:paraId="781327DE" w14:textId="646DFCCC" w:rsidR="00BC57C2" w:rsidRPr="0055080E" w:rsidRDefault="00BC57C2" w:rsidP="001E07DC">
      <w:pPr>
        <w:pStyle w:val="Bezodstpw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dzieciom do czasu podjęcia nauki w szkole podstawowej,</w:t>
      </w:r>
    </w:p>
    <w:p w14:paraId="11ED6092" w14:textId="77678FC0" w:rsidR="00BC57C2" w:rsidRPr="0055080E" w:rsidRDefault="00BC57C2" w:rsidP="001E07DC">
      <w:pPr>
        <w:pStyle w:val="Bezodstpw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lastRenderedPageBreak/>
        <w:t>uczniom do czasu ukończenia szkoły ponadpodstawowej</w:t>
      </w:r>
    </w:p>
    <w:p w14:paraId="0A61CF38" w14:textId="132D926D" w:rsidR="00BC57C2" w:rsidRPr="0055080E" w:rsidRDefault="00BC57C2" w:rsidP="001E07DC">
      <w:pPr>
        <w:pStyle w:val="Bezodstpw"/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– w formie posiłku, świadczenia pieniężnego na zakup posiłku lub żywności albo świadczenia</w:t>
      </w:r>
      <w:r w:rsidR="00D34753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rzeczowego w postaci produktów żywnościowych.</w:t>
      </w:r>
    </w:p>
    <w:p w14:paraId="65573B62" w14:textId="5B3EE4E0" w:rsidR="00BC57C2" w:rsidRPr="0055080E" w:rsidRDefault="00BC57C2" w:rsidP="001E07DC">
      <w:pPr>
        <w:pStyle w:val="Bezodstpw"/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III.1.2. W szczególnie uzasadnionych przypadkach, gdy uczeń albo dziecko nie spełnia</w:t>
      </w:r>
      <w:r w:rsidR="001E07DC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wymagań, o których mowa powyżej, a wyraża chęć zjedzenia posiłku, odpowiednio dyrektor</w:t>
      </w:r>
    </w:p>
    <w:p w14:paraId="5E8E069A" w14:textId="77777777" w:rsidR="00BC57C2" w:rsidRPr="0055080E" w:rsidRDefault="00BC57C2" w:rsidP="001E07DC">
      <w:pPr>
        <w:pStyle w:val="Bezodstpw"/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szkoły lub przedszkola informuje ośrodek pomocy społecznej,</w:t>
      </w:r>
      <w:r w:rsidR="003A6DE0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właściwy ze względu na miejsce</w:t>
      </w:r>
      <w:r w:rsidR="00804B2F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zamieszkania ucznia lub dziecka, o potrzebie udzielenia pomocy w formie posiłku.</w:t>
      </w:r>
    </w:p>
    <w:p w14:paraId="09A02049" w14:textId="16DF3FF7" w:rsidR="00BC57C2" w:rsidRPr="0055080E" w:rsidRDefault="00BC57C2" w:rsidP="001E07DC">
      <w:pPr>
        <w:pStyle w:val="Bezodstpw"/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III.1.3. Przyznanie pomocy, o której mowa w pkt</w:t>
      </w:r>
      <w:r w:rsidR="00804B2F" w:rsidRPr="0055080E">
        <w:rPr>
          <w:rFonts w:ascii="Arial" w:hAnsi="Arial" w:cs="Arial"/>
        </w:rPr>
        <w:t>.</w:t>
      </w:r>
      <w:r w:rsidRPr="0055080E">
        <w:rPr>
          <w:rFonts w:ascii="Arial" w:hAnsi="Arial" w:cs="Arial"/>
        </w:rPr>
        <w:t xml:space="preserve"> III.1.2., w przypadku przyjęcia przez</w:t>
      </w:r>
      <w:r w:rsidR="00804B2F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gminę odpowiedniego programu osłonowego, o którym mowa w art. 17 ust. 2 pkt</w:t>
      </w:r>
      <w:r w:rsidR="00804B2F" w:rsidRPr="0055080E">
        <w:rPr>
          <w:rFonts w:ascii="Arial" w:hAnsi="Arial" w:cs="Arial"/>
        </w:rPr>
        <w:t>.</w:t>
      </w:r>
      <w:r w:rsidRPr="0055080E">
        <w:rPr>
          <w:rFonts w:ascii="Arial" w:hAnsi="Arial" w:cs="Arial"/>
        </w:rPr>
        <w:t xml:space="preserve"> 4 ustawy</w:t>
      </w:r>
      <w:r w:rsidR="00804B2F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z dnia 12 marca 2004 r. o pomocy społecznej, nie wymaga wydania decyzji administracyjnej</w:t>
      </w:r>
      <w:r w:rsidR="00804B2F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w sprawie i ustalenia sytuacji rodziny w drodze rodzinnego wywiadu środowiskowego.</w:t>
      </w:r>
    </w:p>
    <w:p w14:paraId="5F0337EE" w14:textId="77777777" w:rsidR="00BC57C2" w:rsidRPr="0055080E" w:rsidRDefault="00BC57C2" w:rsidP="001E07DC">
      <w:pPr>
        <w:pStyle w:val="Bezodstpw"/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Przyznana pomoc ma charakter doraźny.</w:t>
      </w:r>
    </w:p>
    <w:p w14:paraId="34909AB1" w14:textId="0DA5B15D" w:rsidR="00804B2F" w:rsidRPr="0055080E" w:rsidRDefault="00BC57C2" w:rsidP="001E07DC">
      <w:pPr>
        <w:pStyle w:val="Bezodstpw"/>
        <w:spacing w:after="240"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III.1.4. Liczba dzieci i uczniów, którym udzielono pomocy zgodnie z pkt</w:t>
      </w:r>
      <w:r w:rsidR="00A121C7" w:rsidRPr="0055080E">
        <w:rPr>
          <w:rFonts w:ascii="Arial" w:hAnsi="Arial" w:cs="Arial"/>
        </w:rPr>
        <w:t>.</w:t>
      </w:r>
      <w:r w:rsidRPr="0055080E">
        <w:rPr>
          <w:rFonts w:ascii="Arial" w:hAnsi="Arial" w:cs="Arial"/>
        </w:rPr>
        <w:t xml:space="preserve"> III.1.2., nie może</w:t>
      </w:r>
      <w:r w:rsidR="00804B2F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przekroczyć 20% liczby uczniów i dzieci otrzymujących posiłek w szkołach i przedszkolach</w:t>
      </w:r>
      <w:r w:rsidR="00804B2F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na terenie gminy w poprzednim miesiącu kalendarzowym, a w miesiącu wrześniu tej liczby</w:t>
      </w:r>
      <w:r w:rsidR="00804B2F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z miesiąca czerwca.</w:t>
      </w:r>
    </w:p>
    <w:p w14:paraId="2A8B56F0" w14:textId="77777777" w:rsidR="00BC57C2" w:rsidRPr="0055080E" w:rsidRDefault="00BC57C2" w:rsidP="001E07DC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55080E">
        <w:rPr>
          <w:rFonts w:ascii="Arial" w:hAnsi="Arial" w:cs="Arial"/>
          <w:b/>
        </w:rPr>
        <w:t>III.2. MODUŁ DLA OSÓB DOROSŁYCH</w:t>
      </w:r>
    </w:p>
    <w:p w14:paraId="3E92F879" w14:textId="013C91B5" w:rsidR="00BC57C2" w:rsidRPr="0055080E" w:rsidRDefault="00BC57C2" w:rsidP="001E07DC">
      <w:pPr>
        <w:pStyle w:val="Bezodstpw"/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III.2.1. Ze środków przekazywanych w ramach Programu gminy udzielają wsparcia</w:t>
      </w:r>
      <w:r w:rsidR="00804B2F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w postaci posiłku, świadczenia pieniężnego na zakup posiłku lub żywności, świadczenia</w:t>
      </w:r>
      <w:r w:rsidR="00804B2F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rzeczowego w postaci produktów żywnościowych osobom spełniającym warunki otrzymania</w:t>
      </w:r>
      <w:r w:rsidR="002C0E7D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pomocy wskazane w ustawie z dnia 12 marca 2004 r. o pomocy społecznej oraz spełniającym</w:t>
      </w:r>
      <w:r w:rsidR="002C0E7D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kryterium dochodowe w wysokości 200% kryterium, o którym mowa w art. 8 ww. ustawy,</w:t>
      </w:r>
      <w:r w:rsidR="002C0E7D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osobom i rodzinom znajdującym się w sytuacjach wymienionych w art. 7 ustawy z dnia</w:t>
      </w:r>
      <w:r w:rsidR="00D34753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12 marca 2004 r. o pomocy społecznej.</w:t>
      </w:r>
    </w:p>
    <w:p w14:paraId="27531825" w14:textId="77777777" w:rsidR="00BC57C2" w:rsidRPr="0055080E" w:rsidRDefault="00BC57C2" w:rsidP="001E07DC">
      <w:pPr>
        <w:pStyle w:val="Bezodstpw"/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III.2.2. Gmina może zorganizować dowóz posiłków dla tych grup osób, które same nie mogą</w:t>
      </w:r>
    </w:p>
    <w:p w14:paraId="48D4B1B4" w14:textId="4DEF16A5" w:rsidR="002C0E7D" w:rsidRPr="0055080E" w:rsidRDefault="00BC57C2" w:rsidP="001E07DC">
      <w:pPr>
        <w:pStyle w:val="Bezodstpw"/>
        <w:spacing w:after="240"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odebrać posiłku bądź skorzystać w miejscu spożywania posiłku, w szczególności dla osób</w:t>
      </w:r>
      <w:r w:rsidR="002C0E7D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starszych, chorych, niepełnosprawnych.</w:t>
      </w:r>
    </w:p>
    <w:p w14:paraId="22B22A59" w14:textId="0BAE754B" w:rsidR="002A4FE4" w:rsidRPr="0055080E" w:rsidRDefault="002A4FE4" w:rsidP="001E07DC">
      <w:pPr>
        <w:pStyle w:val="Bezodstpw"/>
        <w:spacing w:line="276" w:lineRule="auto"/>
        <w:jc w:val="both"/>
        <w:rPr>
          <w:rFonts w:ascii="Arial" w:hAnsi="Arial" w:cs="Arial"/>
        </w:rPr>
      </w:pPr>
      <w:r w:rsidRPr="0055080E">
        <w:rPr>
          <w:rFonts w:ascii="Arial" w:hAnsi="Arial" w:cs="Arial"/>
          <w:b/>
        </w:rPr>
        <w:t>III.3. MODUŁ ORGANIZACJI STOŁÓWEK ORAZ MIEJSC SPOŻYWANIA</w:t>
      </w:r>
      <w:r w:rsidR="002C0E7D" w:rsidRPr="0055080E">
        <w:rPr>
          <w:rFonts w:ascii="Arial" w:hAnsi="Arial" w:cs="Arial"/>
          <w:b/>
        </w:rPr>
        <w:t xml:space="preserve"> </w:t>
      </w:r>
      <w:r w:rsidRPr="0055080E">
        <w:rPr>
          <w:rFonts w:ascii="Arial" w:hAnsi="Arial" w:cs="Arial"/>
          <w:b/>
        </w:rPr>
        <w:t>POSIŁKÓW W SZKOŁACH</w:t>
      </w:r>
    </w:p>
    <w:p w14:paraId="6FA2416F" w14:textId="3ED67BFD" w:rsidR="002A4FE4" w:rsidRPr="0055080E" w:rsidRDefault="002A4FE4" w:rsidP="001E07DC">
      <w:pPr>
        <w:pStyle w:val="Bezodstpw"/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III.3.1. Moduł 3 dotyczący wzmocnienia opiekuńczej funkcji szkoły podstawowej przez</w:t>
      </w:r>
      <w:r w:rsidR="002C0E7D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tworzenie warunków umożliwiających spożywanie przez uczniów posiłku w trakcie pobytu</w:t>
      </w:r>
      <w:r w:rsidR="00D34753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w szkole.</w:t>
      </w:r>
    </w:p>
    <w:p w14:paraId="3EB54020" w14:textId="77777777" w:rsidR="002A4FE4" w:rsidRPr="0055080E" w:rsidRDefault="002A4FE4" w:rsidP="001E07DC">
      <w:pPr>
        <w:pStyle w:val="Bezodstpw"/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W ramach modułu 3 Program przewiduje następujące działania:</w:t>
      </w:r>
    </w:p>
    <w:p w14:paraId="5CF947DD" w14:textId="79985355" w:rsidR="002A4FE4" w:rsidRPr="0055080E" w:rsidRDefault="002A4FE4" w:rsidP="001E07DC">
      <w:pPr>
        <w:pStyle w:val="Bezodstpw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doposażenie i poprawę standardu funkcjonujących stołówek (własna kuchnia i jadalnia)</w:t>
      </w:r>
      <w:r w:rsidR="001E07DC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lub doposażenie stołówek, które obecnie nie funkcjonują, tak aby mogły zostać</w:t>
      </w:r>
      <w:r w:rsidR="002C0E7D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uruchomione, lub stworzenie nowych stołówek;</w:t>
      </w:r>
    </w:p>
    <w:p w14:paraId="6246DCBF" w14:textId="020065BD" w:rsidR="002A4FE4" w:rsidRPr="0055080E" w:rsidRDefault="002A4FE4" w:rsidP="001E07DC">
      <w:pPr>
        <w:pStyle w:val="Bezodstpw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wsparcie w zakresie adaptacji i wyposażenia pomieszczeń przeznaczonych</w:t>
      </w:r>
      <w:r w:rsidR="002C0E7D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do spożywania posiłków, tzw. jadalni.</w:t>
      </w:r>
    </w:p>
    <w:p w14:paraId="538F8811" w14:textId="77777777" w:rsidR="002A4FE4" w:rsidRPr="0055080E" w:rsidRDefault="002A4FE4" w:rsidP="001E07DC">
      <w:pPr>
        <w:pStyle w:val="Bezodstpw"/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Wsparcia dla danej szkoły udziela się w ramach tylko jednego działania.</w:t>
      </w:r>
    </w:p>
    <w:p w14:paraId="4463D79B" w14:textId="77777777" w:rsidR="002A4FE4" w:rsidRPr="0055080E" w:rsidRDefault="002A4FE4" w:rsidP="001E07DC">
      <w:pPr>
        <w:pStyle w:val="Bezodstpw"/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Realizacja ww. działań może być prowadzona w formie zakupu:</w:t>
      </w:r>
    </w:p>
    <w:p w14:paraId="237B3405" w14:textId="4928C9F9" w:rsidR="002A4FE4" w:rsidRPr="00F41CA9" w:rsidRDefault="002A4FE4" w:rsidP="001E07DC">
      <w:pPr>
        <w:pStyle w:val="Bezodstpw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usług remontowo-adaptacyjnych służących poprawie standardu funkcjonowania stołówek</w:t>
      </w:r>
      <w:r w:rsidR="00D34753">
        <w:rPr>
          <w:rFonts w:ascii="Arial" w:hAnsi="Arial" w:cs="Arial"/>
        </w:rPr>
        <w:t>,</w:t>
      </w:r>
      <w:r w:rsidR="00F41CA9">
        <w:rPr>
          <w:rFonts w:ascii="Arial" w:hAnsi="Arial" w:cs="Arial"/>
        </w:rPr>
        <w:t xml:space="preserve"> </w:t>
      </w:r>
      <w:r w:rsidRPr="00F41CA9">
        <w:rPr>
          <w:rFonts w:ascii="Arial" w:hAnsi="Arial" w:cs="Arial"/>
        </w:rPr>
        <w:t>szkolnych lub miejsc spożywania posiłków;</w:t>
      </w:r>
    </w:p>
    <w:p w14:paraId="48877BA2" w14:textId="0845F6F5" w:rsidR="002A4FE4" w:rsidRPr="0055080E" w:rsidRDefault="002A4FE4" w:rsidP="001E07DC">
      <w:pPr>
        <w:pStyle w:val="Bezodstpw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niezbędnego wyposażenia kuchni w stołówkach szkolnych, w tym w szczególności:</w:t>
      </w:r>
    </w:p>
    <w:p w14:paraId="109ECB33" w14:textId="47A19379" w:rsidR="002A4FE4" w:rsidRPr="0055080E" w:rsidRDefault="002A4FE4" w:rsidP="001E07DC">
      <w:pPr>
        <w:pStyle w:val="Bezodstpw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stanowisk mycia rąk – m.in. umywalka z instalacją ciepłej i zimnej wody,</w:t>
      </w:r>
    </w:p>
    <w:p w14:paraId="36E612BC" w14:textId="63C1D625" w:rsidR="002A4FE4" w:rsidRPr="0055080E" w:rsidRDefault="002A4FE4" w:rsidP="001E07DC">
      <w:pPr>
        <w:pStyle w:val="Bezodstpw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stanowisk sporządzania potraw i napojów – m.in. stoły produkcyjne, trzony</w:t>
      </w:r>
      <w:r w:rsidR="002C0E7D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 xml:space="preserve">kuchenne z piekarnikami, zlewozmywaki z instalacją zimnej i ciepłej wody, </w:t>
      </w:r>
      <w:r w:rsidRPr="0055080E">
        <w:rPr>
          <w:rFonts w:ascii="Arial" w:hAnsi="Arial" w:cs="Arial"/>
        </w:rPr>
        <w:lastRenderedPageBreak/>
        <w:t>zestawy</w:t>
      </w:r>
      <w:r w:rsidR="002C0E7D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garnków i innych naczyń kuchennych, zestawy noży kuchennych, chłodziarka</w:t>
      </w:r>
      <w:r w:rsidR="002C0E7D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z zamrażarką, zmywarka do naczyń, piec konwekcyjno-parowy lub piekarnik</w:t>
      </w:r>
      <w:r w:rsidR="002C0E7D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 xml:space="preserve">z </w:t>
      </w:r>
      <w:proofErr w:type="spellStart"/>
      <w:r w:rsidRPr="0055080E">
        <w:rPr>
          <w:rFonts w:ascii="Arial" w:hAnsi="Arial" w:cs="Arial"/>
        </w:rPr>
        <w:t>termoobiegiem</w:t>
      </w:r>
      <w:proofErr w:type="spellEnd"/>
      <w:r w:rsidRPr="0055080E">
        <w:rPr>
          <w:rFonts w:ascii="Arial" w:hAnsi="Arial" w:cs="Arial"/>
        </w:rPr>
        <w:t>, naświetlacz do jaj, robot kuchenny wieloczynnościowy,</w:t>
      </w:r>
    </w:p>
    <w:p w14:paraId="33697A68" w14:textId="1E41236F" w:rsidR="002A4FE4" w:rsidRPr="0055080E" w:rsidRDefault="002A4FE4" w:rsidP="001E07DC">
      <w:pPr>
        <w:pStyle w:val="Bezodstpw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stanowisk obróbki wstępnej brudnej – m.in. zlewozmywak z instalacją zimnej</w:t>
      </w:r>
      <w:r w:rsidR="002C0E7D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i ciepłej wody, stoły produkcyjne ze stali nierdzewnej, drobny sprzęt kuchenny,</w:t>
      </w:r>
      <w:r w:rsidR="002C0E7D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urządzenia do rozdrabniania warzyw i owoców, krajalnice z przystawkami,</w:t>
      </w:r>
      <w:r w:rsidR="00D34753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stanowisko produkcji potraw z mięsa, stanowisko produkcji ciast,</w:t>
      </w:r>
    </w:p>
    <w:p w14:paraId="7089C5E3" w14:textId="50B758BE" w:rsidR="002A4FE4" w:rsidRPr="0055080E" w:rsidRDefault="002A4FE4" w:rsidP="001E07DC">
      <w:pPr>
        <w:pStyle w:val="Bezodstpw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stanowisk obróbki cieplnej – m.in. zlewozmywak z instalacją zimnej i ciepłej wody,</w:t>
      </w:r>
      <w:r w:rsidR="002C0E7D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 xml:space="preserve">piec konwekcyjno-parowy lub piekarnik z </w:t>
      </w:r>
      <w:proofErr w:type="spellStart"/>
      <w:r w:rsidRPr="0055080E">
        <w:rPr>
          <w:rFonts w:ascii="Arial" w:hAnsi="Arial" w:cs="Arial"/>
        </w:rPr>
        <w:t>termoobiegiem</w:t>
      </w:r>
      <w:proofErr w:type="spellEnd"/>
      <w:r w:rsidRPr="0055080E">
        <w:rPr>
          <w:rFonts w:ascii="Arial" w:hAnsi="Arial" w:cs="Arial"/>
        </w:rPr>
        <w:t>, taborety podgrzewcze,</w:t>
      </w:r>
      <w:r w:rsidR="002C0E7D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trzony kuchenne z wyciągami, patelnie elektryczne,</w:t>
      </w:r>
    </w:p>
    <w:p w14:paraId="70799B0F" w14:textId="24D462D7" w:rsidR="002A4FE4" w:rsidRPr="0055080E" w:rsidRDefault="002A4FE4" w:rsidP="001E07DC">
      <w:pPr>
        <w:pStyle w:val="Bezodstpw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stanowisk ekspedycji potraw i napojów – m.in. stół do ekspedycji potraw,</w:t>
      </w:r>
      <w:r w:rsidR="002C0E7D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podgrzewacze do potraw i talerzy, pojemniki i termosy gastronomiczne,</w:t>
      </w:r>
    </w:p>
    <w:p w14:paraId="72712E5B" w14:textId="29E67BA8" w:rsidR="00F41CA9" w:rsidRPr="00F41CA9" w:rsidRDefault="002A4FE4" w:rsidP="001E07DC">
      <w:pPr>
        <w:pStyle w:val="Bezodstpw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F41CA9">
        <w:rPr>
          <w:rFonts w:ascii="Arial" w:hAnsi="Arial" w:cs="Arial"/>
        </w:rPr>
        <w:t>stanowisk mycia naczyń – m.in. zlewozmywak z instalacją zimnej i ciepłej wody,</w:t>
      </w:r>
      <w:r w:rsidR="002C0E7D" w:rsidRPr="00F41CA9">
        <w:rPr>
          <w:rFonts w:ascii="Arial" w:hAnsi="Arial" w:cs="Arial"/>
        </w:rPr>
        <w:t xml:space="preserve"> </w:t>
      </w:r>
      <w:r w:rsidRPr="00F41CA9">
        <w:rPr>
          <w:rFonts w:ascii="Arial" w:hAnsi="Arial" w:cs="Arial"/>
        </w:rPr>
        <w:t>pojemnik na odpadki, zmywarka do naczyń, sprzęt do dezynfekcji;</w:t>
      </w:r>
    </w:p>
    <w:p w14:paraId="6E2FF735" w14:textId="3CD92BC6" w:rsidR="002A4FE4" w:rsidRPr="00D34753" w:rsidRDefault="002A4FE4" w:rsidP="001E07DC">
      <w:pPr>
        <w:pStyle w:val="Bezodstpw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34753">
        <w:rPr>
          <w:rFonts w:ascii="Arial" w:hAnsi="Arial" w:cs="Arial"/>
        </w:rPr>
        <w:t>niezbędnego wyposażenia miejsc spożywania posiłków, w szczególności stołów,</w:t>
      </w:r>
      <w:r w:rsidR="002C0E7D" w:rsidRPr="00D34753">
        <w:rPr>
          <w:rFonts w:ascii="Arial" w:hAnsi="Arial" w:cs="Arial"/>
        </w:rPr>
        <w:t xml:space="preserve"> </w:t>
      </w:r>
      <w:r w:rsidRPr="00D34753">
        <w:rPr>
          <w:rFonts w:ascii="Arial" w:hAnsi="Arial" w:cs="Arial"/>
        </w:rPr>
        <w:t>krzeseł, zastawy stołowej, tac, koszy na odpady, termosów gastronomicznych.</w:t>
      </w:r>
    </w:p>
    <w:p w14:paraId="6E1319C0" w14:textId="43F91292" w:rsidR="00D34753" w:rsidRDefault="002A4FE4" w:rsidP="001E07DC">
      <w:pPr>
        <w:pStyle w:val="Bezodstpw"/>
        <w:spacing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Katalog określono w takiej formie, aby zapewnić realizację poszczególnych działań</w:t>
      </w:r>
      <w:r w:rsidR="002C0E7D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w optymalny sposób, np. zakup termosów gastronomicznych do kuchni (w przypadku</w:t>
      </w:r>
      <w:r w:rsidR="002C0E7D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działania 1) w celu umożliwienia dostarczania posiłków uczniom lub adaptacji pomieszczeń</w:t>
      </w:r>
      <w:r w:rsidR="002C0E7D" w:rsidRPr="0055080E">
        <w:rPr>
          <w:rFonts w:ascii="Arial" w:hAnsi="Arial" w:cs="Arial"/>
        </w:rPr>
        <w:t xml:space="preserve"> </w:t>
      </w:r>
      <w:r w:rsidRPr="0055080E">
        <w:rPr>
          <w:rFonts w:ascii="Arial" w:hAnsi="Arial" w:cs="Arial"/>
        </w:rPr>
        <w:t>przeznaczonych do spożywania posiłków w szkołach, w których nie ma kuchni (w przypadku</w:t>
      </w:r>
      <w:r w:rsidR="00D34753">
        <w:rPr>
          <w:rFonts w:ascii="Arial" w:hAnsi="Arial" w:cs="Arial"/>
        </w:rPr>
        <w:t xml:space="preserve"> </w:t>
      </w:r>
      <w:r w:rsidRPr="00D34753">
        <w:rPr>
          <w:rFonts w:ascii="Arial" w:hAnsi="Arial" w:cs="Arial"/>
        </w:rPr>
        <w:t>działania 2).</w:t>
      </w:r>
    </w:p>
    <w:p w14:paraId="2BC3EA3A" w14:textId="7948C326" w:rsidR="002A4FE4" w:rsidRPr="00D34753" w:rsidRDefault="002A4FE4" w:rsidP="001E07DC">
      <w:pPr>
        <w:pStyle w:val="Bezodstpw"/>
        <w:spacing w:after="240" w:line="276" w:lineRule="auto"/>
        <w:rPr>
          <w:rFonts w:ascii="Arial" w:hAnsi="Arial" w:cs="Arial"/>
        </w:rPr>
      </w:pPr>
      <w:r w:rsidRPr="00D34753">
        <w:rPr>
          <w:rFonts w:ascii="Arial" w:hAnsi="Arial" w:cs="Arial"/>
        </w:rPr>
        <w:t>W przypadku działania 1, oprócz zakupu wyposażenia kuchni, możliwe jest również</w:t>
      </w:r>
      <w:r w:rsidR="002C0E7D" w:rsidRPr="00D34753">
        <w:rPr>
          <w:rFonts w:ascii="Arial" w:hAnsi="Arial" w:cs="Arial"/>
        </w:rPr>
        <w:t xml:space="preserve"> </w:t>
      </w:r>
      <w:r w:rsidRPr="00D34753">
        <w:rPr>
          <w:rFonts w:ascii="Arial" w:hAnsi="Arial" w:cs="Arial"/>
        </w:rPr>
        <w:t>doposażenie lub adaptacja jadalni. W przypadku działania 2 modułu 3 Programu zakłada się</w:t>
      </w:r>
      <w:r w:rsidR="00D34753" w:rsidRPr="00D34753">
        <w:rPr>
          <w:rFonts w:ascii="Arial" w:hAnsi="Arial" w:cs="Arial"/>
        </w:rPr>
        <w:t xml:space="preserve"> </w:t>
      </w:r>
      <w:r w:rsidRPr="00D34753">
        <w:rPr>
          <w:rFonts w:ascii="Arial" w:hAnsi="Arial" w:cs="Arial"/>
        </w:rPr>
        <w:t>zorganizowanie, adaptację lub doposażenie pomieszczeń przeznaczonych do spożywania</w:t>
      </w:r>
      <w:r w:rsidR="002C0E7D" w:rsidRPr="00D34753">
        <w:rPr>
          <w:rFonts w:ascii="Arial" w:hAnsi="Arial" w:cs="Arial"/>
        </w:rPr>
        <w:t xml:space="preserve"> </w:t>
      </w:r>
      <w:r w:rsidRPr="00D34753">
        <w:rPr>
          <w:rFonts w:ascii="Arial" w:hAnsi="Arial" w:cs="Arial"/>
        </w:rPr>
        <w:t>posiłków przez uczniów. Powinny być one wyposażone w stoły i krzesła umożliwiające</w:t>
      </w:r>
      <w:r w:rsidR="002C0E7D" w:rsidRPr="00D34753">
        <w:rPr>
          <w:rFonts w:ascii="Arial" w:hAnsi="Arial" w:cs="Arial"/>
        </w:rPr>
        <w:t xml:space="preserve"> </w:t>
      </w:r>
      <w:r w:rsidRPr="00D34753">
        <w:rPr>
          <w:rFonts w:ascii="Arial" w:hAnsi="Arial" w:cs="Arial"/>
        </w:rPr>
        <w:t>uczniom wygodne spożywanie posiłków, zastawę stołową, kosze na odpady. Można zakupić</w:t>
      </w:r>
      <w:r w:rsidR="00D34753" w:rsidRPr="00D34753">
        <w:rPr>
          <w:rFonts w:ascii="Arial" w:hAnsi="Arial" w:cs="Arial"/>
        </w:rPr>
        <w:t xml:space="preserve"> </w:t>
      </w:r>
      <w:r w:rsidRPr="00D34753">
        <w:rPr>
          <w:rFonts w:ascii="Arial" w:hAnsi="Arial" w:cs="Arial"/>
        </w:rPr>
        <w:t>również termosy gastronomiczne. W każdym z działań można też zakupić usługi</w:t>
      </w:r>
      <w:r w:rsidR="002C0E7D" w:rsidRPr="00D34753">
        <w:rPr>
          <w:rFonts w:ascii="Arial" w:hAnsi="Arial" w:cs="Arial"/>
        </w:rPr>
        <w:t xml:space="preserve"> </w:t>
      </w:r>
      <w:r w:rsidRPr="00D34753">
        <w:rPr>
          <w:rFonts w:ascii="Arial" w:hAnsi="Arial" w:cs="Arial"/>
        </w:rPr>
        <w:t>remontowo-adaptacyjne, np. malowanie ścian, wymiana posadzki, ułożenie kafelków.</w:t>
      </w:r>
      <w:r w:rsidR="002C0E7D" w:rsidRPr="00D34753">
        <w:rPr>
          <w:rFonts w:ascii="Arial" w:hAnsi="Arial" w:cs="Arial"/>
        </w:rPr>
        <w:t xml:space="preserve"> </w:t>
      </w:r>
    </w:p>
    <w:p w14:paraId="15FD8BF0" w14:textId="77777777" w:rsidR="00BC57C2" w:rsidRPr="0055080E" w:rsidRDefault="002C0E7D" w:rsidP="002C516C">
      <w:pPr>
        <w:pStyle w:val="Nagwek1"/>
      </w:pPr>
      <w:r w:rsidRPr="0055080E">
        <w:t>Rozdział 4</w:t>
      </w:r>
    </w:p>
    <w:p w14:paraId="6033D43C" w14:textId="615A98AB" w:rsidR="00977734" w:rsidRPr="0055080E" w:rsidRDefault="002C0E7D" w:rsidP="001E07DC">
      <w:pPr>
        <w:pStyle w:val="Bezodstpw"/>
        <w:spacing w:after="240" w:line="276" w:lineRule="auto"/>
        <w:jc w:val="center"/>
        <w:rPr>
          <w:rFonts w:ascii="Arial" w:hAnsi="Arial" w:cs="Arial"/>
          <w:b/>
        </w:rPr>
      </w:pPr>
      <w:r w:rsidRPr="0055080E">
        <w:rPr>
          <w:rFonts w:ascii="Arial" w:hAnsi="Arial" w:cs="Arial"/>
          <w:b/>
        </w:rPr>
        <w:t xml:space="preserve">Podmioty </w:t>
      </w:r>
      <w:r w:rsidR="00977734" w:rsidRPr="0055080E">
        <w:rPr>
          <w:rFonts w:ascii="Arial" w:hAnsi="Arial" w:cs="Arial"/>
          <w:b/>
        </w:rPr>
        <w:t>realizujące program</w:t>
      </w:r>
    </w:p>
    <w:p w14:paraId="3F61F184" w14:textId="77777777" w:rsidR="002A4FE4" w:rsidRPr="0055080E" w:rsidRDefault="00977734" w:rsidP="001E07DC">
      <w:pPr>
        <w:pStyle w:val="Bezodstpw"/>
        <w:spacing w:line="276" w:lineRule="auto"/>
        <w:jc w:val="center"/>
        <w:rPr>
          <w:rFonts w:ascii="Arial" w:hAnsi="Arial" w:cs="Arial"/>
        </w:rPr>
      </w:pPr>
      <w:r w:rsidRPr="0055080E">
        <w:rPr>
          <w:rFonts w:ascii="Arial" w:hAnsi="Arial" w:cs="Arial"/>
          <w:b/>
        </w:rPr>
        <w:t>§ 4</w:t>
      </w:r>
    </w:p>
    <w:p w14:paraId="2B7B2820" w14:textId="454A3C30" w:rsidR="00977734" w:rsidRPr="00F41CA9" w:rsidRDefault="005E7BE8" w:rsidP="001E07DC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F41CA9">
        <w:rPr>
          <w:rFonts w:ascii="Arial" w:hAnsi="Arial" w:cs="Arial"/>
          <w:sz w:val="22"/>
          <w:szCs w:val="22"/>
        </w:rPr>
        <w:t xml:space="preserve">Realizatorem Modułu 1 i 2 Programu z ramienia Gminy Kobylnica jest </w:t>
      </w:r>
      <w:r w:rsidR="00977734" w:rsidRPr="00F41CA9">
        <w:rPr>
          <w:rFonts w:ascii="Arial" w:hAnsi="Arial" w:cs="Arial"/>
          <w:sz w:val="22"/>
          <w:szCs w:val="22"/>
        </w:rPr>
        <w:t>Ośrodek Pomocy Społecznej w Kobylnicy we współpracy z innymi samorządowymi jednostkami organizacyjnymi gminy, oraz ze szkołami i przedszkolami prowadzonymi przez inne samorządy albo podmioty niepubliczne, do których uczęszczają dzieci i młodzież z terenu Gminy Kobylnica.</w:t>
      </w:r>
    </w:p>
    <w:p w14:paraId="28AE4FAA" w14:textId="781F7926" w:rsidR="003A6DE0" w:rsidRPr="0055080E" w:rsidRDefault="002A4FE4" w:rsidP="001E07DC">
      <w:pPr>
        <w:pStyle w:val="Bezodstpw"/>
        <w:numPr>
          <w:ilvl w:val="0"/>
          <w:numId w:val="19"/>
        </w:numPr>
        <w:spacing w:after="240" w:line="276" w:lineRule="auto"/>
        <w:rPr>
          <w:rFonts w:ascii="Arial" w:hAnsi="Arial" w:cs="Arial"/>
        </w:rPr>
      </w:pPr>
      <w:r w:rsidRPr="0055080E">
        <w:rPr>
          <w:rFonts w:ascii="Arial" w:hAnsi="Arial" w:cs="Arial"/>
        </w:rPr>
        <w:t>Realizatorem modułu 3 Programu</w:t>
      </w:r>
      <w:r w:rsidR="005E7BE8" w:rsidRPr="0055080E">
        <w:rPr>
          <w:rFonts w:ascii="Arial" w:hAnsi="Arial" w:cs="Arial"/>
        </w:rPr>
        <w:t xml:space="preserve"> są szkoły podstawowe </w:t>
      </w:r>
      <w:r w:rsidR="00A121C7" w:rsidRPr="0055080E">
        <w:rPr>
          <w:rFonts w:ascii="Arial" w:hAnsi="Arial" w:cs="Arial"/>
        </w:rPr>
        <w:t>na terenie Gminy Kobylnica.</w:t>
      </w:r>
    </w:p>
    <w:sectPr w:rsidR="003A6DE0" w:rsidRPr="0055080E" w:rsidSect="00097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4B0"/>
    <w:multiLevelType w:val="hybridMultilevel"/>
    <w:tmpl w:val="A87E88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6E9E"/>
    <w:multiLevelType w:val="hybridMultilevel"/>
    <w:tmpl w:val="F9500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23FF6"/>
    <w:multiLevelType w:val="hybridMultilevel"/>
    <w:tmpl w:val="ECD660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1C3A"/>
    <w:multiLevelType w:val="hybridMultilevel"/>
    <w:tmpl w:val="AE6CF028"/>
    <w:lvl w:ilvl="0" w:tplc="954ABD7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11224"/>
    <w:multiLevelType w:val="hybridMultilevel"/>
    <w:tmpl w:val="7CA07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B1494"/>
    <w:multiLevelType w:val="hybridMultilevel"/>
    <w:tmpl w:val="966E8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46554"/>
    <w:multiLevelType w:val="hybridMultilevel"/>
    <w:tmpl w:val="DB96CB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0E58FB"/>
    <w:multiLevelType w:val="hybridMultilevel"/>
    <w:tmpl w:val="A9222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6B760C"/>
    <w:multiLevelType w:val="hybridMultilevel"/>
    <w:tmpl w:val="61C42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AD1EC9"/>
    <w:multiLevelType w:val="hybridMultilevel"/>
    <w:tmpl w:val="9B4080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FBC4D1E"/>
    <w:multiLevelType w:val="hybridMultilevel"/>
    <w:tmpl w:val="92AA1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42A0C"/>
    <w:multiLevelType w:val="hybridMultilevel"/>
    <w:tmpl w:val="6D0E23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C657FE"/>
    <w:multiLevelType w:val="hybridMultilevel"/>
    <w:tmpl w:val="B4CEC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2088A"/>
    <w:multiLevelType w:val="hybridMultilevel"/>
    <w:tmpl w:val="55F89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A6341"/>
    <w:multiLevelType w:val="hybridMultilevel"/>
    <w:tmpl w:val="FFA03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539E"/>
    <w:multiLevelType w:val="hybridMultilevel"/>
    <w:tmpl w:val="0778E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A4E2A"/>
    <w:multiLevelType w:val="hybridMultilevel"/>
    <w:tmpl w:val="A8BE3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57B66"/>
    <w:multiLevelType w:val="hybridMultilevel"/>
    <w:tmpl w:val="A99C6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B85"/>
    <w:multiLevelType w:val="hybridMultilevel"/>
    <w:tmpl w:val="19CAC2BA"/>
    <w:lvl w:ilvl="0" w:tplc="005624D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07868"/>
    <w:multiLevelType w:val="hybridMultilevel"/>
    <w:tmpl w:val="023E3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56E85"/>
    <w:multiLevelType w:val="hybridMultilevel"/>
    <w:tmpl w:val="6F0EC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058916">
    <w:abstractNumId w:val="6"/>
  </w:num>
  <w:num w:numId="2" w16cid:durableId="1122530232">
    <w:abstractNumId w:val="15"/>
  </w:num>
  <w:num w:numId="3" w16cid:durableId="1583680863">
    <w:abstractNumId w:val="12"/>
  </w:num>
  <w:num w:numId="4" w16cid:durableId="1236087394">
    <w:abstractNumId w:val="10"/>
  </w:num>
  <w:num w:numId="5" w16cid:durableId="206065841">
    <w:abstractNumId w:val="17"/>
  </w:num>
  <w:num w:numId="6" w16cid:durableId="1976987986">
    <w:abstractNumId w:val="20"/>
  </w:num>
  <w:num w:numId="7" w16cid:durableId="1764449576">
    <w:abstractNumId w:val="1"/>
  </w:num>
  <w:num w:numId="8" w16cid:durableId="1073358158">
    <w:abstractNumId w:val="5"/>
  </w:num>
  <w:num w:numId="9" w16cid:durableId="1680502573">
    <w:abstractNumId w:val="16"/>
  </w:num>
  <w:num w:numId="10" w16cid:durableId="1458184871">
    <w:abstractNumId w:val="13"/>
  </w:num>
  <w:num w:numId="11" w16cid:durableId="2061440203">
    <w:abstractNumId w:val="18"/>
  </w:num>
  <w:num w:numId="12" w16cid:durableId="1093429544">
    <w:abstractNumId w:val="14"/>
  </w:num>
  <w:num w:numId="13" w16cid:durableId="882398971">
    <w:abstractNumId w:val="3"/>
  </w:num>
  <w:num w:numId="14" w16cid:durableId="780297167">
    <w:abstractNumId w:val="4"/>
  </w:num>
  <w:num w:numId="15" w16cid:durableId="273638391">
    <w:abstractNumId w:val="9"/>
  </w:num>
  <w:num w:numId="16" w16cid:durableId="1049375583">
    <w:abstractNumId w:val="2"/>
  </w:num>
  <w:num w:numId="17" w16cid:durableId="146634415">
    <w:abstractNumId w:val="19"/>
  </w:num>
  <w:num w:numId="18" w16cid:durableId="1887447449">
    <w:abstractNumId w:val="0"/>
  </w:num>
  <w:num w:numId="19" w16cid:durableId="905186032">
    <w:abstractNumId w:val="11"/>
  </w:num>
  <w:num w:numId="20" w16cid:durableId="1452475266">
    <w:abstractNumId w:val="7"/>
  </w:num>
  <w:num w:numId="21" w16cid:durableId="18837065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C2"/>
    <w:rsid w:val="000977EA"/>
    <w:rsid w:val="001533E5"/>
    <w:rsid w:val="001564A2"/>
    <w:rsid w:val="001E07DC"/>
    <w:rsid w:val="002A4FE4"/>
    <w:rsid w:val="002C0E7D"/>
    <w:rsid w:val="002C516C"/>
    <w:rsid w:val="003A6DE0"/>
    <w:rsid w:val="0055080E"/>
    <w:rsid w:val="00566255"/>
    <w:rsid w:val="005E7BE8"/>
    <w:rsid w:val="00804B2F"/>
    <w:rsid w:val="0083201E"/>
    <w:rsid w:val="00977734"/>
    <w:rsid w:val="009D3852"/>
    <w:rsid w:val="00A121C7"/>
    <w:rsid w:val="00BC57C2"/>
    <w:rsid w:val="00BD5FD9"/>
    <w:rsid w:val="00CB4182"/>
    <w:rsid w:val="00D114B2"/>
    <w:rsid w:val="00D34753"/>
    <w:rsid w:val="00DB21CC"/>
    <w:rsid w:val="00E41486"/>
    <w:rsid w:val="00F4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5456"/>
  <w15:docId w15:val="{5F4DC169-40C9-4FC9-BE4B-08D5F561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516C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57C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E7BE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C516C"/>
    <w:rPr>
      <w:rFonts w:ascii="Arial" w:eastAsiaTheme="majorEastAsia" w:hAnsi="Arial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1137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LXX/627/2023</dc:title>
  <dc:creator>Anna Łabik</dc:creator>
  <cp:keywords>załącznik, uchwała, kobylnica</cp:keywords>
  <cp:lastModifiedBy>Radosław Sawicki</cp:lastModifiedBy>
  <cp:revision>2</cp:revision>
  <dcterms:created xsi:type="dcterms:W3CDTF">2023-10-27T07:41:00Z</dcterms:created>
  <dcterms:modified xsi:type="dcterms:W3CDTF">2023-10-27T07:41:00Z</dcterms:modified>
</cp:coreProperties>
</file>