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946F" w14:textId="77777777" w:rsidR="00A77B3E" w:rsidRPr="008862C4" w:rsidRDefault="00472102" w:rsidP="008862C4">
      <w:pPr>
        <w:keepNext/>
        <w:spacing w:before="120" w:after="120" w:line="276" w:lineRule="auto"/>
        <w:ind w:left="4984"/>
        <w:jc w:val="right"/>
        <w:rPr>
          <w:rFonts w:asciiTheme="minorHAnsi" w:hAnsiTheme="minorHAnsi" w:cstheme="minorHAnsi"/>
          <w:color w:val="000000"/>
          <w:szCs w:val="22"/>
          <w:u w:color="000000"/>
        </w:rPr>
      </w:pPr>
      <w:r w:rsidRPr="008862C4">
        <w:rPr>
          <w:rFonts w:asciiTheme="minorHAnsi" w:hAnsiTheme="minorHAnsi" w:cstheme="minorHAnsi"/>
          <w:color w:val="000000"/>
          <w:szCs w:val="22"/>
          <w:u w:color="000000"/>
        </w:rPr>
        <w:fldChar w:fldCharType="begin"/>
      </w:r>
      <w:r w:rsidR="00000000" w:rsidRPr="008862C4">
        <w:rPr>
          <w:rFonts w:asciiTheme="minorHAnsi" w:hAnsiTheme="minorHAnsi" w:cstheme="minorHAnsi"/>
          <w:color w:val="000000"/>
          <w:szCs w:val="22"/>
          <w:u w:color="000000"/>
        </w:rPr>
        <w:fldChar w:fldCharType="separate"/>
      </w:r>
      <w:r w:rsidRPr="008862C4">
        <w:rPr>
          <w:rFonts w:asciiTheme="minorHAnsi" w:hAnsiTheme="minorHAnsi" w:cstheme="minorHAnsi"/>
          <w:color w:val="000000"/>
          <w:szCs w:val="22"/>
          <w:u w:color="000000"/>
        </w:rPr>
        <w:fldChar w:fldCharType="end"/>
      </w:r>
      <w:r w:rsidRPr="008862C4">
        <w:rPr>
          <w:rFonts w:asciiTheme="minorHAnsi" w:hAnsiTheme="minorHAnsi" w:cstheme="minorHAnsi"/>
          <w:color w:val="000000"/>
          <w:szCs w:val="22"/>
          <w:u w:color="000000"/>
        </w:rPr>
        <w:t>Załącznik Nr 3 do uchwały Nr LXX/632/2023</w:t>
      </w:r>
      <w:r w:rsidRPr="008862C4">
        <w:rPr>
          <w:rFonts w:asciiTheme="minorHAnsi" w:hAnsiTheme="minorHAnsi" w:cstheme="minorHAnsi"/>
          <w:color w:val="000000"/>
          <w:szCs w:val="22"/>
          <w:u w:color="000000"/>
        </w:rPr>
        <w:br/>
        <w:t>Rady Gminy Kobylnica</w:t>
      </w:r>
      <w:r w:rsidRPr="008862C4">
        <w:rPr>
          <w:rFonts w:asciiTheme="minorHAnsi" w:hAnsiTheme="minorHAnsi" w:cstheme="minorHAnsi"/>
          <w:color w:val="000000"/>
          <w:szCs w:val="22"/>
          <w:u w:color="000000"/>
        </w:rPr>
        <w:br/>
        <w:t>z dnia 19 października 2023 r.</w:t>
      </w:r>
    </w:p>
    <w:p w14:paraId="67B33ED0" w14:textId="77777777" w:rsidR="00A77B3E" w:rsidRPr="008862C4" w:rsidRDefault="00472102" w:rsidP="008862C4">
      <w:pPr>
        <w:pStyle w:val="Nagwek1"/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</w:pPr>
      <w:r w:rsidRPr="008862C4"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  <w:t>Rozstrzygnięcie o sposobie realizacji, zapisanych w miejscowym planie zagospodarowania przestrzennego „Kobylnica Irysowa”, inwestycji z zakresu infrastruktury technicznej, które należą do zadań własnych gminy, oraz zasadach ich finansowania, zgodnie z przepisami o finansach publicznych</w:t>
      </w:r>
    </w:p>
    <w:p w14:paraId="759B7CEC" w14:textId="1E6015E1" w:rsidR="00472102" w:rsidRPr="008862C4" w:rsidRDefault="00472102" w:rsidP="008862C4">
      <w:pPr>
        <w:keepLines/>
        <w:spacing w:before="120" w:after="120" w:line="276" w:lineRule="auto"/>
        <w:ind w:firstLine="227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8862C4">
        <w:rPr>
          <w:rFonts w:asciiTheme="minorHAnsi" w:hAnsiTheme="minorHAnsi" w:cstheme="minorHAnsi"/>
          <w:color w:val="000000"/>
          <w:szCs w:val="22"/>
          <w:u w:color="000000"/>
        </w:rPr>
        <w:t>Na podstawie art. 20 ust. 1 ustawy z dnia 27 marca 2003 r. o planowaniu i zagospodarowaniu przestrzennym (j.t. Dz. U. z 2023 r. poz. 977 ze zm.) Rada Gminy stwierdza, że zgodnie z ustaleniami miejscowego planu zagospodarowania przestrzennego „Kobylnica Irysowa” inwestycje z zakresu infrastruktury technicznej, należące do zadań własnych gminy, będą realizowane sukcesywnie z budżetu gminy oraz innych źródeł finansowania, zgodnie z przepisami o finansach publicznych.</w:t>
      </w:r>
    </w:p>
    <w:sectPr w:rsidR="00472102" w:rsidRPr="008862C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67BB" w14:textId="77777777" w:rsidR="00A3420F" w:rsidRDefault="00A3420F">
      <w:r>
        <w:separator/>
      </w:r>
    </w:p>
  </w:endnote>
  <w:endnote w:type="continuationSeparator" w:id="0">
    <w:p w14:paraId="0A867132" w14:textId="77777777" w:rsidR="00A3420F" w:rsidRDefault="00A3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530E" w14:paraId="5F0E3EA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AF2105" w14:textId="77777777" w:rsidR="008A530E" w:rsidRDefault="00472102">
          <w:pPr>
            <w:jc w:val="left"/>
            <w:rPr>
              <w:sz w:val="18"/>
            </w:rPr>
          </w:pPr>
          <w:r>
            <w:rPr>
              <w:sz w:val="18"/>
            </w:rPr>
            <w:t>Id: 05BDC78B-4721-441B-94BB-DC0CC32CBD8C.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92BA9E" w14:textId="25853C4A" w:rsidR="008A530E" w:rsidRDefault="004721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856A73" w14:textId="77777777" w:rsidR="008A530E" w:rsidRDefault="008A53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9658" w14:textId="77777777" w:rsidR="00A3420F" w:rsidRDefault="00A3420F">
      <w:r>
        <w:separator/>
      </w:r>
    </w:p>
  </w:footnote>
  <w:footnote w:type="continuationSeparator" w:id="0">
    <w:p w14:paraId="2F71D54A" w14:textId="77777777" w:rsidR="00A3420F" w:rsidRDefault="00A3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02F9"/>
    <w:rsid w:val="00472102"/>
    <w:rsid w:val="008862C4"/>
    <w:rsid w:val="008A530E"/>
    <w:rsid w:val="009E2975"/>
    <w:rsid w:val="00A3420F"/>
    <w:rsid w:val="00A77B3E"/>
    <w:rsid w:val="00CA2A55"/>
    <w:rsid w:val="00D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E3788"/>
  <w15:docId w15:val="{1BEA18A0-1676-4A26-A414-7A1CE5E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86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html-tag">
    <w:name w:val="html-tag"/>
    <w:basedOn w:val="Domylnaczcionkaakapitu"/>
    <w:rsid w:val="00472102"/>
  </w:style>
  <w:style w:type="character" w:customStyle="1" w:styleId="html-attribute">
    <w:name w:val="html-attribute"/>
    <w:basedOn w:val="Domylnaczcionkaakapitu"/>
    <w:rsid w:val="00472102"/>
  </w:style>
  <w:style w:type="character" w:customStyle="1" w:styleId="html-attribute-name">
    <w:name w:val="html-attribute-name"/>
    <w:basedOn w:val="Domylnaczcionkaakapitu"/>
    <w:rsid w:val="00472102"/>
  </w:style>
  <w:style w:type="character" w:customStyle="1" w:styleId="html-attribute-value">
    <w:name w:val="html-attribute-value"/>
    <w:basedOn w:val="Domylnaczcionkaakapitu"/>
    <w:rsid w:val="00472102"/>
  </w:style>
  <w:style w:type="paragraph" w:styleId="Nagwek">
    <w:name w:val="header"/>
    <w:basedOn w:val="Normalny"/>
    <w:link w:val="NagwekZnak"/>
    <w:rsid w:val="00DB4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784"/>
    <w:rPr>
      <w:sz w:val="22"/>
      <w:szCs w:val="24"/>
    </w:rPr>
  </w:style>
  <w:style w:type="paragraph" w:styleId="Stopka">
    <w:name w:val="footer"/>
    <w:basedOn w:val="Normalny"/>
    <w:link w:val="StopkaZnak"/>
    <w:rsid w:val="00DB4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4784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8862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1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3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2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59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2145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7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3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5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5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253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8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648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7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1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6358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7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439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6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4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74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7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7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7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5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84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9705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2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92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5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85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824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35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7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00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4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848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6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3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5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955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3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3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80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79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1578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0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7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4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4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9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29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320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8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4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4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6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1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09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06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700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2713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915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4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3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64450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59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03639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58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15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2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2825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8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51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61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9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2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2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6741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5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9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2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9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89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0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36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14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6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58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2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8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7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9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940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8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3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LXX/632/2023 z dnia 19 października 2023 r.</vt:lpstr>
      <vt:lpstr/>
    </vt:vector>
  </TitlesOfParts>
  <Company>Rada Gminy Kobylnica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LXX/632/2023 z dnia 19 października 2023 r.</dc:title>
  <dc:subject>w sprawie uchwalenia miejscowego planu zagospodarowania przestrzennego „Kobylnica Irysowa”</dc:subject>
  <dc:creator>i.mieczkowska</dc:creator>
  <cp:keywords>załącznik, uchwała, kobylnica</cp:keywords>
  <cp:lastModifiedBy>Radosław Sawicki</cp:lastModifiedBy>
  <cp:revision>4</cp:revision>
  <cp:lastPrinted>2023-10-23T13:10:00Z</cp:lastPrinted>
  <dcterms:created xsi:type="dcterms:W3CDTF">2023-10-25T11:13:00Z</dcterms:created>
  <dcterms:modified xsi:type="dcterms:W3CDTF">2023-10-27T07:51:00Z</dcterms:modified>
  <cp:category>Akt prawny</cp:category>
</cp:coreProperties>
</file>