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F467" w14:textId="4F83AB89" w:rsidR="00E02D4D" w:rsidRPr="00D74316" w:rsidRDefault="00E02D4D" w:rsidP="00D74316">
      <w:pPr>
        <w:spacing w:line="276" w:lineRule="auto"/>
        <w:ind w:left="4820" w:right="0"/>
        <w:jc w:val="right"/>
        <w:rPr>
          <w:rFonts w:ascii="Arial" w:hAnsi="Arial" w:cs="Arial"/>
        </w:rPr>
      </w:pPr>
      <w:r w:rsidRPr="00D74316">
        <w:rPr>
          <w:rFonts w:ascii="Arial" w:hAnsi="Arial" w:cs="Arial"/>
        </w:rPr>
        <w:t xml:space="preserve">Załącznik nr 1 do Uchwały nr </w:t>
      </w:r>
      <w:r w:rsidR="00697B2B" w:rsidRPr="00D74316">
        <w:rPr>
          <w:rFonts w:ascii="Arial" w:hAnsi="Arial" w:cs="Arial"/>
        </w:rPr>
        <w:t>LXXIII/647/2023</w:t>
      </w:r>
      <w:r w:rsidRPr="00D74316">
        <w:rPr>
          <w:rFonts w:ascii="Arial" w:hAnsi="Arial" w:cs="Arial"/>
        </w:rPr>
        <w:br/>
        <w:t xml:space="preserve">Rady Gminy Kobylnica </w:t>
      </w:r>
      <w:r w:rsidRPr="00D74316">
        <w:rPr>
          <w:rFonts w:ascii="Arial" w:hAnsi="Arial" w:cs="Arial"/>
        </w:rPr>
        <w:br/>
        <w:t xml:space="preserve">z dnia </w:t>
      </w:r>
      <w:r w:rsidR="00697B2B" w:rsidRPr="00D74316">
        <w:rPr>
          <w:rFonts w:ascii="Arial" w:hAnsi="Arial" w:cs="Arial"/>
        </w:rPr>
        <w:t xml:space="preserve">30 listopada </w:t>
      </w:r>
      <w:r w:rsidRPr="00D74316">
        <w:rPr>
          <w:rFonts w:ascii="Arial" w:hAnsi="Arial" w:cs="Arial"/>
        </w:rPr>
        <w:t>2023 r.</w:t>
      </w:r>
    </w:p>
    <w:p w14:paraId="0E41E9D0" w14:textId="77777777" w:rsidR="00E02D4D" w:rsidRPr="00D74316" w:rsidRDefault="00E02D4D" w:rsidP="00D74316">
      <w:pPr>
        <w:pStyle w:val="Nagwek1"/>
        <w:spacing w:before="360" w:after="360" w:line="276" w:lineRule="auto"/>
        <w:ind w:left="0" w:right="822" w:hanging="1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74316">
        <w:rPr>
          <w:rFonts w:ascii="Arial" w:hAnsi="Arial" w:cs="Arial"/>
          <w:b/>
          <w:bCs/>
          <w:color w:val="auto"/>
          <w:sz w:val="22"/>
          <w:szCs w:val="22"/>
        </w:rPr>
        <w:t>Regulamin Miejsc Pamięci na terenie Gminy Kobylnica</w:t>
      </w:r>
    </w:p>
    <w:p w14:paraId="58E54A94" w14:textId="77777777" w:rsidR="00D74316" w:rsidRDefault="00E02D4D" w:rsidP="00D74316">
      <w:pPr>
        <w:spacing w:after="0" w:line="276" w:lineRule="auto"/>
        <w:ind w:left="709" w:right="0" w:hanging="709"/>
        <w:jc w:val="left"/>
        <w:rPr>
          <w:rFonts w:ascii="Arial" w:hAnsi="Arial" w:cs="Arial"/>
          <w:b/>
          <w:bCs/>
        </w:rPr>
      </w:pPr>
      <w:r w:rsidRPr="00D74316">
        <w:rPr>
          <w:rFonts w:ascii="Arial" w:hAnsi="Arial" w:cs="Arial"/>
          <w:b/>
          <w:bCs/>
        </w:rPr>
        <w:t>§ 1.</w:t>
      </w:r>
    </w:p>
    <w:p w14:paraId="11B3949A" w14:textId="1F9CC739" w:rsidR="00E02D4D" w:rsidRPr="00D74316" w:rsidRDefault="00E02D4D" w:rsidP="00D74316">
      <w:pPr>
        <w:pStyle w:val="Akapitzlist"/>
        <w:numPr>
          <w:ilvl w:val="0"/>
          <w:numId w:val="52"/>
        </w:numPr>
        <w:spacing w:after="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>Regulamin Miejsc Pamięci na terenie Gminy Kobylnica, zwany dalej „Regulaminem” określa zasady i tryb korzystania z miejsc pamięci na terenie Gminy Kobylnica tj. z byłych cmentarzy ewangelickich, znajdujących się na terenie Gminy Kobylnica.</w:t>
      </w:r>
    </w:p>
    <w:p w14:paraId="315888BA" w14:textId="77777777" w:rsidR="00E02D4D" w:rsidRPr="00D74316" w:rsidRDefault="00E02D4D" w:rsidP="00D74316">
      <w:pPr>
        <w:pStyle w:val="Akapitzlist"/>
        <w:numPr>
          <w:ilvl w:val="0"/>
          <w:numId w:val="52"/>
        </w:numPr>
        <w:spacing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>Miejscami pamięci administruje Centrum Usług Wspólnych w Kobylnicy, zwane dalej „administratorem”. Właścicielem obszaru miejsc pamięci jest Gmina Kobylnica.</w:t>
      </w:r>
    </w:p>
    <w:p w14:paraId="2C820490" w14:textId="77777777" w:rsidR="00E02D4D" w:rsidRPr="00D74316" w:rsidRDefault="00E02D4D" w:rsidP="00D74316">
      <w:pPr>
        <w:pStyle w:val="Akapitzlist"/>
        <w:numPr>
          <w:ilvl w:val="0"/>
          <w:numId w:val="52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>Przebywanie na terenie miejsc pamięci jest nieodpłatne.</w:t>
      </w:r>
    </w:p>
    <w:p w14:paraId="12F5DC9C" w14:textId="77777777" w:rsidR="00E02D4D" w:rsidRPr="00D74316" w:rsidRDefault="00E02D4D" w:rsidP="00D74316">
      <w:pPr>
        <w:pStyle w:val="Akapitzlist"/>
        <w:numPr>
          <w:ilvl w:val="0"/>
          <w:numId w:val="52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 xml:space="preserve">Miejsca pamięci są obszarem ogólnodostępnym i niestrzeżonym. </w:t>
      </w:r>
    </w:p>
    <w:p w14:paraId="7D1D0D68" w14:textId="77777777" w:rsidR="00E02D4D" w:rsidRPr="00D74316" w:rsidRDefault="00E02D4D" w:rsidP="00D74316">
      <w:pPr>
        <w:pStyle w:val="Akapitzlist"/>
        <w:numPr>
          <w:ilvl w:val="0"/>
          <w:numId w:val="52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 xml:space="preserve">Wszystkie osoby przebywające na terenie miejsc pamięci zobowiązane są do przestrzegania postanowień niniejszego Regulaminu oraz do stosowania się do poleceń administratora, właściciela lub służb porządkowych. </w:t>
      </w:r>
    </w:p>
    <w:p w14:paraId="5E984C96" w14:textId="77777777" w:rsidR="00E02D4D" w:rsidRPr="00D74316" w:rsidRDefault="00E02D4D" w:rsidP="00D74316">
      <w:pPr>
        <w:pStyle w:val="Akapitzlist"/>
        <w:numPr>
          <w:ilvl w:val="0"/>
          <w:numId w:val="52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>Wstęp na teren miejsc pamięci równoznaczny jest z akceptacją postanowień niniejszego Regulaminu.</w:t>
      </w:r>
    </w:p>
    <w:p w14:paraId="13BEEF6F" w14:textId="6EA6D1F5" w:rsidR="00E02D4D" w:rsidRPr="00D74316" w:rsidRDefault="00E02D4D" w:rsidP="00D74316">
      <w:pPr>
        <w:pStyle w:val="Akapitzlist"/>
        <w:numPr>
          <w:ilvl w:val="0"/>
          <w:numId w:val="52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 xml:space="preserve">Każda osoba przebywająca na terenie miejsc pamięci zobowiązana jest do zapoznania się z treścią niniejszego Regulaminu. </w:t>
      </w:r>
    </w:p>
    <w:p w14:paraId="1EF4401B" w14:textId="77777777" w:rsidR="00E02D4D" w:rsidRPr="00D74316" w:rsidRDefault="00E02D4D" w:rsidP="00D74316">
      <w:pPr>
        <w:pStyle w:val="Akapitzlist"/>
        <w:numPr>
          <w:ilvl w:val="0"/>
          <w:numId w:val="52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 xml:space="preserve">Właściciel terenu miejsc pamięci i administrator nie ponoszą odpowiedzialności za wypadki, szkody i inne zdarzenia spowodowane nieprzestrzeganiem postanowień niniejszego Regulaminu. </w:t>
      </w:r>
    </w:p>
    <w:p w14:paraId="4B3F50BF" w14:textId="77777777" w:rsidR="00D74316" w:rsidRDefault="00E02D4D" w:rsidP="00D74316">
      <w:pPr>
        <w:spacing w:after="0" w:line="276" w:lineRule="auto"/>
        <w:ind w:left="709" w:right="0" w:hanging="709"/>
        <w:jc w:val="left"/>
        <w:rPr>
          <w:rFonts w:ascii="Arial" w:hAnsi="Arial" w:cs="Arial"/>
          <w:b/>
          <w:bCs/>
        </w:rPr>
      </w:pPr>
      <w:r w:rsidRPr="00D74316">
        <w:rPr>
          <w:rFonts w:ascii="Arial" w:hAnsi="Arial" w:cs="Arial"/>
          <w:b/>
          <w:bCs/>
        </w:rPr>
        <w:t>§ 2.</w:t>
      </w:r>
    </w:p>
    <w:p w14:paraId="1B4C09ED" w14:textId="4EEAF068" w:rsidR="00E02D4D" w:rsidRPr="00D74316" w:rsidRDefault="00E02D4D" w:rsidP="00D74316">
      <w:pPr>
        <w:pStyle w:val="Akapitzlist"/>
        <w:numPr>
          <w:ilvl w:val="0"/>
          <w:numId w:val="53"/>
        </w:numPr>
        <w:spacing w:after="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 xml:space="preserve">Osoby przebywające na terenie miejsc pamięci obowiązane są do zachowywania ciszy i powagi miejsca pamięci. </w:t>
      </w:r>
    </w:p>
    <w:p w14:paraId="4F2592D4" w14:textId="5BBFE50D" w:rsidR="00E02D4D" w:rsidRPr="00D74316" w:rsidRDefault="00E02D4D" w:rsidP="00D74316">
      <w:pPr>
        <w:pStyle w:val="Akapitzlist"/>
        <w:numPr>
          <w:ilvl w:val="0"/>
          <w:numId w:val="53"/>
        </w:numPr>
        <w:spacing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 xml:space="preserve">Na terenie miejsc pamięci </w:t>
      </w:r>
      <w:r w:rsidR="0039660D" w:rsidRPr="00D74316">
        <w:rPr>
          <w:rFonts w:ascii="Arial" w:hAnsi="Arial" w:cs="Arial"/>
        </w:rPr>
        <w:t>dzieci do lat 7</w:t>
      </w:r>
      <w:r w:rsidRPr="00D74316">
        <w:rPr>
          <w:rFonts w:ascii="Arial" w:hAnsi="Arial" w:cs="Arial"/>
        </w:rPr>
        <w:t xml:space="preserve"> mogą przebywać wyłącznie pod opieką dorosłych.</w:t>
      </w:r>
    </w:p>
    <w:p w14:paraId="6F7E9EA9" w14:textId="77777777" w:rsidR="00E02D4D" w:rsidRPr="00D74316" w:rsidRDefault="00E02D4D" w:rsidP="00D74316">
      <w:pPr>
        <w:pStyle w:val="Akapitzlist"/>
        <w:numPr>
          <w:ilvl w:val="0"/>
          <w:numId w:val="5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>Zabrania się na terenie miejsc pamięci wykonywania czynności, które mogłyby mieć negatywny wpływ na stan środowiska naturalnego lub stwarzać zagrożenie dla ludzi lub mienia.</w:t>
      </w:r>
    </w:p>
    <w:p w14:paraId="6799BCD1" w14:textId="77777777" w:rsidR="00E02D4D" w:rsidRPr="00D74316" w:rsidRDefault="00E02D4D" w:rsidP="00D74316">
      <w:pPr>
        <w:pStyle w:val="Akapitzlist"/>
        <w:numPr>
          <w:ilvl w:val="0"/>
          <w:numId w:val="5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>Na terenie miejsc pamięci obowiązuje zakaz:</w:t>
      </w:r>
    </w:p>
    <w:p w14:paraId="0FED8ED9" w14:textId="77777777" w:rsidR="00E02D4D" w:rsidRPr="00D74316" w:rsidRDefault="00E02D4D" w:rsidP="00D74316">
      <w:pPr>
        <w:pStyle w:val="Akapitzlist"/>
        <w:numPr>
          <w:ilvl w:val="0"/>
          <w:numId w:val="54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>wprowadzania zwierząt, z wyjątkiem psów asystujących osobom niepełnosprawnym,</w:t>
      </w:r>
    </w:p>
    <w:p w14:paraId="278DC40B" w14:textId="77777777" w:rsidR="00E02D4D" w:rsidRPr="00D74316" w:rsidRDefault="00E02D4D" w:rsidP="00D74316">
      <w:pPr>
        <w:pStyle w:val="Akapitzlist"/>
        <w:numPr>
          <w:ilvl w:val="0"/>
          <w:numId w:val="54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>niszczenia elementów architektury miejsc pamięci, w tym w szczególności sepulkralnych, krzyży, tablic itp. oraz zieleni,</w:t>
      </w:r>
    </w:p>
    <w:p w14:paraId="04A6B018" w14:textId="77777777" w:rsidR="00E02D4D" w:rsidRPr="00D74316" w:rsidRDefault="00E02D4D" w:rsidP="00D74316">
      <w:pPr>
        <w:pStyle w:val="Akapitzlist"/>
        <w:numPr>
          <w:ilvl w:val="0"/>
          <w:numId w:val="54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>używania głośnych sygnałów dźwiękowych lub jakichkolwiek innych głośnych dźwięków,</w:t>
      </w:r>
    </w:p>
    <w:p w14:paraId="09BE30E2" w14:textId="77777777" w:rsidR="00E02D4D" w:rsidRPr="00D74316" w:rsidRDefault="00E02D4D" w:rsidP="00D74316">
      <w:pPr>
        <w:pStyle w:val="Akapitzlist"/>
        <w:numPr>
          <w:ilvl w:val="0"/>
          <w:numId w:val="54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 xml:space="preserve">zakłócania przebywania innym, </w:t>
      </w:r>
    </w:p>
    <w:p w14:paraId="60660F5D" w14:textId="77777777" w:rsidR="00E02D4D" w:rsidRPr="00D74316" w:rsidRDefault="00E02D4D" w:rsidP="00D74316">
      <w:pPr>
        <w:pStyle w:val="Akapitzlist"/>
        <w:numPr>
          <w:ilvl w:val="0"/>
          <w:numId w:val="54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>używania otwartego ognia np. rozpalania ognisk,</w:t>
      </w:r>
    </w:p>
    <w:p w14:paraId="466844A4" w14:textId="77777777" w:rsidR="00E02D4D" w:rsidRPr="00D74316" w:rsidRDefault="00E02D4D" w:rsidP="00D74316">
      <w:pPr>
        <w:pStyle w:val="Akapitzlist"/>
        <w:numPr>
          <w:ilvl w:val="0"/>
          <w:numId w:val="54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>zachowywania się w sposób zagrażający innym użytkownikom,</w:t>
      </w:r>
    </w:p>
    <w:p w14:paraId="291E29F6" w14:textId="55F9F28C" w:rsidR="00E02D4D" w:rsidRPr="00D74316" w:rsidRDefault="00E02D4D" w:rsidP="00D74316">
      <w:pPr>
        <w:pStyle w:val="Akapitzlist"/>
        <w:numPr>
          <w:ilvl w:val="0"/>
          <w:numId w:val="54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 xml:space="preserve">wjazdu na teren miejsc pamięci i poruszania się po terenie miejsc pamięci pojazdami mechanicznym z wyjątkiem pojazdów: wykorzystywanych przez administratora lub właściciela terenu miejsc pamięci, przez inne podmioty </w:t>
      </w:r>
      <w:r w:rsidRPr="00D74316">
        <w:rPr>
          <w:rFonts w:ascii="Arial" w:hAnsi="Arial" w:cs="Arial"/>
        </w:rPr>
        <w:lastRenderedPageBreak/>
        <w:t>upoważnione przez administratora lub właściciela oraz pojazdów umożliwiających poruszanie się osobom</w:t>
      </w:r>
      <w:r w:rsidR="00B570C6" w:rsidRPr="00D74316">
        <w:rPr>
          <w:rFonts w:ascii="Arial" w:hAnsi="Arial" w:cs="Arial"/>
        </w:rPr>
        <w:t xml:space="preserve"> </w:t>
      </w:r>
      <w:r w:rsidRPr="00D74316">
        <w:rPr>
          <w:rFonts w:ascii="Arial" w:hAnsi="Arial" w:cs="Arial"/>
        </w:rPr>
        <w:t>niepełnosprawnym.</w:t>
      </w:r>
    </w:p>
    <w:p w14:paraId="053C88CE" w14:textId="77777777" w:rsidR="00E02D4D" w:rsidRPr="00D74316" w:rsidRDefault="00E02D4D" w:rsidP="00D74316">
      <w:pPr>
        <w:pStyle w:val="Akapitzlist"/>
        <w:numPr>
          <w:ilvl w:val="0"/>
          <w:numId w:val="54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>samowolnego nasadzania drzew i krzewów lub ich usuwania,</w:t>
      </w:r>
    </w:p>
    <w:p w14:paraId="7E58F06B" w14:textId="77777777" w:rsidR="00E02D4D" w:rsidRPr="00D74316" w:rsidRDefault="00E02D4D" w:rsidP="00D74316">
      <w:pPr>
        <w:pStyle w:val="Akapitzlist"/>
        <w:numPr>
          <w:ilvl w:val="0"/>
          <w:numId w:val="54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>przebywania w czasie burzy, silnych wiatrów lub innych niebezpiecznych zjawisk atmosferycznych.</w:t>
      </w:r>
    </w:p>
    <w:p w14:paraId="350C31CE" w14:textId="77777777" w:rsidR="00E02D4D" w:rsidRPr="00D74316" w:rsidRDefault="00E02D4D" w:rsidP="00D74316">
      <w:pPr>
        <w:pStyle w:val="Akapitzlist"/>
        <w:numPr>
          <w:ilvl w:val="0"/>
          <w:numId w:val="5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>Poruszanie się po terenie miejsc pamięci powinno odbywać się wyłącznie wytyczonymi ścieżkami.</w:t>
      </w:r>
    </w:p>
    <w:p w14:paraId="2FDF8C45" w14:textId="77777777" w:rsidR="00E02D4D" w:rsidRPr="00D74316" w:rsidRDefault="00E02D4D" w:rsidP="00D74316">
      <w:pPr>
        <w:pStyle w:val="Akapitzlist"/>
        <w:numPr>
          <w:ilvl w:val="0"/>
          <w:numId w:val="53"/>
        </w:numPr>
        <w:spacing w:before="120" w:after="120" w:line="276" w:lineRule="auto"/>
        <w:ind w:right="0"/>
        <w:jc w:val="left"/>
        <w:rPr>
          <w:rFonts w:ascii="Arial" w:hAnsi="Arial" w:cs="Arial"/>
        </w:rPr>
      </w:pPr>
      <w:r w:rsidRPr="00D74316">
        <w:rPr>
          <w:rFonts w:ascii="Arial" w:hAnsi="Arial" w:cs="Arial"/>
        </w:rPr>
        <w:t xml:space="preserve">W zakresie przebywania na terenie miejsc pamięci obowiązują także wszelkie inne zasady dotyczące zachowania się w miejscach publicznych wynikające z odrębnych przepisów prawa. </w:t>
      </w:r>
    </w:p>
    <w:p w14:paraId="2E150424" w14:textId="7D4427D4" w:rsidR="00E02D4D" w:rsidRPr="00D74316" w:rsidRDefault="00E02D4D" w:rsidP="00D74316">
      <w:pPr>
        <w:spacing w:line="276" w:lineRule="auto"/>
        <w:ind w:left="426" w:right="0" w:hanging="426"/>
        <w:jc w:val="left"/>
        <w:rPr>
          <w:rFonts w:ascii="Arial" w:hAnsi="Arial" w:cs="Arial"/>
        </w:rPr>
      </w:pPr>
      <w:r w:rsidRPr="00D74316">
        <w:rPr>
          <w:rFonts w:ascii="Arial" w:hAnsi="Arial" w:cs="Arial"/>
          <w:b/>
          <w:bCs/>
        </w:rPr>
        <w:t>§ 3.</w:t>
      </w:r>
      <w:r w:rsidRPr="00D74316">
        <w:rPr>
          <w:rFonts w:ascii="Arial" w:hAnsi="Arial" w:cs="Arial"/>
        </w:rPr>
        <w:t xml:space="preserve"> Zastrzega się możliwość czasowego wyłączenia miejsc pamięci z użytkowania i korzystania, w szczególności w przypadku konieczności przeprowadzenia prac konserwatorskich, naprawczych lub sprzątania lub w innych uzasadnionych okolicznościach.</w:t>
      </w:r>
    </w:p>
    <w:p w14:paraId="5243D73C" w14:textId="5563BF18" w:rsidR="00581B23" w:rsidRPr="00D74316" w:rsidRDefault="00E02D4D" w:rsidP="00D74316">
      <w:pPr>
        <w:spacing w:line="276" w:lineRule="auto"/>
        <w:ind w:left="426" w:right="0" w:hanging="426"/>
        <w:jc w:val="left"/>
        <w:rPr>
          <w:rFonts w:ascii="Arial" w:eastAsiaTheme="minorHAnsi" w:hAnsi="Arial" w:cs="Arial"/>
          <w:lang w:eastAsia="en-US"/>
        </w:rPr>
      </w:pPr>
      <w:r w:rsidRPr="00D74316">
        <w:rPr>
          <w:rFonts w:ascii="Arial" w:hAnsi="Arial" w:cs="Arial"/>
          <w:b/>
          <w:bCs/>
        </w:rPr>
        <w:t>§ 4.</w:t>
      </w:r>
      <w:r w:rsidRPr="00D74316">
        <w:rPr>
          <w:rFonts w:ascii="Arial" w:hAnsi="Arial" w:cs="Arial"/>
        </w:rPr>
        <w:t xml:space="preserve"> Przebywający na terenie miejsc pamięci są obowiązani do bezzwłocznego informowania administratora o zauważonych uszkodzeniach oraz o wszelkich innych okolicznościach dotyczących miejsc pamięci, w tym o zagrożeniach.</w:t>
      </w:r>
    </w:p>
    <w:sectPr w:rsidR="00581B23" w:rsidRPr="00D7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7E0"/>
    <w:multiLevelType w:val="hybridMultilevel"/>
    <w:tmpl w:val="62921AD4"/>
    <w:lvl w:ilvl="0" w:tplc="FFFFFFFF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B703D"/>
    <w:multiLevelType w:val="hybridMultilevel"/>
    <w:tmpl w:val="B9F6A7C0"/>
    <w:lvl w:ilvl="0" w:tplc="EE26F022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5B06FFC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4389712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862EA0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7BCA788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FE026A2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66B146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D669D16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E8283DE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2B45FBA"/>
    <w:multiLevelType w:val="hybridMultilevel"/>
    <w:tmpl w:val="4AB20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42572D"/>
    <w:multiLevelType w:val="hybridMultilevel"/>
    <w:tmpl w:val="384AD3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BDB"/>
    <w:multiLevelType w:val="hybridMultilevel"/>
    <w:tmpl w:val="4AB20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036C7E"/>
    <w:multiLevelType w:val="hybridMultilevel"/>
    <w:tmpl w:val="4AB20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56F35"/>
    <w:multiLevelType w:val="hybridMultilevel"/>
    <w:tmpl w:val="D7D4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F6085"/>
    <w:multiLevelType w:val="hybridMultilevel"/>
    <w:tmpl w:val="4AB20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062A4"/>
    <w:multiLevelType w:val="hybridMultilevel"/>
    <w:tmpl w:val="925E8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052DF"/>
    <w:multiLevelType w:val="hybridMultilevel"/>
    <w:tmpl w:val="384AD3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545F9"/>
    <w:multiLevelType w:val="hybridMultilevel"/>
    <w:tmpl w:val="37C86B2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325"/>
    <w:multiLevelType w:val="hybridMultilevel"/>
    <w:tmpl w:val="4AB20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77349A"/>
    <w:multiLevelType w:val="hybridMultilevel"/>
    <w:tmpl w:val="4AB20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7A3195"/>
    <w:multiLevelType w:val="hybridMultilevel"/>
    <w:tmpl w:val="BFEC4F46"/>
    <w:lvl w:ilvl="0" w:tplc="B00653F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95E33"/>
    <w:multiLevelType w:val="hybridMultilevel"/>
    <w:tmpl w:val="384AD39C"/>
    <w:lvl w:ilvl="0" w:tplc="8C286F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95E12"/>
    <w:multiLevelType w:val="hybridMultilevel"/>
    <w:tmpl w:val="4CEEA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304763"/>
    <w:multiLevelType w:val="hybridMultilevel"/>
    <w:tmpl w:val="C5CA5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A23B2"/>
    <w:multiLevelType w:val="hybridMultilevel"/>
    <w:tmpl w:val="4AB20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A861F6"/>
    <w:multiLevelType w:val="hybridMultilevel"/>
    <w:tmpl w:val="384AD3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C320B"/>
    <w:multiLevelType w:val="hybridMultilevel"/>
    <w:tmpl w:val="4AB200C8"/>
    <w:lvl w:ilvl="0" w:tplc="7542E3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F66ABA"/>
    <w:multiLevelType w:val="hybridMultilevel"/>
    <w:tmpl w:val="A79234F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62C52"/>
    <w:multiLevelType w:val="hybridMultilevel"/>
    <w:tmpl w:val="03AE9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E0ADE"/>
    <w:multiLevelType w:val="hybridMultilevel"/>
    <w:tmpl w:val="4AB20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413FCD"/>
    <w:multiLevelType w:val="hybridMultilevel"/>
    <w:tmpl w:val="AAA8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C467A"/>
    <w:multiLevelType w:val="hybridMultilevel"/>
    <w:tmpl w:val="62921AD4"/>
    <w:lvl w:ilvl="0" w:tplc="FFFFFFFF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EB47804"/>
    <w:multiLevelType w:val="hybridMultilevel"/>
    <w:tmpl w:val="62921AD4"/>
    <w:lvl w:ilvl="0" w:tplc="FFFFFFFF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2AA4E98"/>
    <w:multiLevelType w:val="hybridMultilevel"/>
    <w:tmpl w:val="4AB20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101F98"/>
    <w:multiLevelType w:val="hybridMultilevel"/>
    <w:tmpl w:val="4AB20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E75606"/>
    <w:multiLevelType w:val="hybridMultilevel"/>
    <w:tmpl w:val="62921AD4"/>
    <w:lvl w:ilvl="0" w:tplc="FFFFFFFF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4C52A30"/>
    <w:multiLevelType w:val="hybridMultilevel"/>
    <w:tmpl w:val="384AD3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FD7A81"/>
    <w:multiLevelType w:val="hybridMultilevel"/>
    <w:tmpl w:val="62921AD4"/>
    <w:lvl w:ilvl="0" w:tplc="FFFFFFFF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8BA6690"/>
    <w:multiLevelType w:val="hybridMultilevel"/>
    <w:tmpl w:val="E480BB34"/>
    <w:lvl w:ilvl="0" w:tplc="6E5067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40DB5080"/>
    <w:multiLevelType w:val="hybridMultilevel"/>
    <w:tmpl w:val="62921AD4"/>
    <w:lvl w:ilvl="0" w:tplc="FFFFFFFF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9092E6C"/>
    <w:multiLevelType w:val="hybridMultilevel"/>
    <w:tmpl w:val="50CAE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60746"/>
    <w:multiLevelType w:val="hybridMultilevel"/>
    <w:tmpl w:val="D472C3D6"/>
    <w:lvl w:ilvl="0" w:tplc="D866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2F4180"/>
    <w:multiLevelType w:val="hybridMultilevel"/>
    <w:tmpl w:val="4AB20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57057"/>
    <w:multiLevelType w:val="hybridMultilevel"/>
    <w:tmpl w:val="9130647C"/>
    <w:lvl w:ilvl="0" w:tplc="5B1A7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E157F"/>
    <w:multiLevelType w:val="hybridMultilevel"/>
    <w:tmpl w:val="62921AD4"/>
    <w:lvl w:ilvl="0" w:tplc="A9B4D67C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2857FD2"/>
    <w:multiLevelType w:val="hybridMultilevel"/>
    <w:tmpl w:val="384AD3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F5D4C"/>
    <w:multiLevelType w:val="hybridMultilevel"/>
    <w:tmpl w:val="B87C0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226BBB"/>
    <w:multiLevelType w:val="hybridMultilevel"/>
    <w:tmpl w:val="BE8CA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5638D"/>
    <w:multiLevelType w:val="hybridMultilevel"/>
    <w:tmpl w:val="CD944072"/>
    <w:lvl w:ilvl="0" w:tplc="D866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FE3E9F"/>
    <w:multiLevelType w:val="hybridMultilevel"/>
    <w:tmpl w:val="4AB20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7F733A"/>
    <w:multiLevelType w:val="hybridMultilevel"/>
    <w:tmpl w:val="B45804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AB514ED"/>
    <w:multiLevelType w:val="hybridMultilevel"/>
    <w:tmpl w:val="E99ED8BA"/>
    <w:lvl w:ilvl="0" w:tplc="C1AA4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B0926AF"/>
    <w:multiLevelType w:val="hybridMultilevel"/>
    <w:tmpl w:val="4AB20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32601B2"/>
    <w:multiLevelType w:val="hybridMultilevel"/>
    <w:tmpl w:val="AA1228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7282B3D"/>
    <w:multiLevelType w:val="hybridMultilevel"/>
    <w:tmpl w:val="4AB20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D00B53"/>
    <w:multiLevelType w:val="hybridMultilevel"/>
    <w:tmpl w:val="E4FAFB2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E27245"/>
    <w:multiLevelType w:val="hybridMultilevel"/>
    <w:tmpl w:val="4AB20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1E067FC"/>
    <w:multiLevelType w:val="hybridMultilevel"/>
    <w:tmpl w:val="4AB20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B46898"/>
    <w:multiLevelType w:val="hybridMultilevel"/>
    <w:tmpl w:val="4AB20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8B051C3"/>
    <w:multiLevelType w:val="hybridMultilevel"/>
    <w:tmpl w:val="4AB200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43161D"/>
    <w:multiLevelType w:val="hybridMultilevel"/>
    <w:tmpl w:val="62921AD4"/>
    <w:lvl w:ilvl="0" w:tplc="FFFFFFFF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EE56127"/>
    <w:multiLevelType w:val="hybridMultilevel"/>
    <w:tmpl w:val="E5AA7006"/>
    <w:lvl w:ilvl="0" w:tplc="9990D1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593EFE"/>
    <w:multiLevelType w:val="hybridMultilevel"/>
    <w:tmpl w:val="62921AD4"/>
    <w:lvl w:ilvl="0" w:tplc="FFFFFFFF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2993073">
    <w:abstractNumId w:val="1"/>
  </w:num>
  <w:num w:numId="2" w16cid:durableId="1766461002">
    <w:abstractNumId w:val="21"/>
  </w:num>
  <w:num w:numId="3" w16cid:durableId="2067606966">
    <w:abstractNumId w:val="19"/>
  </w:num>
  <w:num w:numId="4" w16cid:durableId="514806882">
    <w:abstractNumId w:val="37"/>
  </w:num>
  <w:num w:numId="5" w16cid:durableId="1852256762">
    <w:abstractNumId w:val="44"/>
  </w:num>
  <w:num w:numId="6" w16cid:durableId="1953703200">
    <w:abstractNumId w:val="13"/>
  </w:num>
  <w:num w:numId="7" w16cid:durableId="1244099935">
    <w:abstractNumId w:val="8"/>
  </w:num>
  <w:num w:numId="8" w16cid:durableId="553155113">
    <w:abstractNumId w:val="14"/>
  </w:num>
  <w:num w:numId="9" w16cid:durableId="1864779854">
    <w:abstractNumId w:val="39"/>
  </w:num>
  <w:num w:numId="10" w16cid:durableId="937517935">
    <w:abstractNumId w:val="6"/>
  </w:num>
  <w:num w:numId="11" w16cid:durableId="633683405">
    <w:abstractNumId w:val="16"/>
  </w:num>
  <w:num w:numId="12" w16cid:durableId="1472820541">
    <w:abstractNumId w:val="40"/>
  </w:num>
  <w:num w:numId="13" w16cid:durableId="1379083451">
    <w:abstractNumId w:val="49"/>
  </w:num>
  <w:num w:numId="14" w16cid:durableId="331567961">
    <w:abstractNumId w:val="27"/>
  </w:num>
  <w:num w:numId="15" w16cid:durableId="1827159589">
    <w:abstractNumId w:val="28"/>
  </w:num>
  <w:num w:numId="16" w16cid:durableId="1667903485">
    <w:abstractNumId w:val="12"/>
  </w:num>
  <w:num w:numId="17" w16cid:durableId="407580706">
    <w:abstractNumId w:val="22"/>
  </w:num>
  <w:num w:numId="18" w16cid:durableId="894395582">
    <w:abstractNumId w:val="38"/>
  </w:num>
  <w:num w:numId="19" w16cid:durableId="296373054">
    <w:abstractNumId w:val="55"/>
  </w:num>
  <w:num w:numId="20" w16cid:durableId="1973972994">
    <w:abstractNumId w:val="47"/>
  </w:num>
  <w:num w:numId="21" w16cid:durableId="2011984848">
    <w:abstractNumId w:val="17"/>
  </w:num>
  <w:num w:numId="22" w16cid:durableId="162013307">
    <w:abstractNumId w:val="48"/>
  </w:num>
  <w:num w:numId="23" w16cid:durableId="881819568">
    <w:abstractNumId w:val="30"/>
  </w:num>
  <w:num w:numId="24" w16cid:durableId="1922443200">
    <w:abstractNumId w:val="5"/>
  </w:num>
  <w:num w:numId="25" w16cid:durableId="639043768">
    <w:abstractNumId w:val="2"/>
  </w:num>
  <w:num w:numId="26" w16cid:durableId="243301169">
    <w:abstractNumId w:val="18"/>
  </w:num>
  <w:num w:numId="27" w16cid:durableId="1007908113">
    <w:abstractNumId w:val="0"/>
  </w:num>
  <w:num w:numId="28" w16cid:durableId="337536463">
    <w:abstractNumId w:val="26"/>
  </w:num>
  <w:num w:numId="29" w16cid:durableId="1759279875">
    <w:abstractNumId w:val="35"/>
  </w:num>
  <w:num w:numId="30" w16cid:durableId="1609000392">
    <w:abstractNumId w:val="29"/>
  </w:num>
  <w:num w:numId="31" w16cid:durableId="100148949">
    <w:abstractNumId w:val="32"/>
  </w:num>
  <w:num w:numId="32" w16cid:durableId="786582884">
    <w:abstractNumId w:val="45"/>
  </w:num>
  <w:num w:numId="33" w16cid:durableId="2044404234">
    <w:abstractNumId w:val="42"/>
  </w:num>
  <w:num w:numId="34" w16cid:durableId="764765108">
    <w:abstractNumId w:val="9"/>
  </w:num>
  <w:num w:numId="35" w16cid:durableId="453981382">
    <w:abstractNumId w:val="25"/>
  </w:num>
  <w:num w:numId="36" w16cid:durableId="1905992106">
    <w:abstractNumId w:val="7"/>
  </w:num>
  <w:num w:numId="37" w16cid:durableId="93089326">
    <w:abstractNumId w:val="4"/>
  </w:num>
  <w:num w:numId="38" w16cid:durableId="107629255">
    <w:abstractNumId w:val="20"/>
  </w:num>
  <w:num w:numId="39" w16cid:durableId="152111665">
    <w:abstractNumId w:val="50"/>
  </w:num>
  <w:num w:numId="40" w16cid:durableId="2131514043">
    <w:abstractNumId w:val="11"/>
  </w:num>
  <w:num w:numId="41" w16cid:durableId="208687875">
    <w:abstractNumId w:val="3"/>
  </w:num>
  <w:num w:numId="42" w16cid:durableId="747968922">
    <w:abstractNumId w:val="53"/>
  </w:num>
  <w:num w:numId="43" w16cid:durableId="2109690271">
    <w:abstractNumId w:val="52"/>
  </w:num>
  <w:num w:numId="44" w16cid:durableId="1261403556">
    <w:abstractNumId w:val="51"/>
  </w:num>
  <w:num w:numId="45" w16cid:durableId="1957177485">
    <w:abstractNumId w:val="10"/>
  </w:num>
  <w:num w:numId="46" w16cid:durableId="452986077">
    <w:abstractNumId w:val="24"/>
  </w:num>
  <w:num w:numId="47" w16cid:durableId="1688017097">
    <w:abstractNumId w:val="54"/>
  </w:num>
  <w:num w:numId="48" w16cid:durableId="1575778494">
    <w:abstractNumId w:val="15"/>
  </w:num>
  <w:num w:numId="49" w16cid:durableId="145169981">
    <w:abstractNumId w:val="23"/>
  </w:num>
  <w:num w:numId="50" w16cid:durableId="1858814755">
    <w:abstractNumId w:val="43"/>
  </w:num>
  <w:num w:numId="51" w16cid:durableId="2054573818">
    <w:abstractNumId w:val="31"/>
  </w:num>
  <w:num w:numId="52" w16cid:durableId="2127305164">
    <w:abstractNumId w:val="34"/>
  </w:num>
  <w:num w:numId="53" w16cid:durableId="471681267">
    <w:abstractNumId w:val="36"/>
  </w:num>
  <w:num w:numId="54" w16cid:durableId="952128712">
    <w:abstractNumId w:val="46"/>
  </w:num>
  <w:num w:numId="55" w16cid:durableId="1668899738">
    <w:abstractNumId w:val="33"/>
  </w:num>
  <w:num w:numId="56" w16cid:durableId="827865046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DD"/>
    <w:rsid w:val="000328DE"/>
    <w:rsid w:val="000B44BC"/>
    <w:rsid w:val="000D636A"/>
    <w:rsid w:val="000E1973"/>
    <w:rsid w:val="001056D1"/>
    <w:rsid w:val="00120B72"/>
    <w:rsid w:val="00147738"/>
    <w:rsid w:val="00170F1C"/>
    <w:rsid w:val="001A7C22"/>
    <w:rsid w:val="001D6309"/>
    <w:rsid w:val="001D6AE6"/>
    <w:rsid w:val="001F4E07"/>
    <w:rsid w:val="00204531"/>
    <w:rsid w:val="00244DFA"/>
    <w:rsid w:val="0027158D"/>
    <w:rsid w:val="002A17D4"/>
    <w:rsid w:val="002B06DB"/>
    <w:rsid w:val="003015AB"/>
    <w:rsid w:val="00301A8D"/>
    <w:rsid w:val="00324C48"/>
    <w:rsid w:val="0033352F"/>
    <w:rsid w:val="00333862"/>
    <w:rsid w:val="00383AC1"/>
    <w:rsid w:val="0039660D"/>
    <w:rsid w:val="003A07CD"/>
    <w:rsid w:val="003B53E6"/>
    <w:rsid w:val="00417C3F"/>
    <w:rsid w:val="00433B9F"/>
    <w:rsid w:val="0043495B"/>
    <w:rsid w:val="004665FE"/>
    <w:rsid w:val="004773BB"/>
    <w:rsid w:val="004F6781"/>
    <w:rsid w:val="004F7266"/>
    <w:rsid w:val="00503F4D"/>
    <w:rsid w:val="00506EE2"/>
    <w:rsid w:val="00510652"/>
    <w:rsid w:val="00513CF8"/>
    <w:rsid w:val="005150A0"/>
    <w:rsid w:val="00526D84"/>
    <w:rsid w:val="00534BA5"/>
    <w:rsid w:val="00536205"/>
    <w:rsid w:val="00541936"/>
    <w:rsid w:val="005444C7"/>
    <w:rsid w:val="00557423"/>
    <w:rsid w:val="005740C2"/>
    <w:rsid w:val="00577C16"/>
    <w:rsid w:val="00581B23"/>
    <w:rsid w:val="005A6B7C"/>
    <w:rsid w:val="005B7B7C"/>
    <w:rsid w:val="005C20E4"/>
    <w:rsid w:val="00620805"/>
    <w:rsid w:val="0063224F"/>
    <w:rsid w:val="0063774C"/>
    <w:rsid w:val="0065556A"/>
    <w:rsid w:val="006958A1"/>
    <w:rsid w:val="00697B2B"/>
    <w:rsid w:val="006B70B9"/>
    <w:rsid w:val="006C0E9C"/>
    <w:rsid w:val="006D0B47"/>
    <w:rsid w:val="006D3811"/>
    <w:rsid w:val="007039B8"/>
    <w:rsid w:val="0072280C"/>
    <w:rsid w:val="00746EFD"/>
    <w:rsid w:val="00773822"/>
    <w:rsid w:val="0079564D"/>
    <w:rsid w:val="00797B3D"/>
    <w:rsid w:val="00836479"/>
    <w:rsid w:val="0085746E"/>
    <w:rsid w:val="0086061B"/>
    <w:rsid w:val="008952DF"/>
    <w:rsid w:val="008A6497"/>
    <w:rsid w:val="00934B4B"/>
    <w:rsid w:val="0097525F"/>
    <w:rsid w:val="009A2297"/>
    <w:rsid w:val="00A2253E"/>
    <w:rsid w:val="00A9179C"/>
    <w:rsid w:val="00AC5B91"/>
    <w:rsid w:val="00AE087D"/>
    <w:rsid w:val="00AF3CF7"/>
    <w:rsid w:val="00AF5F9A"/>
    <w:rsid w:val="00B36671"/>
    <w:rsid w:val="00B53298"/>
    <w:rsid w:val="00B570C6"/>
    <w:rsid w:val="00B6257F"/>
    <w:rsid w:val="00B63ABA"/>
    <w:rsid w:val="00B92364"/>
    <w:rsid w:val="00BA6E70"/>
    <w:rsid w:val="00C036F1"/>
    <w:rsid w:val="00C1543F"/>
    <w:rsid w:val="00C46DB6"/>
    <w:rsid w:val="00C52A63"/>
    <w:rsid w:val="00C53E6A"/>
    <w:rsid w:val="00C562C8"/>
    <w:rsid w:val="00C6174A"/>
    <w:rsid w:val="00C70D6D"/>
    <w:rsid w:val="00C71A58"/>
    <w:rsid w:val="00C72253"/>
    <w:rsid w:val="00C95839"/>
    <w:rsid w:val="00C968A0"/>
    <w:rsid w:val="00CD33DD"/>
    <w:rsid w:val="00CD6645"/>
    <w:rsid w:val="00CE3BDD"/>
    <w:rsid w:val="00CE5FE4"/>
    <w:rsid w:val="00D2506A"/>
    <w:rsid w:val="00D25820"/>
    <w:rsid w:val="00D60950"/>
    <w:rsid w:val="00D74316"/>
    <w:rsid w:val="00D75D79"/>
    <w:rsid w:val="00D84A4F"/>
    <w:rsid w:val="00DB3C7A"/>
    <w:rsid w:val="00DC2AC6"/>
    <w:rsid w:val="00E02D4D"/>
    <w:rsid w:val="00E45BE0"/>
    <w:rsid w:val="00E50276"/>
    <w:rsid w:val="00E62DB7"/>
    <w:rsid w:val="00EB13A4"/>
    <w:rsid w:val="00EB40AD"/>
    <w:rsid w:val="00EB752A"/>
    <w:rsid w:val="00EF70B7"/>
    <w:rsid w:val="00F060DF"/>
    <w:rsid w:val="00F14127"/>
    <w:rsid w:val="00F14E17"/>
    <w:rsid w:val="00F20CBA"/>
    <w:rsid w:val="00F372DE"/>
    <w:rsid w:val="00F52324"/>
    <w:rsid w:val="00F57B1F"/>
    <w:rsid w:val="00F872BD"/>
    <w:rsid w:val="00F961AB"/>
    <w:rsid w:val="00FB08C0"/>
    <w:rsid w:val="00FB18E4"/>
    <w:rsid w:val="00FC1598"/>
    <w:rsid w:val="00FC733A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3844"/>
  <w15:docId w15:val="{27CC6EC6-92EF-4EE2-AC93-699F54F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479"/>
    <w:pPr>
      <w:spacing w:after="109" w:line="249" w:lineRule="auto"/>
      <w:ind w:left="5239" w:right="82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4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3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0B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B7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2280C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FD51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743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7F3F-78D3-42DA-942F-95DCBB3C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LI/468/2022</vt:lpstr>
    </vt:vector>
  </TitlesOfParts>
  <Company>HP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Miejsc Pamięci na terenie Gminy Kobylnica</dc:title>
  <dc:creator>Monika Krumplewska</dc:creator>
  <cp:keywords>regulamin, kobylnica</cp:keywords>
  <cp:lastModifiedBy>Radosław Sawicki</cp:lastModifiedBy>
  <cp:revision>3</cp:revision>
  <cp:lastPrinted>2023-10-12T06:48:00Z</cp:lastPrinted>
  <dcterms:created xsi:type="dcterms:W3CDTF">2023-12-13T14:25:00Z</dcterms:created>
  <dcterms:modified xsi:type="dcterms:W3CDTF">2023-12-13T14:27:00Z</dcterms:modified>
</cp:coreProperties>
</file>