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3C3C" w14:textId="37AEB0DB" w:rsidR="00BD54BA" w:rsidRPr="00BD54BA" w:rsidRDefault="00BD54BA" w:rsidP="00BD54BA">
      <w:pPr>
        <w:spacing w:line="276" w:lineRule="auto"/>
        <w:ind w:left="6237"/>
        <w:rPr>
          <w:rFonts w:ascii="Arial" w:hAnsi="Arial" w:cs="Arial"/>
          <w:sz w:val="18"/>
          <w:szCs w:val="18"/>
        </w:rPr>
      </w:pPr>
      <w:r w:rsidRPr="004543C2">
        <w:rPr>
          <w:rFonts w:ascii="Arial" w:hAnsi="Arial" w:cs="Arial"/>
          <w:sz w:val="18"/>
          <w:szCs w:val="18"/>
        </w:rPr>
        <w:t xml:space="preserve">Załącznik nr 2 </w:t>
      </w:r>
      <w:r w:rsidRPr="006F0681">
        <w:rPr>
          <w:rFonts w:ascii="Arial" w:hAnsi="Arial" w:cs="Arial"/>
          <w:sz w:val="18"/>
          <w:szCs w:val="18"/>
        </w:rPr>
        <w:t xml:space="preserve">do uchwały </w:t>
      </w:r>
      <w:r>
        <w:rPr>
          <w:rFonts w:ascii="Arial" w:hAnsi="Arial" w:cs="Arial"/>
          <w:sz w:val="18"/>
          <w:szCs w:val="18"/>
        </w:rPr>
        <w:t>Nr LXXVI/674/2024</w:t>
      </w:r>
      <w:r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Rady Gminy </w:t>
      </w:r>
      <w:r>
        <w:rPr>
          <w:rFonts w:ascii="Arial" w:hAnsi="Arial" w:cs="Arial"/>
          <w:sz w:val="18"/>
          <w:szCs w:val="18"/>
        </w:rPr>
        <w:t>Kobylnica</w:t>
      </w:r>
      <w:r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18 stycznia 2024 r.</w:t>
      </w:r>
    </w:p>
    <w:p w14:paraId="2BCEDB5F" w14:textId="4F10C15E" w:rsidR="00BD54BA" w:rsidRPr="00BD54BA" w:rsidRDefault="00BD54BA" w:rsidP="00BD54BA">
      <w:pPr>
        <w:pStyle w:val="Nagwek1"/>
        <w:spacing w:after="240"/>
        <w:jc w:val="center"/>
        <w:rPr>
          <w:rFonts w:ascii="Arial" w:hAnsi="Arial" w:cs="Arial"/>
          <w:sz w:val="22"/>
          <w:szCs w:val="22"/>
        </w:rPr>
      </w:pPr>
      <w:r w:rsidRPr="00A47781">
        <w:rPr>
          <w:rFonts w:ascii="Arial" w:hAnsi="Arial" w:cs="Arial"/>
          <w:sz w:val="22"/>
          <w:szCs w:val="22"/>
        </w:rPr>
        <w:t>Plan Pracy</w:t>
      </w:r>
      <w:r>
        <w:rPr>
          <w:rFonts w:ascii="Arial" w:hAnsi="Arial" w:cs="Arial"/>
          <w:sz w:val="22"/>
          <w:szCs w:val="22"/>
        </w:rPr>
        <w:t xml:space="preserve"> </w:t>
      </w:r>
      <w:r w:rsidRPr="00A47781">
        <w:rPr>
          <w:rFonts w:ascii="Arial" w:hAnsi="Arial" w:cs="Arial"/>
          <w:sz w:val="22"/>
          <w:szCs w:val="22"/>
        </w:rPr>
        <w:t>Komisji Oświaty, Kultury i Sportu</w:t>
      </w:r>
      <w:r>
        <w:rPr>
          <w:rFonts w:ascii="Arial" w:hAnsi="Arial" w:cs="Arial"/>
          <w:sz w:val="22"/>
          <w:szCs w:val="22"/>
        </w:rPr>
        <w:t xml:space="preserve"> </w:t>
      </w:r>
      <w:r w:rsidRPr="004E7FB0">
        <w:rPr>
          <w:rFonts w:ascii="Arial" w:hAnsi="Arial" w:cs="Arial"/>
          <w:color w:val="000000"/>
          <w:sz w:val="22"/>
          <w:szCs w:val="22"/>
        </w:rPr>
        <w:t>na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E7FB0">
        <w:rPr>
          <w:rFonts w:ascii="Arial" w:hAnsi="Arial" w:cs="Arial"/>
          <w:color w:val="000000"/>
          <w:sz w:val="22"/>
          <w:szCs w:val="22"/>
        </w:rPr>
        <w:t xml:space="preserve">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928"/>
        <w:gridCol w:w="2854"/>
      </w:tblGrid>
      <w:tr w:rsidR="00BD54BA" w14:paraId="63643D6A" w14:textId="77777777" w:rsidTr="003D3341">
        <w:tc>
          <w:tcPr>
            <w:tcW w:w="1284" w:type="dxa"/>
          </w:tcPr>
          <w:p w14:paraId="39C2911F" w14:textId="77777777" w:rsidR="00BD54BA" w:rsidRPr="002E3689" w:rsidRDefault="00BD54BA" w:rsidP="003D3341">
            <w:pPr>
              <w:pStyle w:val="Tekstpodstawowy"/>
              <w:jc w:val="both"/>
              <w:rPr>
                <w:b/>
                <w:sz w:val="20"/>
                <w:lang w:val="pl-PL" w:eastAsia="pl-PL"/>
              </w:rPr>
            </w:pPr>
            <w:r w:rsidRPr="002E3689">
              <w:rPr>
                <w:b/>
                <w:sz w:val="20"/>
                <w:lang w:val="pl-PL" w:eastAsia="pl-PL"/>
              </w:rPr>
              <w:t>Termin</w:t>
            </w:r>
          </w:p>
          <w:p w14:paraId="78462248" w14:textId="77777777" w:rsidR="00BD54BA" w:rsidRDefault="00BD54BA" w:rsidP="003D3341">
            <w:pPr>
              <w:jc w:val="both"/>
            </w:pPr>
            <w:r w:rsidRPr="00B227F4">
              <w:rPr>
                <w:b/>
              </w:rPr>
              <w:t>posiedzenia</w:t>
            </w:r>
          </w:p>
        </w:tc>
        <w:tc>
          <w:tcPr>
            <w:tcW w:w="5083" w:type="dxa"/>
          </w:tcPr>
          <w:p w14:paraId="359E240F" w14:textId="77777777" w:rsidR="00BD54BA" w:rsidRDefault="00BD54BA" w:rsidP="003D3341">
            <w:pPr>
              <w:jc w:val="center"/>
            </w:pPr>
            <w:r w:rsidRPr="00B227F4">
              <w:rPr>
                <w:b/>
              </w:rPr>
              <w:t>TEMAT – ZAGADNIENIE</w:t>
            </w:r>
          </w:p>
        </w:tc>
        <w:tc>
          <w:tcPr>
            <w:tcW w:w="2920" w:type="dxa"/>
          </w:tcPr>
          <w:p w14:paraId="0EDA2FB0" w14:textId="77777777" w:rsidR="00BD54BA" w:rsidRDefault="00BD54BA" w:rsidP="003D3341">
            <w:pPr>
              <w:jc w:val="center"/>
            </w:pPr>
            <w:r w:rsidRPr="00B227F4">
              <w:rPr>
                <w:b/>
              </w:rPr>
              <w:t>Osoba przedstawiająca zagadnienie</w:t>
            </w:r>
          </w:p>
        </w:tc>
      </w:tr>
      <w:tr w:rsidR="00BD54BA" w14:paraId="5D3D1BC9" w14:textId="77777777" w:rsidTr="003D3341">
        <w:trPr>
          <w:trHeight w:val="1274"/>
        </w:trPr>
        <w:tc>
          <w:tcPr>
            <w:tcW w:w="1284" w:type="dxa"/>
          </w:tcPr>
          <w:p w14:paraId="1B06F9EC" w14:textId="0C489FB4" w:rsidR="00BD54BA" w:rsidRPr="00BD54BA" w:rsidRDefault="00BD54BA" w:rsidP="003D3341">
            <w:pPr>
              <w:rPr>
                <w:rFonts w:ascii="Arial" w:hAnsi="Arial" w:cs="Arial"/>
                <w:sz w:val="18"/>
                <w:szCs w:val="18"/>
              </w:rPr>
            </w:pPr>
            <w:r w:rsidRPr="004543C2">
              <w:rPr>
                <w:rFonts w:ascii="Arial" w:hAnsi="Arial" w:cs="Arial"/>
                <w:sz w:val="18"/>
                <w:szCs w:val="18"/>
              </w:rPr>
              <w:t>I 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543C2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083" w:type="dxa"/>
          </w:tcPr>
          <w:p w14:paraId="40C48C96" w14:textId="1367ED4A" w:rsidR="00BD54BA" w:rsidRPr="00BD54BA" w:rsidRDefault="00BD54BA" w:rsidP="00BD54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54BA">
              <w:rPr>
                <w:rFonts w:ascii="Arial" w:hAnsi="Arial" w:cs="Arial"/>
                <w:sz w:val="18"/>
                <w:szCs w:val="18"/>
              </w:rPr>
              <w:t>Informacja dot. rozdysponowania dotacji przeznaczonych dla organizacji pozarządowych na realizację zadań publicznych w roku 2024.</w:t>
            </w:r>
          </w:p>
        </w:tc>
        <w:tc>
          <w:tcPr>
            <w:tcW w:w="2920" w:type="dxa"/>
          </w:tcPr>
          <w:p w14:paraId="5BB8D7D6" w14:textId="1506ED8E" w:rsidR="00BD54BA" w:rsidRPr="00151E44" w:rsidRDefault="00BD54BA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51E44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Wójt Gminy Kobylnica </w:t>
            </w:r>
          </w:p>
        </w:tc>
      </w:tr>
      <w:tr w:rsidR="00BD54BA" w14:paraId="2776FE9B" w14:textId="77777777" w:rsidTr="003D3341">
        <w:trPr>
          <w:trHeight w:val="1214"/>
        </w:trPr>
        <w:tc>
          <w:tcPr>
            <w:tcW w:w="1284" w:type="dxa"/>
          </w:tcPr>
          <w:p w14:paraId="63AE6DE4" w14:textId="3E50F74A" w:rsidR="00BD54BA" w:rsidRPr="00BD54BA" w:rsidRDefault="00BD54BA" w:rsidP="003D3341">
            <w:pPr>
              <w:rPr>
                <w:rFonts w:ascii="Arial" w:hAnsi="Arial" w:cs="Arial"/>
                <w:sz w:val="18"/>
                <w:szCs w:val="18"/>
              </w:rPr>
            </w:pPr>
            <w:r w:rsidRPr="004543C2">
              <w:rPr>
                <w:rFonts w:ascii="Arial" w:hAnsi="Arial" w:cs="Arial"/>
                <w:sz w:val="18"/>
                <w:szCs w:val="18"/>
              </w:rPr>
              <w:t>II 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543C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3" w:type="dxa"/>
          </w:tcPr>
          <w:p w14:paraId="137B2883" w14:textId="156FA0E5" w:rsidR="00BD54BA" w:rsidRPr="004543C2" w:rsidRDefault="00BD54BA" w:rsidP="00BD54BA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Sprawozdanie z działalności instytucji Kultury za 20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23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2920" w:type="dxa"/>
          </w:tcPr>
          <w:p w14:paraId="5278A8EB" w14:textId="77777777" w:rsidR="00BD54BA" w:rsidRPr="00151E44" w:rsidRDefault="00BD54BA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51E44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Dyrektor GBP w Kobylnicy </w:t>
            </w:r>
          </w:p>
          <w:p w14:paraId="492B916E" w14:textId="45D41782" w:rsidR="00BD54BA" w:rsidRPr="00151E44" w:rsidRDefault="00BD54BA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151E44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Dyrektor </w:t>
            </w:r>
            <w:proofErr w:type="spellStart"/>
            <w:r w:rsidRPr="00151E44">
              <w:rPr>
                <w:rFonts w:ascii="Arial" w:hAnsi="Arial" w:cs="Arial"/>
                <w:sz w:val="18"/>
                <w:szCs w:val="18"/>
                <w:lang w:val="pl-PL" w:eastAsia="pl-PL"/>
              </w:rPr>
              <w:t>GCKiP</w:t>
            </w:r>
            <w:proofErr w:type="spellEnd"/>
            <w:r w:rsidRPr="00151E44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w Kobylnicy</w:t>
            </w:r>
          </w:p>
        </w:tc>
      </w:tr>
      <w:tr w:rsidR="00BD54BA" w14:paraId="0309F971" w14:textId="77777777" w:rsidTr="003D3341">
        <w:trPr>
          <w:trHeight w:val="1899"/>
        </w:trPr>
        <w:tc>
          <w:tcPr>
            <w:tcW w:w="1284" w:type="dxa"/>
          </w:tcPr>
          <w:p w14:paraId="47F5E640" w14:textId="26EC6270" w:rsidR="00BD54BA" w:rsidRPr="004543C2" w:rsidRDefault="00BD54BA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III kwartał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5083" w:type="dxa"/>
          </w:tcPr>
          <w:p w14:paraId="341A948C" w14:textId="77777777" w:rsidR="00BD54BA" w:rsidRDefault="00BD54BA" w:rsidP="00BD54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Informacja dot. przygotowania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szkół do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rozpoczęcia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roku </w:t>
            </w: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szkolnego 2024/2025.</w:t>
            </w:r>
          </w:p>
          <w:p w14:paraId="24501044" w14:textId="77777777" w:rsidR="00BD54BA" w:rsidRDefault="00BD54BA" w:rsidP="00BD54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Informacja dot. wypoczynku letniego dzieci i młodzieży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orgaznizowanego przy współudziale Gminy Kobylnica.</w:t>
            </w:r>
          </w:p>
          <w:p w14:paraId="68C8D836" w14:textId="0D0B80B7" w:rsidR="00BD54BA" w:rsidRPr="00BD54BA" w:rsidRDefault="00BD54BA" w:rsidP="00BD54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Informacja dot. wypłaty stypendiów (naukowe, sportowe, artystyczne, socjalne).</w:t>
            </w:r>
          </w:p>
        </w:tc>
        <w:tc>
          <w:tcPr>
            <w:tcW w:w="2920" w:type="dxa"/>
          </w:tcPr>
          <w:p w14:paraId="450AE3C2" w14:textId="77777777" w:rsidR="00BD54BA" w:rsidRPr="00151E44" w:rsidRDefault="00BD54BA" w:rsidP="003D33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E44">
              <w:rPr>
                <w:rFonts w:ascii="Arial" w:hAnsi="Arial" w:cs="Arial"/>
                <w:color w:val="auto"/>
                <w:sz w:val="18"/>
                <w:szCs w:val="18"/>
              </w:rPr>
              <w:t>Dyrektor CUW</w:t>
            </w:r>
            <w:r w:rsidRPr="00151E44">
              <w:rPr>
                <w:rFonts w:ascii="Arial" w:hAnsi="Arial" w:cs="Arial"/>
                <w:sz w:val="18"/>
                <w:szCs w:val="18"/>
              </w:rPr>
              <w:t xml:space="preserve"> w Kobylnicy </w:t>
            </w:r>
          </w:p>
          <w:p w14:paraId="3502A83A" w14:textId="77777777" w:rsidR="00BD54BA" w:rsidRPr="00151E44" w:rsidRDefault="00BD54BA" w:rsidP="003D33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1E44">
              <w:rPr>
                <w:rFonts w:ascii="Arial" w:hAnsi="Arial" w:cs="Arial"/>
                <w:color w:val="auto"/>
                <w:sz w:val="18"/>
                <w:szCs w:val="18"/>
              </w:rPr>
              <w:t>Dyrektor CUW</w:t>
            </w:r>
            <w:r w:rsidRPr="00151E44">
              <w:rPr>
                <w:rFonts w:ascii="Arial" w:hAnsi="Arial" w:cs="Arial"/>
                <w:sz w:val="18"/>
                <w:szCs w:val="18"/>
              </w:rPr>
              <w:t xml:space="preserve"> w Kobylnicy</w:t>
            </w:r>
          </w:p>
          <w:p w14:paraId="41FC8AE4" w14:textId="77777777" w:rsidR="00BD54BA" w:rsidRPr="00151E44" w:rsidRDefault="00BD54BA" w:rsidP="003D33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E44">
              <w:rPr>
                <w:rFonts w:ascii="Arial" w:hAnsi="Arial" w:cs="Arial"/>
                <w:color w:val="auto"/>
                <w:sz w:val="18"/>
                <w:szCs w:val="18"/>
              </w:rPr>
              <w:t xml:space="preserve">Dyrektor </w:t>
            </w:r>
            <w:proofErr w:type="spellStart"/>
            <w:r w:rsidRPr="00151E44">
              <w:rPr>
                <w:rFonts w:ascii="Arial" w:hAnsi="Arial" w:cs="Arial"/>
                <w:color w:val="auto"/>
                <w:sz w:val="18"/>
                <w:szCs w:val="18"/>
              </w:rPr>
              <w:t>GCKiP</w:t>
            </w:r>
            <w:proofErr w:type="spellEnd"/>
            <w:r w:rsidRPr="00151E44">
              <w:rPr>
                <w:rFonts w:ascii="Arial" w:hAnsi="Arial" w:cs="Arial"/>
                <w:color w:val="auto"/>
                <w:sz w:val="18"/>
                <w:szCs w:val="18"/>
              </w:rPr>
              <w:t xml:space="preserve"> w Kobylnicy</w:t>
            </w:r>
          </w:p>
          <w:p w14:paraId="14079C75" w14:textId="432B9BFD" w:rsidR="00BD54BA" w:rsidRPr="00BD54BA" w:rsidRDefault="00BD54BA" w:rsidP="00BD54B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E44">
              <w:rPr>
                <w:rFonts w:ascii="Arial" w:hAnsi="Arial" w:cs="Arial"/>
                <w:color w:val="auto"/>
                <w:sz w:val="18"/>
                <w:szCs w:val="18"/>
              </w:rPr>
              <w:t>Dyrektor CUW w Kobylnicy</w:t>
            </w:r>
          </w:p>
        </w:tc>
      </w:tr>
      <w:tr w:rsidR="00BD54BA" w14:paraId="675CFAB7" w14:textId="77777777" w:rsidTr="003D3341">
        <w:trPr>
          <w:trHeight w:val="1953"/>
        </w:trPr>
        <w:tc>
          <w:tcPr>
            <w:tcW w:w="1284" w:type="dxa"/>
          </w:tcPr>
          <w:p w14:paraId="1AF0F1C1" w14:textId="77777777" w:rsidR="00BD54BA" w:rsidRPr="004543C2" w:rsidRDefault="00BD54BA" w:rsidP="003D3341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IV kwartał 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5083" w:type="dxa"/>
          </w:tcPr>
          <w:p w14:paraId="5E8D71B7" w14:textId="77777777" w:rsidR="00BD54BA" w:rsidRDefault="00BD54BA" w:rsidP="00BD54BA">
            <w:pPr>
              <w:pStyle w:val="Tekstpodstawowy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 xml:space="preserve">Prace nad projektem budżetu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gminy i WPF na 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</w:p>
          <w:p w14:paraId="61C363CF" w14:textId="607656C8" w:rsidR="00BD54BA" w:rsidRPr="00BD54BA" w:rsidRDefault="00BD54BA" w:rsidP="00BD54BA">
            <w:pPr>
              <w:pStyle w:val="Tekstpodstawowy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Opracowanie sprawozdania z pracy komisji za 2024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BD54BA">
              <w:rPr>
                <w:rFonts w:ascii="Arial" w:hAnsi="Arial" w:cs="Arial"/>
                <w:sz w:val="18"/>
                <w:szCs w:val="18"/>
                <w:lang w:val="pl-PL" w:eastAsia="pl-PL"/>
              </w:rPr>
              <w:t>oraz planu pracy na 2025 r.</w:t>
            </w:r>
          </w:p>
        </w:tc>
        <w:tc>
          <w:tcPr>
            <w:tcW w:w="2920" w:type="dxa"/>
          </w:tcPr>
          <w:p w14:paraId="1FD8F9DB" w14:textId="77777777" w:rsidR="00BD54BA" w:rsidRPr="00151E44" w:rsidRDefault="00BD54BA" w:rsidP="003D3341">
            <w:pPr>
              <w:pStyle w:val="Default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Gminy, </w:t>
            </w:r>
            <w:r w:rsidRPr="00151E44">
              <w:rPr>
                <w:rFonts w:ascii="Arial" w:hAnsi="Arial" w:cs="Arial"/>
                <w:sz w:val="18"/>
                <w:szCs w:val="18"/>
              </w:rPr>
              <w:t>Przewodniczący i członkowie komisji</w:t>
            </w:r>
          </w:p>
          <w:p w14:paraId="3809B477" w14:textId="36EC10F2" w:rsidR="00BD54BA" w:rsidRPr="00151E44" w:rsidRDefault="00BD54BA" w:rsidP="003D3341">
            <w:pPr>
              <w:pStyle w:val="Default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51E44">
              <w:rPr>
                <w:rFonts w:ascii="Arial" w:hAnsi="Arial" w:cs="Arial"/>
                <w:sz w:val="18"/>
                <w:szCs w:val="18"/>
              </w:rPr>
              <w:t>Przewodniczący i członkowie komisji</w:t>
            </w:r>
          </w:p>
        </w:tc>
      </w:tr>
    </w:tbl>
    <w:p w14:paraId="750B353D" w14:textId="77777777" w:rsidR="00BD54BA" w:rsidRPr="00BD54BA" w:rsidRDefault="00BD54BA" w:rsidP="00BD54BA">
      <w:pPr>
        <w:spacing w:before="360" w:line="276" w:lineRule="auto"/>
        <w:rPr>
          <w:rFonts w:ascii="Arial" w:hAnsi="Arial" w:cs="Arial"/>
          <w:b/>
          <w:sz w:val="22"/>
          <w:szCs w:val="22"/>
        </w:rPr>
      </w:pPr>
      <w:r w:rsidRPr="00BD54BA">
        <w:rPr>
          <w:rFonts w:ascii="Arial" w:hAnsi="Arial" w:cs="Arial"/>
          <w:b/>
          <w:sz w:val="22"/>
          <w:szCs w:val="22"/>
        </w:rPr>
        <w:t>Prace stałe Komisji:</w:t>
      </w:r>
    </w:p>
    <w:p w14:paraId="4A06618A" w14:textId="77777777" w:rsidR="00BD54BA" w:rsidRPr="00BD54BA" w:rsidRDefault="00BD54BA" w:rsidP="00BD54BA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D54BA">
        <w:rPr>
          <w:rFonts w:ascii="Arial" w:hAnsi="Arial" w:cs="Arial"/>
          <w:sz w:val="22"/>
          <w:szCs w:val="22"/>
        </w:rPr>
        <w:t>Formułowanie opinii, wniosków i uchwał w zakresie spraw zgłaszanych do Komisji.</w:t>
      </w:r>
    </w:p>
    <w:p w14:paraId="71D8D90D" w14:textId="77777777" w:rsidR="00BD54BA" w:rsidRPr="00BD54BA" w:rsidRDefault="00BD54BA" w:rsidP="00BD54BA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D54BA">
        <w:rPr>
          <w:rFonts w:ascii="Arial" w:hAnsi="Arial" w:cs="Arial"/>
          <w:sz w:val="22"/>
          <w:szCs w:val="22"/>
        </w:rPr>
        <w:t>Rozpatrywanie pism kierowanych do Komisji.</w:t>
      </w:r>
    </w:p>
    <w:p w14:paraId="6D6E2F62" w14:textId="5FEBED36" w:rsidR="00A561B1" w:rsidRPr="00BD54BA" w:rsidRDefault="00BD54BA" w:rsidP="00BD54BA">
      <w:pPr>
        <w:numPr>
          <w:ilvl w:val="0"/>
          <w:numId w:val="1"/>
        </w:numPr>
        <w:spacing w:after="1800" w:line="276" w:lineRule="auto"/>
        <w:rPr>
          <w:rFonts w:ascii="Arial" w:hAnsi="Arial" w:cs="Arial"/>
          <w:sz w:val="22"/>
          <w:szCs w:val="22"/>
        </w:rPr>
      </w:pPr>
      <w:r w:rsidRPr="00BD54BA">
        <w:rPr>
          <w:rFonts w:ascii="Arial" w:hAnsi="Arial" w:cs="Arial"/>
          <w:sz w:val="22"/>
          <w:szCs w:val="22"/>
        </w:rPr>
        <w:t>Zwoływanie Komisji wynikających z potrzeby nieujętych w planie pracy, a związane z zakresem pracy Komisji.</w:t>
      </w:r>
    </w:p>
    <w:sectPr w:rsidR="00A561B1" w:rsidRPr="00BD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A18"/>
    <w:multiLevelType w:val="hybridMultilevel"/>
    <w:tmpl w:val="A3602A2E"/>
    <w:lvl w:ilvl="0" w:tplc="8E6C33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F4657"/>
    <w:multiLevelType w:val="hybridMultilevel"/>
    <w:tmpl w:val="E2C8B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72E7D"/>
    <w:multiLevelType w:val="hybridMultilevel"/>
    <w:tmpl w:val="9B4C5760"/>
    <w:lvl w:ilvl="0" w:tplc="8E6C33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82670"/>
    <w:multiLevelType w:val="hybridMultilevel"/>
    <w:tmpl w:val="FCBEB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43382"/>
    <w:multiLevelType w:val="hybridMultilevel"/>
    <w:tmpl w:val="78AA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5732">
    <w:abstractNumId w:val="4"/>
  </w:num>
  <w:num w:numId="2" w16cid:durableId="1540312016">
    <w:abstractNumId w:val="1"/>
  </w:num>
  <w:num w:numId="3" w16cid:durableId="233855397">
    <w:abstractNumId w:val="2"/>
  </w:num>
  <w:num w:numId="4" w16cid:durableId="491261482">
    <w:abstractNumId w:val="0"/>
  </w:num>
  <w:num w:numId="5" w16cid:durableId="166632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BA"/>
    <w:rsid w:val="008C6665"/>
    <w:rsid w:val="00A561B1"/>
    <w:rsid w:val="00BD54BA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98B7"/>
  <w15:chartTrackingRefBased/>
  <w15:docId w15:val="{97611C94-2708-4E7C-A004-3DD1D75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4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4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4B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customStyle="1" w:styleId="Default">
    <w:name w:val="Default"/>
    <w:rsid w:val="00BD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D54BA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54B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BD54B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LXXVI/674/2024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2024-01-29T14:42:00Z</dcterms:created>
  <dcterms:modified xsi:type="dcterms:W3CDTF">2024-01-29T14:49:00Z</dcterms:modified>
</cp:coreProperties>
</file>