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499A" w14:textId="77777777" w:rsidR="00046D2A" w:rsidRPr="00E8201A" w:rsidRDefault="00046D2A" w:rsidP="00046D2A">
      <w:pPr>
        <w:jc w:val="right"/>
        <w:rPr>
          <w:rFonts w:ascii="Calibri" w:hAnsi="Calibri" w:cs="Calibri"/>
          <w:bCs/>
          <w:sz w:val="18"/>
          <w:szCs w:val="18"/>
        </w:rPr>
      </w:pPr>
      <w:bookmarkStart w:id="0" w:name="_Hlk1131813"/>
      <w:r w:rsidRPr="00E8201A">
        <w:rPr>
          <w:rFonts w:ascii="Calibri" w:hAnsi="Calibri" w:cs="Calibri"/>
          <w:bCs/>
          <w:sz w:val="18"/>
          <w:szCs w:val="18"/>
        </w:rPr>
        <w:t xml:space="preserve">Załącznik do uchwały </w:t>
      </w:r>
      <w:r>
        <w:rPr>
          <w:rFonts w:ascii="Calibri" w:hAnsi="Calibri" w:cs="Calibri"/>
          <w:bCs/>
          <w:sz w:val="18"/>
          <w:szCs w:val="18"/>
        </w:rPr>
        <w:t>Nr LXXVI/673/2024</w:t>
      </w:r>
      <w:r>
        <w:rPr>
          <w:rFonts w:ascii="Calibri" w:hAnsi="Calibri" w:cs="Calibri"/>
          <w:bCs/>
          <w:sz w:val="18"/>
          <w:szCs w:val="18"/>
        </w:rPr>
        <w:br/>
      </w:r>
      <w:r w:rsidRPr="00E8201A">
        <w:rPr>
          <w:rFonts w:ascii="Calibri" w:hAnsi="Calibri" w:cs="Calibri"/>
          <w:bCs/>
          <w:sz w:val="18"/>
          <w:szCs w:val="18"/>
        </w:rPr>
        <w:t>Rady Gmin Kobylnica</w:t>
      </w:r>
      <w:r>
        <w:rPr>
          <w:rFonts w:ascii="Calibri" w:hAnsi="Calibri" w:cs="Calibri"/>
          <w:bCs/>
          <w:sz w:val="18"/>
          <w:szCs w:val="18"/>
        </w:rPr>
        <w:br/>
      </w:r>
      <w:r w:rsidRPr="00E8201A">
        <w:rPr>
          <w:rFonts w:ascii="Calibri" w:hAnsi="Calibri" w:cs="Calibri"/>
          <w:bCs/>
          <w:sz w:val="18"/>
          <w:szCs w:val="18"/>
        </w:rPr>
        <w:t xml:space="preserve">z dnia </w:t>
      </w:r>
      <w:r>
        <w:rPr>
          <w:rFonts w:ascii="Calibri" w:hAnsi="Calibri" w:cs="Calibri"/>
          <w:bCs/>
          <w:sz w:val="18"/>
          <w:szCs w:val="18"/>
        </w:rPr>
        <w:t xml:space="preserve">18 stycznia 2024 </w:t>
      </w:r>
      <w:r w:rsidRPr="00E8201A">
        <w:rPr>
          <w:rFonts w:ascii="Calibri" w:hAnsi="Calibri" w:cs="Calibri"/>
          <w:bCs/>
          <w:sz w:val="18"/>
          <w:szCs w:val="18"/>
        </w:rPr>
        <w:t>r.</w:t>
      </w:r>
    </w:p>
    <w:p w14:paraId="518F8225" w14:textId="77777777" w:rsidR="00046D2A" w:rsidRPr="007B5F8F" w:rsidRDefault="00046D2A" w:rsidP="007B5F8F">
      <w:pPr>
        <w:pStyle w:val="Nagwek1"/>
        <w:spacing w:after="24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7B5F8F">
        <w:rPr>
          <w:rFonts w:ascii="Calibri" w:hAnsi="Calibri" w:cs="Calibri"/>
          <w:b/>
          <w:bCs/>
          <w:color w:val="auto"/>
          <w:sz w:val="22"/>
          <w:szCs w:val="22"/>
        </w:rPr>
        <w:t>Plan pracy Komisji Rewizyjnej Rady Gminy Kobylnica na rok 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1"/>
        <w:gridCol w:w="4592"/>
        <w:gridCol w:w="1659"/>
        <w:gridCol w:w="1629"/>
      </w:tblGrid>
      <w:tr w:rsidR="00046D2A" w:rsidRPr="00200C73" w14:paraId="3EF668E8" w14:textId="77777777" w:rsidTr="007B5F8F">
        <w:tc>
          <w:tcPr>
            <w:tcW w:w="1181" w:type="dxa"/>
          </w:tcPr>
          <w:p w14:paraId="0980A02F" w14:textId="77777777" w:rsidR="00046D2A" w:rsidRPr="00F705E1" w:rsidRDefault="00046D2A" w:rsidP="00293CA5">
            <w:pPr>
              <w:pStyle w:val="Bezodstpw"/>
              <w:rPr>
                <w:rFonts w:ascii="Calibri" w:hAnsi="Calibri" w:cs="Calibri"/>
              </w:rPr>
            </w:pPr>
            <w:r w:rsidRPr="00F705E1">
              <w:rPr>
                <w:rFonts w:ascii="Calibri" w:hAnsi="Calibri" w:cs="Calibri"/>
              </w:rPr>
              <w:t>Termin posiedzenia</w:t>
            </w:r>
          </w:p>
        </w:tc>
        <w:tc>
          <w:tcPr>
            <w:tcW w:w="4592" w:type="dxa"/>
          </w:tcPr>
          <w:p w14:paraId="268DDD47" w14:textId="77777777" w:rsidR="00046D2A" w:rsidRPr="00F705E1" w:rsidRDefault="00046D2A" w:rsidP="00293CA5">
            <w:pPr>
              <w:pStyle w:val="Bezodstpw"/>
              <w:jc w:val="center"/>
              <w:rPr>
                <w:rFonts w:ascii="Calibri" w:hAnsi="Calibri" w:cs="Calibri"/>
              </w:rPr>
            </w:pPr>
            <w:r w:rsidRPr="00F705E1">
              <w:rPr>
                <w:rFonts w:ascii="Calibri" w:hAnsi="Calibri" w:cs="Calibri"/>
              </w:rPr>
              <w:t>Temat posiedzenia</w:t>
            </w:r>
          </w:p>
        </w:tc>
        <w:tc>
          <w:tcPr>
            <w:tcW w:w="1659" w:type="dxa"/>
          </w:tcPr>
          <w:p w14:paraId="2B6EBB18" w14:textId="77777777" w:rsidR="00046D2A" w:rsidRPr="00F705E1" w:rsidRDefault="00046D2A" w:rsidP="00293CA5">
            <w:pPr>
              <w:pStyle w:val="Bezodstpw"/>
              <w:rPr>
                <w:rFonts w:ascii="Calibri" w:hAnsi="Calibri" w:cs="Calibri"/>
              </w:rPr>
            </w:pPr>
            <w:r w:rsidRPr="00F705E1">
              <w:rPr>
                <w:rFonts w:ascii="Calibri" w:hAnsi="Calibri" w:cs="Calibri"/>
              </w:rPr>
              <w:t xml:space="preserve">Sposób realizacji </w:t>
            </w:r>
          </w:p>
        </w:tc>
        <w:tc>
          <w:tcPr>
            <w:tcW w:w="1629" w:type="dxa"/>
          </w:tcPr>
          <w:p w14:paraId="520C5A70" w14:textId="77777777" w:rsidR="00046D2A" w:rsidRPr="00F705E1" w:rsidRDefault="00046D2A" w:rsidP="00293CA5">
            <w:pPr>
              <w:pStyle w:val="Bezodstpw"/>
              <w:rPr>
                <w:rFonts w:ascii="Calibri" w:hAnsi="Calibri" w:cs="Calibri"/>
              </w:rPr>
            </w:pPr>
            <w:r w:rsidRPr="00F705E1">
              <w:rPr>
                <w:rFonts w:ascii="Calibri" w:hAnsi="Calibri" w:cs="Calibri"/>
              </w:rPr>
              <w:t>Miejsce</w:t>
            </w:r>
          </w:p>
        </w:tc>
      </w:tr>
      <w:tr w:rsidR="00046D2A" w:rsidRPr="00200C73" w14:paraId="3CE580A2" w14:textId="77777777" w:rsidTr="007B5F8F">
        <w:tc>
          <w:tcPr>
            <w:tcW w:w="1181" w:type="dxa"/>
          </w:tcPr>
          <w:p w14:paraId="002E1822" w14:textId="19E42DD6" w:rsidR="00046D2A" w:rsidRPr="00F705E1" w:rsidRDefault="00046D2A" w:rsidP="007B5F8F">
            <w:pPr>
              <w:pStyle w:val="Bezodstpw"/>
              <w:rPr>
                <w:rFonts w:ascii="Calibri" w:hAnsi="Calibri" w:cs="Calibri"/>
              </w:rPr>
            </w:pPr>
            <w:r w:rsidRPr="00F705E1">
              <w:rPr>
                <w:rFonts w:ascii="Calibri" w:hAnsi="Calibri" w:cs="Calibri"/>
              </w:rPr>
              <w:t>I kwartał</w:t>
            </w:r>
            <w:r w:rsidR="007B5F8F">
              <w:rPr>
                <w:rFonts w:ascii="Calibri" w:hAnsi="Calibri" w:cs="Calibri"/>
              </w:rPr>
              <w:t xml:space="preserve"> 2024 r.</w:t>
            </w:r>
          </w:p>
        </w:tc>
        <w:tc>
          <w:tcPr>
            <w:tcW w:w="4592" w:type="dxa"/>
          </w:tcPr>
          <w:p w14:paraId="03609165" w14:textId="531505EE" w:rsidR="00046D2A" w:rsidRPr="00942C12" w:rsidRDefault="00046D2A" w:rsidP="007B5F8F">
            <w:pPr>
              <w:pStyle w:val="Tekstpodstawowy"/>
              <w:numPr>
                <w:ilvl w:val="0"/>
                <w:numId w:val="5"/>
              </w:numPr>
              <w:rPr>
                <w:rFonts w:ascii="Calibri" w:eastAsia="Calibri" w:hAnsi="Calibri" w:cs="Calibri"/>
                <w:lang w:eastAsia="en-US"/>
              </w:rPr>
            </w:pPr>
            <w:r w:rsidRPr="00942C12">
              <w:rPr>
                <w:rFonts w:ascii="Calibri" w:hAnsi="Calibri" w:cs="Calibri"/>
                <w:sz w:val="20"/>
              </w:rPr>
              <w:t xml:space="preserve">Kontrola </w:t>
            </w:r>
            <w:r>
              <w:rPr>
                <w:rFonts w:ascii="Calibri" w:hAnsi="Calibri" w:cs="Calibri"/>
                <w:sz w:val="20"/>
              </w:rPr>
              <w:t>wydatkowania środków w ramach funduszu sołeckiego przez sołectwa na organizację festynów i spotkań integracyjnych w sołectwach w 2023r.</w:t>
            </w:r>
          </w:p>
        </w:tc>
        <w:tc>
          <w:tcPr>
            <w:tcW w:w="1659" w:type="dxa"/>
          </w:tcPr>
          <w:p w14:paraId="2AB67648" w14:textId="77777777" w:rsidR="00046D2A" w:rsidRPr="00F705E1" w:rsidRDefault="00046D2A" w:rsidP="00293CA5">
            <w:pPr>
              <w:pStyle w:val="Bezodstpw"/>
              <w:rPr>
                <w:rFonts w:ascii="Calibri" w:hAnsi="Calibri" w:cs="Calibri"/>
              </w:rPr>
            </w:pPr>
            <w:r w:rsidRPr="00F705E1">
              <w:rPr>
                <w:rFonts w:ascii="Calibri" w:hAnsi="Calibri" w:cs="Calibri"/>
              </w:rPr>
              <w:t xml:space="preserve">Kontrola problemowa </w:t>
            </w:r>
          </w:p>
        </w:tc>
        <w:tc>
          <w:tcPr>
            <w:tcW w:w="1629" w:type="dxa"/>
          </w:tcPr>
          <w:p w14:paraId="34E47EE9" w14:textId="77777777" w:rsidR="00046D2A" w:rsidRPr="00F705E1" w:rsidRDefault="00046D2A" w:rsidP="00293CA5">
            <w:pPr>
              <w:pStyle w:val="Bezodstpw"/>
              <w:rPr>
                <w:rFonts w:ascii="Calibri" w:hAnsi="Calibri" w:cs="Calibri"/>
              </w:rPr>
            </w:pPr>
            <w:r w:rsidRPr="00F705E1">
              <w:rPr>
                <w:rFonts w:ascii="Calibri" w:hAnsi="Calibri" w:cs="Calibri"/>
              </w:rPr>
              <w:t>Urząd Gminy Kobylnica</w:t>
            </w:r>
          </w:p>
        </w:tc>
      </w:tr>
      <w:tr w:rsidR="007B5F8F" w:rsidRPr="00200C73" w14:paraId="58D8FA21" w14:textId="77777777" w:rsidTr="007B5F8F">
        <w:tc>
          <w:tcPr>
            <w:tcW w:w="1181" w:type="dxa"/>
          </w:tcPr>
          <w:p w14:paraId="36A46FA6" w14:textId="6ED7CEAA" w:rsidR="007B5F8F" w:rsidRPr="00F705E1" w:rsidRDefault="007B5F8F" w:rsidP="007B5F8F">
            <w:pPr>
              <w:pStyle w:val="Bezodstpw"/>
              <w:rPr>
                <w:rFonts w:ascii="Calibri" w:hAnsi="Calibri" w:cs="Calibri"/>
              </w:rPr>
            </w:pPr>
            <w:r w:rsidRPr="00F705E1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>I</w:t>
            </w:r>
            <w:r w:rsidRPr="00F705E1">
              <w:rPr>
                <w:rFonts w:ascii="Calibri" w:hAnsi="Calibri" w:cs="Calibri"/>
              </w:rPr>
              <w:t xml:space="preserve"> kwartał</w:t>
            </w:r>
            <w:r>
              <w:rPr>
                <w:rFonts w:ascii="Calibri" w:hAnsi="Calibri" w:cs="Calibri"/>
              </w:rPr>
              <w:t xml:space="preserve"> 2024 r.</w:t>
            </w:r>
          </w:p>
        </w:tc>
        <w:tc>
          <w:tcPr>
            <w:tcW w:w="4592" w:type="dxa"/>
          </w:tcPr>
          <w:p w14:paraId="7CF703B4" w14:textId="54C75B0D" w:rsidR="007B5F8F" w:rsidRPr="00F705E1" w:rsidRDefault="007B5F8F" w:rsidP="007B5F8F">
            <w:pPr>
              <w:pStyle w:val="Bezodstpw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F705E1">
              <w:rPr>
                <w:rFonts w:ascii="Calibri" w:hAnsi="Calibri" w:cs="Calibri"/>
              </w:rPr>
              <w:t>Ocena realizacji budżetu gminy za rok 202</w:t>
            </w:r>
            <w:r>
              <w:rPr>
                <w:rFonts w:ascii="Calibri" w:hAnsi="Calibri" w:cs="Calibri"/>
              </w:rPr>
              <w:t>3</w:t>
            </w:r>
            <w:r w:rsidRPr="00F705E1">
              <w:rPr>
                <w:rFonts w:ascii="Calibri" w:hAnsi="Calibri" w:cs="Calibri"/>
              </w:rPr>
              <w:t>, opracowanie wniosku w sprawie absolutorium dla Wójta Gminy.</w:t>
            </w:r>
          </w:p>
        </w:tc>
        <w:tc>
          <w:tcPr>
            <w:tcW w:w="1659" w:type="dxa"/>
          </w:tcPr>
          <w:p w14:paraId="06C3A6B2" w14:textId="68916183" w:rsidR="007B5F8F" w:rsidRPr="00F705E1" w:rsidRDefault="007B5F8F" w:rsidP="007B5F8F">
            <w:pPr>
              <w:pStyle w:val="Bezodstpw"/>
              <w:rPr>
                <w:rFonts w:ascii="Calibri" w:hAnsi="Calibri" w:cs="Calibri"/>
              </w:rPr>
            </w:pPr>
            <w:r w:rsidRPr="00F705E1">
              <w:rPr>
                <w:rFonts w:ascii="Calibri" w:hAnsi="Calibri" w:cs="Calibri"/>
              </w:rPr>
              <w:t>Opracowanie pisemne</w:t>
            </w:r>
          </w:p>
        </w:tc>
        <w:tc>
          <w:tcPr>
            <w:tcW w:w="1629" w:type="dxa"/>
          </w:tcPr>
          <w:p w14:paraId="52C4896D" w14:textId="2C56C791" w:rsidR="007B5F8F" w:rsidRPr="00F705E1" w:rsidRDefault="007B5F8F" w:rsidP="007B5F8F">
            <w:pPr>
              <w:pStyle w:val="Bezodstpw"/>
              <w:rPr>
                <w:rFonts w:ascii="Calibri" w:hAnsi="Calibri" w:cs="Calibri"/>
              </w:rPr>
            </w:pPr>
            <w:r w:rsidRPr="00F705E1">
              <w:rPr>
                <w:rFonts w:ascii="Calibri" w:hAnsi="Calibri" w:cs="Calibri"/>
              </w:rPr>
              <w:t>Urząd Gminy Kobylnica</w:t>
            </w:r>
          </w:p>
        </w:tc>
      </w:tr>
      <w:tr w:rsidR="007B5F8F" w:rsidRPr="00200C73" w14:paraId="715CDD75" w14:textId="77777777" w:rsidTr="007B5F8F">
        <w:tc>
          <w:tcPr>
            <w:tcW w:w="1181" w:type="dxa"/>
          </w:tcPr>
          <w:p w14:paraId="111A9881" w14:textId="3863BC3D" w:rsidR="007B5F8F" w:rsidRPr="00F705E1" w:rsidRDefault="007B5F8F" w:rsidP="007B5F8F">
            <w:pPr>
              <w:pStyle w:val="Bezodstpw"/>
              <w:rPr>
                <w:rFonts w:ascii="Calibri" w:hAnsi="Calibri" w:cs="Calibri"/>
              </w:rPr>
            </w:pPr>
            <w:r w:rsidRPr="00F705E1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>II</w:t>
            </w:r>
            <w:r w:rsidRPr="00F705E1">
              <w:rPr>
                <w:rFonts w:ascii="Calibri" w:hAnsi="Calibri" w:cs="Calibri"/>
              </w:rPr>
              <w:t xml:space="preserve"> kwartał</w:t>
            </w:r>
            <w:r>
              <w:rPr>
                <w:rFonts w:ascii="Calibri" w:hAnsi="Calibri" w:cs="Calibri"/>
              </w:rPr>
              <w:t xml:space="preserve"> 2024 r.</w:t>
            </w:r>
          </w:p>
        </w:tc>
        <w:tc>
          <w:tcPr>
            <w:tcW w:w="4592" w:type="dxa"/>
          </w:tcPr>
          <w:p w14:paraId="04345D96" w14:textId="4DD5E135" w:rsidR="007B5F8F" w:rsidRPr="007B5F8F" w:rsidRDefault="007B5F8F" w:rsidP="007B5F8F">
            <w:pPr>
              <w:pStyle w:val="Bezodstpw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0367ED">
              <w:rPr>
                <w:rFonts w:ascii="Calibri" w:hAnsi="Calibri" w:cs="Calibri"/>
              </w:rPr>
              <w:t>Analiza wykonania budżetu oraz inwestycji za I półrocze 202</w:t>
            </w:r>
            <w:r>
              <w:rPr>
                <w:rFonts w:ascii="Calibri" w:hAnsi="Calibri" w:cs="Calibri"/>
              </w:rPr>
              <w:t>4</w:t>
            </w:r>
            <w:r w:rsidRPr="000367ED">
              <w:rPr>
                <w:rFonts w:ascii="Calibri" w:hAnsi="Calibri" w:cs="Calibri"/>
              </w:rPr>
              <w:t>r.</w:t>
            </w:r>
          </w:p>
        </w:tc>
        <w:tc>
          <w:tcPr>
            <w:tcW w:w="1659" w:type="dxa"/>
          </w:tcPr>
          <w:p w14:paraId="4B40E37E" w14:textId="1832CB83" w:rsidR="007B5F8F" w:rsidRPr="00F705E1" w:rsidRDefault="007B5F8F" w:rsidP="007B5F8F">
            <w:pPr>
              <w:pStyle w:val="Bezodstpw"/>
              <w:rPr>
                <w:rFonts w:ascii="Calibri" w:hAnsi="Calibri" w:cs="Calibri"/>
              </w:rPr>
            </w:pPr>
            <w:r w:rsidRPr="00F705E1">
              <w:rPr>
                <w:rFonts w:ascii="Calibri" w:hAnsi="Calibri" w:cs="Calibri"/>
              </w:rPr>
              <w:t>Kontrola problemowa</w:t>
            </w:r>
          </w:p>
        </w:tc>
        <w:tc>
          <w:tcPr>
            <w:tcW w:w="1629" w:type="dxa"/>
          </w:tcPr>
          <w:p w14:paraId="761A7DE6" w14:textId="6FB61F27" w:rsidR="007B5F8F" w:rsidRPr="00F705E1" w:rsidRDefault="007B5F8F" w:rsidP="007B5F8F">
            <w:pPr>
              <w:pStyle w:val="Bezodstpw"/>
              <w:rPr>
                <w:rFonts w:ascii="Calibri" w:hAnsi="Calibri" w:cs="Calibri"/>
              </w:rPr>
            </w:pPr>
            <w:r w:rsidRPr="00F705E1">
              <w:rPr>
                <w:rFonts w:ascii="Calibri" w:hAnsi="Calibri" w:cs="Calibri"/>
              </w:rPr>
              <w:t>Urząd Gminy Kobylnica</w:t>
            </w:r>
          </w:p>
        </w:tc>
      </w:tr>
      <w:tr w:rsidR="007B5F8F" w:rsidRPr="00200C73" w14:paraId="2AF6B456" w14:textId="77777777" w:rsidTr="007B5F8F">
        <w:tc>
          <w:tcPr>
            <w:tcW w:w="1181" w:type="dxa"/>
          </w:tcPr>
          <w:p w14:paraId="7056EBF3" w14:textId="653944FA" w:rsidR="007B5F8F" w:rsidRPr="00F705E1" w:rsidRDefault="007B5F8F" w:rsidP="007B5F8F">
            <w:pPr>
              <w:pStyle w:val="Bezodstpw"/>
              <w:rPr>
                <w:rFonts w:ascii="Calibri" w:hAnsi="Calibri" w:cs="Calibri"/>
              </w:rPr>
            </w:pPr>
            <w:r w:rsidRPr="00F705E1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>V</w:t>
            </w:r>
            <w:r w:rsidRPr="00F705E1">
              <w:rPr>
                <w:rFonts w:ascii="Calibri" w:hAnsi="Calibri" w:cs="Calibri"/>
              </w:rPr>
              <w:t xml:space="preserve"> kwartał</w:t>
            </w:r>
            <w:r>
              <w:rPr>
                <w:rFonts w:ascii="Calibri" w:hAnsi="Calibri" w:cs="Calibri"/>
              </w:rPr>
              <w:t xml:space="preserve"> 2024 r.</w:t>
            </w:r>
          </w:p>
        </w:tc>
        <w:tc>
          <w:tcPr>
            <w:tcW w:w="4592" w:type="dxa"/>
          </w:tcPr>
          <w:p w14:paraId="49EF1D39" w14:textId="4507DBB1" w:rsidR="007B5F8F" w:rsidRPr="007B5F8F" w:rsidRDefault="007B5F8F" w:rsidP="007B5F8F">
            <w:pPr>
              <w:pStyle w:val="Bezodstpw"/>
              <w:numPr>
                <w:ilvl w:val="0"/>
                <w:numId w:val="2"/>
              </w:numPr>
              <w:rPr>
                <w:rFonts w:ascii="Calibri" w:eastAsia="Calibri" w:hAnsi="Calibri" w:cs="Calibri"/>
                <w:lang w:eastAsia="en-US"/>
              </w:rPr>
            </w:pPr>
            <w:r w:rsidRPr="00F705E1">
              <w:rPr>
                <w:rFonts w:ascii="Calibri" w:hAnsi="Calibri" w:cs="Calibri"/>
              </w:rPr>
              <w:t>Prace nad projektem WPF i  budżet</w:t>
            </w:r>
            <w:r>
              <w:rPr>
                <w:rFonts w:ascii="Calibri" w:hAnsi="Calibri" w:cs="Calibri"/>
              </w:rPr>
              <w:t>em</w:t>
            </w:r>
            <w:r w:rsidRPr="00F705E1">
              <w:rPr>
                <w:rFonts w:ascii="Calibri" w:hAnsi="Calibri" w:cs="Calibri"/>
              </w:rPr>
              <w:t xml:space="preserve"> gminy na 202</w:t>
            </w:r>
            <w:r>
              <w:rPr>
                <w:rFonts w:ascii="Calibri" w:hAnsi="Calibri" w:cs="Calibri"/>
              </w:rPr>
              <w:t>5</w:t>
            </w:r>
            <w:r w:rsidRPr="00F705E1">
              <w:rPr>
                <w:rFonts w:ascii="Calibri" w:hAnsi="Calibri" w:cs="Calibri"/>
              </w:rPr>
              <w:t>r.</w:t>
            </w:r>
          </w:p>
          <w:p w14:paraId="154F8275" w14:textId="337D40A4" w:rsidR="007B5F8F" w:rsidRPr="007B5F8F" w:rsidRDefault="007B5F8F" w:rsidP="007B5F8F">
            <w:pPr>
              <w:pStyle w:val="Bezodstpw"/>
              <w:numPr>
                <w:ilvl w:val="0"/>
                <w:numId w:val="2"/>
              </w:numPr>
              <w:rPr>
                <w:rFonts w:ascii="Calibri" w:eastAsia="Calibri" w:hAnsi="Calibri" w:cs="Calibri"/>
                <w:lang w:eastAsia="en-US"/>
              </w:rPr>
            </w:pPr>
            <w:r w:rsidRPr="007B5F8F">
              <w:rPr>
                <w:rFonts w:ascii="Calibri" w:hAnsi="Calibri" w:cs="Calibri"/>
              </w:rPr>
              <w:t xml:space="preserve">Przygotowanie </w:t>
            </w:r>
            <w:r w:rsidRPr="007B5F8F">
              <w:rPr>
                <w:rFonts w:ascii="Calibri" w:eastAsia="Calibri" w:hAnsi="Calibri" w:cs="Calibri"/>
                <w:lang w:eastAsia="en-US"/>
              </w:rPr>
              <w:t>sprawozdania z pracy komisji za 2024r. i opracowanie planu pracy na 2025 r.</w:t>
            </w:r>
          </w:p>
        </w:tc>
        <w:tc>
          <w:tcPr>
            <w:tcW w:w="1659" w:type="dxa"/>
          </w:tcPr>
          <w:p w14:paraId="5F6AE370" w14:textId="77777777" w:rsidR="007B5F8F" w:rsidRPr="00F705E1" w:rsidRDefault="007B5F8F" w:rsidP="007B5F8F">
            <w:pPr>
              <w:pStyle w:val="Bezodstpw"/>
              <w:rPr>
                <w:rFonts w:ascii="Calibri" w:hAnsi="Calibri" w:cs="Calibri"/>
              </w:rPr>
            </w:pPr>
            <w:r w:rsidRPr="00F705E1">
              <w:rPr>
                <w:rFonts w:ascii="Calibri" w:hAnsi="Calibri" w:cs="Calibri"/>
              </w:rPr>
              <w:t>Opracowanie pisemne</w:t>
            </w:r>
          </w:p>
          <w:p w14:paraId="1056B4F9" w14:textId="77777777" w:rsidR="007B5F8F" w:rsidRPr="00F705E1" w:rsidRDefault="007B5F8F" w:rsidP="007B5F8F">
            <w:pPr>
              <w:pStyle w:val="Bezodstpw"/>
              <w:rPr>
                <w:rFonts w:ascii="Calibri" w:hAnsi="Calibri" w:cs="Calibri"/>
              </w:rPr>
            </w:pPr>
            <w:r w:rsidRPr="00F705E1">
              <w:rPr>
                <w:rFonts w:ascii="Calibri" w:hAnsi="Calibri" w:cs="Calibri"/>
              </w:rPr>
              <w:t>Opracowanie pisemne</w:t>
            </w:r>
          </w:p>
        </w:tc>
        <w:tc>
          <w:tcPr>
            <w:tcW w:w="1629" w:type="dxa"/>
          </w:tcPr>
          <w:p w14:paraId="0ABC9966" w14:textId="77777777" w:rsidR="007B5F8F" w:rsidRPr="00F705E1" w:rsidRDefault="007B5F8F" w:rsidP="007B5F8F">
            <w:pPr>
              <w:pStyle w:val="Bezodstpw"/>
              <w:rPr>
                <w:rFonts w:ascii="Calibri" w:hAnsi="Calibri" w:cs="Calibri"/>
              </w:rPr>
            </w:pPr>
            <w:r w:rsidRPr="00F705E1">
              <w:rPr>
                <w:rFonts w:ascii="Calibri" w:hAnsi="Calibri" w:cs="Calibri"/>
              </w:rPr>
              <w:t>Urząd Gminy Kobylnica</w:t>
            </w:r>
          </w:p>
          <w:p w14:paraId="13C5EBE0" w14:textId="6725AD7D" w:rsidR="007B5F8F" w:rsidRPr="007B5F8F" w:rsidRDefault="007B5F8F" w:rsidP="007B5F8F">
            <w:pPr>
              <w:pStyle w:val="Bezodstpw"/>
              <w:rPr>
                <w:rFonts w:ascii="Calibri" w:hAnsi="Calibri" w:cs="Calibri"/>
              </w:rPr>
            </w:pPr>
            <w:r w:rsidRPr="00F705E1">
              <w:rPr>
                <w:rFonts w:ascii="Calibri" w:hAnsi="Calibri" w:cs="Calibri"/>
              </w:rPr>
              <w:t>Urząd Gminy Kobylnica</w:t>
            </w:r>
          </w:p>
        </w:tc>
      </w:tr>
    </w:tbl>
    <w:p w14:paraId="6E9C24FB" w14:textId="77777777" w:rsidR="00046D2A" w:rsidRPr="007D200D" w:rsidRDefault="00046D2A" w:rsidP="007B5F8F">
      <w:pPr>
        <w:pStyle w:val="Tekstpodstawowy"/>
        <w:spacing w:before="240" w:line="276" w:lineRule="auto"/>
        <w:rPr>
          <w:rFonts w:ascii="Calibri" w:hAnsi="Calibri" w:cs="Calibri"/>
          <w:sz w:val="22"/>
          <w:szCs w:val="22"/>
        </w:rPr>
      </w:pPr>
      <w:r w:rsidRPr="007D200D">
        <w:rPr>
          <w:rFonts w:ascii="Calibri" w:hAnsi="Calibri" w:cs="Calibri"/>
          <w:sz w:val="22"/>
          <w:szCs w:val="22"/>
        </w:rPr>
        <w:t xml:space="preserve">Przedmiotowy plan jest planem ramowym, w razie konieczności Komisja może wprowadzić zmiany w tematyce posiedzeń, po zatwierdzeniu ich przez Radę Gminy. </w:t>
      </w:r>
    </w:p>
    <w:p w14:paraId="5E298E18" w14:textId="2B7D936A" w:rsidR="00A561B1" w:rsidRPr="007B5F8F" w:rsidRDefault="00046D2A" w:rsidP="007B5F8F">
      <w:pPr>
        <w:suppressAutoHyphens w:val="0"/>
        <w:spacing w:after="1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D200D">
        <w:rPr>
          <w:rFonts w:ascii="Calibri" w:hAnsi="Calibri" w:cs="Calibri"/>
          <w:sz w:val="22"/>
          <w:szCs w:val="22"/>
        </w:rPr>
        <w:t>Poza planem Komisja będzie realizowała inne kontrole zlecone przez Radę Gminy</w:t>
      </w:r>
      <w:r>
        <w:rPr>
          <w:rFonts w:ascii="Calibri" w:hAnsi="Calibri" w:cs="Calibri"/>
          <w:sz w:val="22"/>
          <w:szCs w:val="22"/>
        </w:rPr>
        <w:t>.</w:t>
      </w:r>
      <w:bookmarkEnd w:id="0"/>
    </w:p>
    <w:sectPr w:rsidR="00A561B1" w:rsidRPr="007B5F8F" w:rsidSect="00F14625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94B"/>
    <w:multiLevelType w:val="hybridMultilevel"/>
    <w:tmpl w:val="F5AEA0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D106A"/>
    <w:multiLevelType w:val="hybridMultilevel"/>
    <w:tmpl w:val="F0B4B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A2DA7"/>
    <w:multiLevelType w:val="hybridMultilevel"/>
    <w:tmpl w:val="4146AEBC"/>
    <w:lvl w:ilvl="0" w:tplc="A7923E8A">
      <w:start w:val="2024"/>
      <w:numFmt w:val="decimal"/>
      <w:lvlText w:val="%1"/>
      <w:lvlJc w:val="left"/>
      <w:pPr>
        <w:ind w:left="46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7101B89"/>
    <w:multiLevelType w:val="hybridMultilevel"/>
    <w:tmpl w:val="0EF04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4A2ACD"/>
    <w:multiLevelType w:val="hybridMultilevel"/>
    <w:tmpl w:val="8D22C5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7051289">
    <w:abstractNumId w:val="2"/>
  </w:num>
  <w:num w:numId="2" w16cid:durableId="2022463608">
    <w:abstractNumId w:val="3"/>
  </w:num>
  <w:num w:numId="3" w16cid:durableId="1249850087">
    <w:abstractNumId w:val="0"/>
  </w:num>
  <w:num w:numId="4" w16cid:durableId="893588207">
    <w:abstractNumId w:val="1"/>
  </w:num>
  <w:num w:numId="5" w16cid:durableId="675305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2A"/>
    <w:rsid w:val="00046D2A"/>
    <w:rsid w:val="007B5F8F"/>
    <w:rsid w:val="008C6665"/>
    <w:rsid w:val="00A561B1"/>
    <w:rsid w:val="00C9722C"/>
    <w:rsid w:val="00F1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FFA2"/>
  <w15:chartTrackingRefBased/>
  <w15:docId w15:val="{5B0EDD78-551A-4D9F-A5F9-9C1B8BB0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D2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5F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46D2A"/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6D2A"/>
    <w:rPr>
      <w:rFonts w:ascii="Times New Roman" w:eastAsia="Times New Roman" w:hAnsi="Times New Roman" w:cs="Times New Roman"/>
      <w:kern w:val="0"/>
      <w:sz w:val="18"/>
      <w:szCs w:val="20"/>
      <w:lang w:eastAsia="pl-PL"/>
      <w14:ligatures w14:val="none"/>
    </w:rPr>
  </w:style>
  <w:style w:type="paragraph" w:styleId="Tytu">
    <w:name w:val="Title"/>
    <w:basedOn w:val="Normalny"/>
    <w:next w:val="Podtytu"/>
    <w:link w:val="TytuZnak"/>
    <w:qFormat/>
    <w:rsid w:val="00046D2A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046D2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046D2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6D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46D2A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7B5F8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LXXVI_673_2024</dc:title>
  <dc:subject/>
  <dc:creator>Radosław Sawicki</dc:creator>
  <cp:keywords>załącznik, uchwała, kobylnica</cp:keywords>
  <dc:description/>
  <cp:lastModifiedBy>Radosław Sawicki</cp:lastModifiedBy>
  <cp:revision>2</cp:revision>
  <dcterms:created xsi:type="dcterms:W3CDTF">2024-01-29T15:11:00Z</dcterms:created>
  <dcterms:modified xsi:type="dcterms:W3CDTF">2024-01-29T15:16:00Z</dcterms:modified>
</cp:coreProperties>
</file>