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8CD5" w14:textId="02F74CB5" w:rsidR="008D3BB6" w:rsidRPr="006D2D46" w:rsidRDefault="00065854" w:rsidP="00CE53D7">
      <w:pPr>
        <w:spacing w:before="3720" w:after="0"/>
        <w:rPr>
          <w:rFonts w:ascii="Arial" w:hAnsi="Arial" w:cs="Arial"/>
          <w:b/>
          <w:iCs/>
          <w:noProof/>
          <w:sz w:val="36"/>
          <w:szCs w:val="36"/>
        </w:rPr>
      </w:pPr>
      <w:r w:rsidRPr="006D2D46">
        <w:rPr>
          <w:rFonts w:ascii="Times New Roman" w:hAnsi="Times New Roman" w:cs="Times New Roman"/>
          <w:iCs/>
          <w:noProof/>
          <w:sz w:val="20"/>
          <w:szCs w:val="20"/>
          <w:lang w:eastAsia="pl-PL"/>
        </w:rPr>
        <w:drawing>
          <wp:anchor distT="0" distB="0" distL="114300" distR="114300" simplePos="0" relativeHeight="251654656" behindDoc="0" locked="0" layoutInCell="1" allowOverlap="1" wp14:anchorId="0DF8D032" wp14:editId="65662AF9">
            <wp:simplePos x="0" y="0"/>
            <wp:positionH relativeFrom="margin">
              <wp:align>center</wp:align>
            </wp:positionH>
            <wp:positionV relativeFrom="paragraph">
              <wp:posOffset>438150</wp:posOffset>
            </wp:positionV>
            <wp:extent cx="1061318" cy="1219200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31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BB6" w:rsidRPr="006D2D46">
        <w:rPr>
          <w:rFonts w:ascii="Arial" w:hAnsi="Arial" w:cs="Arial"/>
          <w:b/>
          <w:iCs/>
          <w:noProof/>
          <w:sz w:val="36"/>
          <w:szCs w:val="36"/>
        </w:rPr>
        <w:t>SPRAWOZDANIE</w:t>
      </w:r>
    </w:p>
    <w:p w14:paraId="062EA69E" w14:textId="4DC7FC72" w:rsidR="008D3BB6" w:rsidRPr="006D2D46" w:rsidRDefault="008D3BB6" w:rsidP="00CE53D7">
      <w:pPr>
        <w:spacing w:after="0"/>
        <w:rPr>
          <w:rFonts w:ascii="Arial" w:hAnsi="Arial" w:cs="Arial"/>
          <w:b/>
          <w:iCs/>
          <w:noProof/>
          <w:sz w:val="28"/>
          <w:szCs w:val="28"/>
        </w:rPr>
      </w:pPr>
      <w:r w:rsidRPr="006D2D46">
        <w:rPr>
          <w:rFonts w:ascii="Arial" w:hAnsi="Arial" w:cs="Arial"/>
          <w:b/>
          <w:iCs/>
          <w:noProof/>
          <w:sz w:val="28"/>
          <w:szCs w:val="28"/>
        </w:rPr>
        <w:t>Z REALIZACJI PROGRAMU WSPÓŁPRACY</w:t>
      </w:r>
    </w:p>
    <w:p w14:paraId="46BAA9B4" w14:textId="33EE841A" w:rsidR="008D3BB6" w:rsidRPr="006D2D46" w:rsidRDefault="008D3BB6" w:rsidP="00CE53D7">
      <w:pPr>
        <w:spacing w:after="0"/>
        <w:rPr>
          <w:rFonts w:ascii="Arial" w:hAnsi="Arial" w:cs="Arial"/>
          <w:b/>
          <w:iCs/>
          <w:noProof/>
          <w:sz w:val="28"/>
          <w:szCs w:val="28"/>
        </w:rPr>
      </w:pPr>
      <w:r w:rsidRPr="006D2D46">
        <w:rPr>
          <w:rFonts w:ascii="Arial" w:hAnsi="Arial" w:cs="Arial"/>
          <w:b/>
          <w:iCs/>
          <w:noProof/>
          <w:sz w:val="28"/>
          <w:szCs w:val="28"/>
        </w:rPr>
        <w:t>GMINY KOBYLNICA</w:t>
      </w:r>
    </w:p>
    <w:p w14:paraId="020D41F9" w14:textId="604E9683" w:rsidR="008D3BB6" w:rsidRPr="006D2D46" w:rsidRDefault="008D3BB6" w:rsidP="00CE53D7">
      <w:pPr>
        <w:spacing w:after="0"/>
        <w:rPr>
          <w:rFonts w:ascii="Arial" w:hAnsi="Arial" w:cs="Arial"/>
          <w:b/>
          <w:iCs/>
          <w:noProof/>
          <w:sz w:val="28"/>
          <w:szCs w:val="28"/>
        </w:rPr>
      </w:pPr>
      <w:r w:rsidRPr="006D2D46">
        <w:rPr>
          <w:rFonts w:ascii="Arial" w:hAnsi="Arial" w:cs="Arial"/>
          <w:b/>
          <w:iCs/>
          <w:noProof/>
          <w:sz w:val="28"/>
          <w:szCs w:val="28"/>
        </w:rPr>
        <w:t>Z ORGANIZACJAMI POZARZĄDOWYMI ORAZ PODMIOTAMI PROWADZĄCYMI</w:t>
      </w:r>
    </w:p>
    <w:p w14:paraId="51A8B04B" w14:textId="41F0FADA" w:rsidR="008D3BB6" w:rsidRPr="006D2D46" w:rsidRDefault="008D3BB6" w:rsidP="00CE53D7">
      <w:pPr>
        <w:spacing w:after="0"/>
        <w:rPr>
          <w:rFonts w:ascii="Arial" w:hAnsi="Arial" w:cs="Arial"/>
          <w:b/>
          <w:iCs/>
          <w:noProof/>
          <w:sz w:val="28"/>
          <w:szCs w:val="28"/>
        </w:rPr>
      </w:pPr>
      <w:r w:rsidRPr="006D2D46">
        <w:rPr>
          <w:rFonts w:ascii="Arial" w:hAnsi="Arial" w:cs="Arial"/>
          <w:b/>
          <w:iCs/>
          <w:noProof/>
          <w:sz w:val="28"/>
          <w:szCs w:val="28"/>
        </w:rPr>
        <w:t>DZIAŁALNOŚĆ POŻYTKU PUBLICZNEGO</w:t>
      </w:r>
    </w:p>
    <w:p w14:paraId="1E1C90AA" w14:textId="2ED1DF54" w:rsidR="008D3BB6" w:rsidRPr="00CE53D7" w:rsidRDefault="008D3BB6" w:rsidP="00CE53D7">
      <w:pPr>
        <w:spacing w:after="5280"/>
        <w:rPr>
          <w:rFonts w:ascii="Arial" w:hAnsi="Arial" w:cs="Arial"/>
          <w:b/>
          <w:iCs/>
          <w:noProof/>
          <w:sz w:val="28"/>
          <w:szCs w:val="28"/>
        </w:rPr>
      </w:pPr>
      <w:r w:rsidRPr="006D2D46">
        <w:rPr>
          <w:rFonts w:ascii="Arial" w:hAnsi="Arial" w:cs="Arial"/>
          <w:b/>
          <w:iCs/>
          <w:noProof/>
          <w:sz w:val="28"/>
          <w:szCs w:val="28"/>
        </w:rPr>
        <w:t>ZA ROK 20</w:t>
      </w:r>
      <w:r w:rsidR="00065854" w:rsidRPr="006D2D46">
        <w:rPr>
          <w:rFonts w:ascii="Arial" w:hAnsi="Arial" w:cs="Arial"/>
          <w:b/>
          <w:iCs/>
          <w:noProof/>
          <w:sz w:val="28"/>
          <w:szCs w:val="28"/>
        </w:rPr>
        <w:t>2</w:t>
      </w:r>
      <w:r w:rsidR="009C72DA" w:rsidRPr="006D2D46">
        <w:rPr>
          <w:rFonts w:ascii="Arial" w:hAnsi="Arial" w:cs="Arial"/>
          <w:b/>
          <w:iCs/>
          <w:noProof/>
          <w:sz w:val="28"/>
          <w:szCs w:val="28"/>
        </w:rPr>
        <w:t>3</w:t>
      </w:r>
    </w:p>
    <w:p w14:paraId="48E69CC7" w14:textId="0A23BB2D" w:rsidR="008D3BB6" w:rsidRPr="00CE53D7" w:rsidRDefault="008D3BB6" w:rsidP="00CE53D7">
      <w:pPr>
        <w:spacing w:before="240" w:after="0"/>
        <w:rPr>
          <w:rFonts w:ascii="Arial" w:hAnsi="Arial" w:cs="Arial"/>
          <w:iCs/>
          <w:sz w:val="16"/>
          <w:szCs w:val="16"/>
        </w:rPr>
      </w:pPr>
      <w:r w:rsidRPr="00CE53D7">
        <w:rPr>
          <w:rFonts w:ascii="Arial" w:hAnsi="Arial" w:cs="Arial"/>
          <w:iCs/>
          <w:sz w:val="16"/>
          <w:szCs w:val="16"/>
        </w:rPr>
        <w:t>Kobylnica,</w:t>
      </w:r>
      <w:r w:rsidR="009C72DA" w:rsidRPr="00CE53D7">
        <w:rPr>
          <w:rFonts w:ascii="Arial" w:hAnsi="Arial" w:cs="Arial"/>
          <w:iCs/>
          <w:sz w:val="16"/>
          <w:szCs w:val="16"/>
        </w:rPr>
        <w:t xml:space="preserve"> maj</w:t>
      </w:r>
      <w:r w:rsidR="00BC67B7" w:rsidRPr="00CE53D7">
        <w:rPr>
          <w:rFonts w:ascii="Arial" w:hAnsi="Arial" w:cs="Arial"/>
          <w:iCs/>
          <w:sz w:val="16"/>
          <w:szCs w:val="16"/>
        </w:rPr>
        <w:t xml:space="preserve"> </w:t>
      </w:r>
      <w:r w:rsidRPr="00CE53D7">
        <w:rPr>
          <w:rFonts w:ascii="Arial" w:hAnsi="Arial" w:cs="Arial"/>
          <w:iCs/>
          <w:sz w:val="16"/>
          <w:szCs w:val="16"/>
        </w:rPr>
        <w:t>20</w:t>
      </w:r>
      <w:r w:rsidR="003E179E" w:rsidRPr="00CE53D7">
        <w:rPr>
          <w:rFonts w:ascii="Arial" w:hAnsi="Arial" w:cs="Arial"/>
          <w:iCs/>
          <w:sz w:val="16"/>
          <w:szCs w:val="16"/>
        </w:rPr>
        <w:t>2</w:t>
      </w:r>
      <w:r w:rsidR="009C72DA" w:rsidRPr="00CE53D7">
        <w:rPr>
          <w:rFonts w:ascii="Arial" w:hAnsi="Arial" w:cs="Arial"/>
          <w:iCs/>
          <w:sz w:val="16"/>
          <w:szCs w:val="16"/>
        </w:rPr>
        <w:t>4</w:t>
      </w:r>
      <w:r w:rsidR="00693601" w:rsidRPr="00CE53D7">
        <w:rPr>
          <w:rFonts w:ascii="Arial" w:hAnsi="Arial" w:cs="Arial"/>
          <w:iCs/>
          <w:sz w:val="16"/>
          <w:szCs w:val="16"/>
        </w:rPr>
        <w:t xml:space="preserve"> </w:t>
      </w:r>
    </w:p>
    <w:p w14:paraId="52196206" w14:textId="1E5E9AE8" w:rsidR="008D3BB6" w:rsidRPr="00CE53D7" w:rsidRDefault="008D3BB6" w:rsidP="00CE53D7">
      <w:pPr>
        <w:spacing w:after="0"/>
        <w:rPr>
          <w:rFonts w:ascii="Times New Roman" w:hAnsi="Times New Roman" w:cs="Times New Roman"/>
          <w:iCs/>
          <w:sz w:val="16"/>
          <w:szCs w:val="16"/>
        </w:rPr>
      </w:pPr>
      <w:r w:rsidRPr="00CE53D7">
        <w:rPr>
          <w:rFonts w:ascii="Times New Roman" w:hAnsi="Times New Roman" w:cs="Times New Roman"/>
          <w:iCs/>
          <w:sz w:val="16"/>
          <w:szCs w:val="16"/>
        </w:rPr>
        <w:t>_____________________________________________________________________________________</w:t>
      </w:r>
      <w:r w:rsidR="00263F11" w:rsidRPr="00CE53D7">
        <w:rPr>
          <w:rFonts w:ascii="Times New Roman" w:hAnsi="Times New Roman" w:cs="Times New Roman"/>
          <w:iCs/>
          <w:sz w:val="16"/>
          <w:szCs w:val="16"/>
        </w:rPr>
        <w:t>____________________________</w:t>
      </w:r>
    </w:p>
    <w:p w14:paraId="231BE37A" w14:textId="7FDC9FF3" w:rsidR="00533B83" w:rsidRPr="00CE53D7" w:rsidRDefault="008D3BB6" w:rsidP="00CE53D7">
      <w:pPr>
        <w:pStyle w:val="Stopka"/>
        <w:spacing w:after="1200" w:line="276" w:lineRule="auto"/>
        <w:rPr>
          <w:rFonts w:ascii="Arial" w:hAnsi="Arial" w:cs="Arial"/>
          <w:b/>
          <w:iCs/>
          <w:sz w:val="16"/>
          <w:szCs w:val="16"/>
        </w:rPr>
      </w:pPr>
      <w:r w:rsidRPr="00CE53D7">
        <w:rPr>
          <w:rFonts w:ascii="Arial" w:hAnsi="Arial" w:cs="Arial"/>
          <w:b/>
          <w:iCs/>
          <w:sz w:val="16"/>
          <w:szCs w:val="16"/>
        </w:rPr>
        <w:t>Program Współpracy Gminy Kobylnica z Organizacjami Pozarządowymi i Innymi Podmiotami Prowadzącymi Działalność Pożytku Publicznego na 20</w:t>
      </w:r>
      <w:r w:rsidR="00654D1C" w:rsidRPr="00CE53D7">
        <w:rPr>
          <w:rFonts w:ascii="Arial" w:hAnsi="Arial" w:cs="Arial"/>
          <w:b/>
          <w:iCs/>
          <w:sz w:val="16"/>
          <w:szCs w:val="16"/>
        </w:rPr>
        <w:t>2</w:t>
      </w:r>
      <w:r w:rsidR="009C72DA" w:rsidRPr="00CE53D7">
        <w:rPr>
          <w:rFonts w:ascii="Arial" w:hAnsi="Arial" w:cs="Arial"/>
          <w:b/>
          <w:iCs/>
          <w:sz w:val="16"/>
          <w:szCs w:val="16"/>
        </w:rPr>
        <w:t>3</w:t>
      </w:r>
      <w:r w:rsidRPr="00CE53D7">
        <w:rPr>
          <w:rFonts w:ascii="Arial" w:hAnsi="Arial" w:cs="Arial"/>
          <w:b/>
          <w:iCs/>
          <w:sz w:val="16"/>
          <w:szCs w:val="16"/>
        </w:rPr>
        <w:t xml:space="preserve"> rok </w:t>
      </w:r>
      <w:r w:rsidRPr="00CE53D7">
        <w:rPr>
          <w:rFonts w:ascii="Arial" w:hAnsi="Arial" w:cs="Arial"/>
          <w:iCs/>
          <w:sz w:val="16"/>
          <w:szCs w:val="16"/>
        </w:rPr>
        <w:t xml:space="preserve">przyjęty </w:t>
      </w:r>
      <w:bookmarkStart w:id="0" w:name="_Hlk37274164"/>
      <w:r w:rsidR="00654D1C" w:rsidRPr="00CE53D7">
        <w:rPr>
          <w:rFonts w:ascii="Arial" w:hAnsi="Arial" w:cs="Arial"/>
          <w:iCs/>
          <w:sz w:val="16"/>
          <w:szCs w:val="16"/>
        </w:rPr>
        <w:t xml:space="preserve">Uchwałą Rady Gminy Kobylnica </w:t>
      </w:r>
      <w:r w:rsidR="00D63258" w:rsidRPr="00CE53D7">
        <w:rPr>
          <w:rFonts w:ascii="Arial" w:hAnsi="Arial" w:cs="Arial"/>
          <w:iCs/>
          <w:sz w:val="16"/>
          <w:szCs w:val="16"/>
        </w:rPr>
        <w:t xml:space="preserve">Nr </w:t>
      </w:r>
      <w:r w:rsidR="009C72DA" w:rsidRPr="00CE53D7">
        <w:rPr>
          <w:rFonts w:ascii="Arial" w:hAnsi="Arial" w:cs="Arial"/>
          <w:iCs/>
          <w:sz w:val="16"/>
          <w:szCs w:val="16"/>
        </w:rPr>
        <w:t>LV</w:t>
      </w:r>
      <w:r w:rsidR="00D63258" w:rsidRPr="00CE53D7">
        <w:rPr>
          <w:rFonts w:ascii="Arial" w:hAnsi="Arial" w:cs="Arial"/>
          <w:iCs/>
          <w:sz w:val="16"/>
          <w:szCs w:val="16"/>
        </w:rPr>
        <w:t>/</w:t>
      </w:r>
      <w:r w:rsidR="009C72DA" w:rsidRPr="00CE53D7">
        <w:rPr>
          <w:rFonts w:ascii="Arial" w:hAnsi="Arial" w:cs="Arial"/>
          <w:iCs/>
          <w:sz w:val="16"/>
          <w:szCs w:val="16"/>
        </w:rPr>
        <w:t>501</w:t>
      </w:r>
      <w:r w:rsidR="00D63258" w:rsidRPr="00CE53D7">
        <w:rPr>
          <w:rFonts w:ascii="Arial" w:hAnsi="Arial" w:cs="Arial"/>
          <w:iCs/>
          <w:sz w:val="16"/>
          <w:szCs w:val="16"/>
        </w:rPr>
        <w:t>/202</w:t>
      </w:r>
      <w:r w:rsidR="009C72DA" w:rsidRPr="00CE53D7">
        <w:rPr>
          <w:rFonts w:ascii="Arial" w:hAnsi="Arial" w:cs="Arial"/>
          <w:iCs/>
          <w:sz w:val="16"/>
          <w:szCs w:val="16"/>
        </w:rPr>
        <w:t>2</w:t>
      </w:r>
      <w:r w:rsidR="00D63258" w:rsidRPr="00CE53D7">
        <w:rPr>
          <w:rFonts w:ascii="Arial" w:hAnsi="Arial" w:cs="Arial"/>
          <w:iCs/>
          <w:sz w:val="16"/>
          <w:szCs w:val="16"/>
        </w:rPr>
        <w:t xml:space="preserve"> z dnia 2</w:t>
      </w:r>
      <w:r w:rsidR="009C72DA" w:rsidRPr="00CE53D7">
        <w:rPr>
          <w:rFonts w:ascii="Arial" w:hAnsi="Arial" w:cs="Arial"/>
          <w:iCs/>
          <w:sz w:val="16"/>
          <w:szCs w:val="16"/>
        </w:rPr>
        <w:t>7</w:t>
      </w:r>
      <w:r w:rsidR="00D63258" w:rsidRPr="00CE53D7">
        <w:rPr>
          <w:rFonts w:ascii="Arial" w:hAnsi="Arial" w:cs="Arial"/>
          <w:iCs/>
          <w:sz w:val="16"/>
          <w:szCs w:val="16"/>
        </w:rPr>
        <w:t xml:space="preserve"> października 202</w:t>
      </w:r>
      <w:r w:rsidR="009C72DA" w:rsidRPr="00CE53D7">
        <w:rPr>
          <w:rFonts w:ascii="Arial" w:hAnsi="Arial" w:cs="Arial"/>
          <w:iCs/>
          <w:sz w:val="16"/>
          <w:szCs w:val="16"/>
        </w:rPr>
        <w:t>2</w:t>
      </w:r>
      <w:r w:rsidR="00D63258" w:rsidRPr="00CE53D7">
        <w:rPr>
          <w:rFonts w:ascii="Arial" w:hAnsi="Arial" w:cs="Arial"/>
          <w:iCs/>
          <w:sz w:val="16"/>
          <w:szCs w:val="16"/>
        </w:rPr>
        <w:t xml:space="preserve"> r.</w:t>
      </w:r>
    </w:p>
    <w:tbl>
      <w:tblPr>
        <w:tblW w:w="9072" w:type="dxa"/>
        <w:tblBorders>
          <w:top w:val="single" w:sz="4" w:space="0" w:color="auto"/>
        </w:tblBorders>
        <w:shd w:val="clear" w:color="auto" w:fill="F79646" w:themeFill="accent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D3BB6" w:rsidRPr="00CE53D7" w14:paraId="204557F5" w14:textId="77777777" w:rsidTr="00197F45">
        <w:trPr>
          <w:trHeight w:val="331"/>
        </w:trPr>
        <w:tc>
          <w:tcPr>
            <w:tcW w:w="9072" w:type="dxa"/>
            <w:shd w:val="clear" w:color="auto" w:fill="FABF8F" w:themeFill="accent6" w:themeFillTint="99"/>
            <w:vAlign w:val="center"/>
          </w:tcPr>
          <w:p w14:paraId="59620421" w14:textId="77777777" w:rsidR="008D3BB6" w:rsidRPr="00CE53D7" w:rsidRDefault="008D3BB6" w:rsidP="004F3C2D">
            <w:pPr>
              <w:pStyle w:val="Nagwek2"/>
              <w:ind w:left="0"/>
              <w:rPr>
                <w:rFonts w:ascii="Arial" w:eastAsia="Tahoma" w:hAnsi="Arial" w:cs="Arial"/>
                <w:iCs/>
                <w:color w:val="DDD9C3" w:themeColor="background2" w:themeShade="E6"/>
                <w:sz w:val="20"/>
                <w:szCs w:val="20"/>
              </w:rPr>
            </w:pPr>
            <w:r w:rsidRPr="00CE53D7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I. </w:t>
            </w:r>
            <w:r w:rsidR="000E00B1" w:rsidRPr="00CE53D7">
              <w:rPr>
                <w:rFonts w:ascii="Arial" w:eastAsia="Calibri" w:hAnsi="Arial" w:cs="Arial"/>
                <w:iCs/>
                <w:sz w:val="20"/>
                <w:szCs w:val="20"/>
              </w:rPr>
              <w:t>WSTĘP</w:t>
            </w:r>
          </w:p>
        </w:tc>
      </w:tr>
    </w:tbl>
    <w:bookmarkEnd w:id="0"/>
    <w:p w14:paraId="44105F1F" w14:textId="038F8479" w:rsidR="000E00B1" w:rsidRPr="00CE53D7" w:rsidRDefault="000E00B1" w:rsidP="00CE53D7">
      <w:pPr>
        <w:tabs>
          <w:tab w:val="left" w:pos="2445"/>
        </w:tabs>
        <w:spacing w:before="240"/>
        <w:ind w:firstLine="567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>Program współpracy to dokument określający zasady polityki realizowanej przez organ administracji publicznej wobec sektora pozarządowego. Przyjmowanie rocznych programów współpracy z organizacjami pozarządowymi jest, zgodnie z przepisami Ustawy z dnia 24 kwietnia 2003</w:t>
      </w:r>
      <w:r w:rsidR="005D32E6" w:rsidRPr="00CE53D7">
        <w:rPr>
          <w:rFonts w:ascii="Arial" w:hAnsi="Arial" w:cs="Arial"/>
          <w:iCs/>
        </w:rPr>
        <w:t xml:space="preserve"> </w:t>
      </w:r>
      <w:r w:rsidRPr="00CE53D7">
        <w:rPr>
          <w:rFonts w:ascii="Arial" w:hAnsi="Arial" w:cs="Arial"/>
          <w:iCs/>
        </w:rPr>
        <w:t>r. o działalności pożytku publicznego i o wolontariacie</w:t>
      </w:r>
      <w:r w:rsidR="00D44970" w:rsidRPr="00CE53D7">
        <w:rPr>
          <w:rFonts w:ascii="Arial" w:hAnsi="Arial" w:cs="Arial"/>
          <w:iCs/>
        </w:rPr>
        <w:t xml:space="preserve"> (</w:t>
      </w:r>
      <w:proofErr w:type="spellStart"/>
      <w:r w:rsidR="00EE270C" w:rsidRPr="00CE53D7">
        <w:rPr>
          <w:rFonts w:ascii="Arial" w:hAnsi="Arial" w:cs="Arial"/>
          <w:iCs/>
        </w:rPr>
        <w:t>t.j</w:t>
      </w:r>
      <w:proofErr w:type="spellEnd"/>
      <w:r w:rsidR="00EE270C" w:rsidRPr="00CE53D7">
        <w:rPr>
          <w:rFonts w:ascii="Arial" w:hAnsi="Arial" w:cs="Arial"/>
          <w:iCs/>
        </w:rPr>
        <w:t xml:space="preserve">. </w:t>
      </w:r>
      <w:r w:rsidR="00D44970" w:rsidRPr="00CE53D7">
        <w:rPr>
          <w:rFonts w:ascii="Arial" w:hAnsi="Arial" w:cs="Arial"/>
          <w:iCs/>
        </w:rPr>
        <w:t>Dz.U. z 20</w:t>
      </w:r>
      <w:r w:rsidR="00C54B9A" w:rsidRPr="00CE53D7">
        <w:rPr>
          <w:rFonts w:ascii="Arial" w:hAnsi="Arial" w:cs="Arial"/>
          <w:iCs/>
        </w:rPr>
        <w:t>2</w:t>
      </w:r>
      <w:r w:rsidR="00FF3247" w:rsidRPr="00CE53D7">
        <w:rPr>
          <w:rFonts w:ascii="Arial" w:hAnsi="Arial" w:cs="Arial"/>
          <w:iCs/>
        </w:rPr>
        <w:t>3</w:t>
      </w:r>
      <w:r w:rsidR="00D44970" w:rsidRPr="00CE53D7">
        <w:rPr>
          <w:rFonts w:ascii="Arial" w:hAnsi="Arial" w:cs="Arial"/>
          <w:iCs/>
        </w:rPr>
        <w:t xml:space="preserve"> r. poz. </w:t>
      </w:r>
      <w:r w:rsidR="00FF3247" w:rsidRPr="00CE53D7">
        <w:rPr>
          <w:rFonts w:ascii="Arial" w:hAnsi="Arial" w:cs="Arial"/>
          <w:iCs/>
        </w:rPr>
        <w:t>571</w:t>
      </w:r>
      <w:r w:rsidR="00D44970" w:rsidRPr="00CE53D7">
        <w:rPr>
          <w:rFonts w:ascii="Arial" w:hAnsi="Arial" w:cs="Arial"/>
          <w:iCs/>
        </w:rPr>
        <w:t xml:space="preserve"> ze zm</w:t>
      </w:r>
      <w:r w:rsidR="00C52EA2" w:rsidRPr="00CE53D7">
        <w:rPr>
          <w:rFonts w:ascii="Arial" w:hAnsi="Arial" w:cs="Arial"/>
          <w:iCs/>
        </w:rPr>
        <w:t>.</w:t>
      </w:r>
      <w:r w:rsidR="005D32E6" w:rsidRPr="00CE53D7">
        <w:rPr>
          <w:rFonts w:ascii="Arial" w:hAnsi="Arial" w:cs="Arial"/>
          <w:iCs/>
        </w:rPr>
        <w:t>) dalej zwaną Ustawa</w:t>
      </w:r>
      <w:r w:rsidRPr="00CE53D7">
        <w:rPr>
          <w:rFonts w:ascii="Arial" w:hAnsi="Arial" w:cs="Arial"/>
          <w:iCs/>
        </w:rPr>
        <w:t>, obowiązkiem każdej jednostki samorządu terytorialnego (art. 5a ust 1</w:t>
      </w:r>
      <w:r w:rsidR="00A527B9" w:rsidRPr="00CE53D7">
        <w:rPr>
          <w:rFonts w:ascii="Arial" w:hAnsi="Arial" w:cs="Arial"/>
          <w:iCs/>
        </w:rPr>
        <w:t xml:space="preserve"> Ustawy</w:t>
      </w:r>
      <w:r w:rsidRPr="00CE53D7">
        <w:rPr>
          <w:rFonts w:ascii="Arial" w:hAnsi="Arial" w:cs="Arial"/>
          <w:iCs/>
        </w:rPr>
        <w:t xml:space="preserve">). </w:t>
      </w:r>
    </w:p>
    <w:p w14:paraId="298DC2D2" w14:textId="479DFBA4" w:rsidR="00F519B0" w:rsidRPr="00CE53D7" w:rsidRDefault="00F519B0" w:rsidP="00CE53D7">
      <w:pPr>
        <w:tabs>
          <w:tab w:val="left" w:pos="2445"/>
        </w:tabs>
        <w:ind w:firstLine="567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>Zasady w</w:t>
      </w:r>
      <w:r w:rsidR="000E00B1" w:rsidRPr="00CE53D7">
        <w:rPr>
          <w:rFonts w:ascii="Arial" w:hAnsi="Arial" w:cs="Arial"/>
          <w:iCs/>
        </w:rPr>
        <w:t>spółprac</w:t>
      </w:r>
      <w:r w:rsidRPr="00CE53D7">
        <w:rPr>
          <w:rFonts w:ascii="Arial" w:hAnsi="Arial" w:cs="Arial"/>
          <w:iCs/>
        </w:rPr>
        <w:t>y</w:t>
      </w:r>
      <w:r w:rsidR="000E00B1" w:rsidRPr="00CE53D7">
        <w:rPr>
          <w:rFonts w:ascii="Arial" w:hAnsi="Arial" w:cs="Arial"/>
          <w:iCs/>
        </w:rPr>
        <w:t xml:space="preserve"> Gminy Kobylnica z organizacjami pozarządowymi został</w:t>
      </w:r>
      <w:r w:rsidRPr="00CE53D7">
        <w:rPr>
          <w:rFonts w:ascii="Arial" w:hAnsi="Arial" w:cs="Arial"/>
          <w:iCs/>
        </w:rPr>
        <w:t>y</w:t>
      </w:r>
      <w:r w:rsidR="000E00B1" w:rsidRPr="00CE53D7">
        <w:rPr>
          <w:rFonts w:ascii="Arial" w:hAnsi="Arial" w:cs="Arial"/>
          <w:iCs/>
        </w:rPr>
        <w:t xml:space="preserve"> określon</w:t>
      </w:r>
      <w:r w:rsidR="002A7867" w:rsidRPr="00CE53D7">
        <w:rPr>
          <w:rFonts w:ascii="Arial" w:hAnsi="Arial" w:cs="Arial"/>
          <w:iCs/>
        </w:rPr>
        <w:t>e</w:t>
      </w:r>
      <w:r w:rsidR="000E00B1" w:rsidRPr="00CE53D7">
        <w:rPr>
          <w:rFonts w:ascii="Arial" w:hAnsi="Arial" w:cs="Arial"/>
          <w:iCs/>
        </w:rPr>
        <w:t xml:space="preserve"> w </w:t>
      </w:r>
      <w:r w:rsidRPr="00CE53D7">
        <w:rPr>
          <w:rFonts w:ascii="Arial" w:hAnsi="Arial" w:cs="Arial"/>
          <w:iCs/>
        </w:rPr>
        <w:t xml:space="preserve">rocznym </w:t>
      </w:r>
      <w:r w:rsidR="000E00B1" w:rsidRPr="00CE53D7">
        <w:rPr>
          <w:rFonts w:ascii="Arial" w:hAnsi="Arial" w:cs="Arial"/>
          <w:iCs/>
        </w:rPr>
        <w:t xml:space="preserve">programie </w:t>
      </w:r>
      <w:r w:rsidR="00654D1C" w:rsidRPr="00CE53D7">
        <w:rPr>
          <w:rFonts w:ascii="Arial" w:hAnsi="Arial" w:cs="Arial"/>
          <w:iCs/>
        </w:rPr>
        <w:t xml:space="preserve">przyjętym Uchwałą Rady Gminy Kobylnica </w:t>
      </w:r>
      <w:r w:rsidR="00D63258" w:rsidRPr="00CE53D7">
        <w:rPr>
          <w:rFonts w:ascii="Arial" w:hAnsi="Arial" w:cs="Arial"/>
          <w:iCs/>
        </w:rPr>
        <w:t>Nr</w:t>
      </w:r>
      <w:r w:rsidR="00094F3B" w:rsidRPr="00CE53D7">
        <w:rPr>
          <w:rFonts w:ascii="Arial" w:hAnsi="Arial" w:cs="Arial"/>
          <w:iCs/>
        </w:rPr>
        <w:t xml:space="preserve"> </w:t>
      </w:r>
      <w:r w:rsidR="009C72DA" w:rsidRPr="00CE53D7">
        <w:rPr>
          <w:rFonts w:ascii="Arial" w:hAnsi="Arial" w:cs="Arial"/>
          <w:iCs/>
        </w:rPr>
        <w:t>LV</w:t>
      </w:r>
      <w:r w:rsidR="00D63258" w:rsidRPr="00CE53D7">
        <w:rPr>
          <w:rFonts w:ascii="Arial" w:hAnsi="Arial" w:cs="Arial"/>
          <w:iCs/>
        </w:rPr>
        <w:t>/</w:t>
      </w:r>
      <w:r w:rsidR="009C72DA" w:rsidRPr="00CE53D7">
        <w:rPr>
          <w:rFonts w:ascii="Arial" w:hAnsi="Arial" w:cs="Arial"/>
          <w:iCs/>
        </w:rPr>
        <w:t>501</w:t>
      </w:r>
      <w:r w:rsidR="00D63258" w:rsidRPr="00CE53D7">
        <w:rPr>
          <w:rFonts w:ascii="Arial" w:hAnsi="Arial" w:cs="Arial"/>
          <w:iCs/>
        </w:rPr>
        <w:t>/202</w:t>
      </w:r>
      <w:r w:rsidR="009C72DA" w:rsidRPr="00CE53D7">
        <w:rPr>
          <w:rFonts w:ascii="Arial" w:hAnsi="Arial" w:cs="Arial"/>
          <w:iCs/>
        </w:rPr>
        <w:t>2</w:t>
      </w:r>
      <w:r w:rsidR="00D63258" w:rsidRPr="00CE53D7">
        <w:rPr>
          <w:rFonts w:ascii="Arial" w:hAnsi="Arial" w:cs="Arial"/>
          <w:iCs/>
        </w:rPr>
        <w:t xml:space="preserve"> z dnia 2</w:t>
      </w:r>
      <w:r w:rsidR="009C72DA" w:rsidRPr="00CE53D7">
        <w:rPr>
          <w:rFonts w:ascii="Arial" w:hAnsi="Arial" w:cs="Arial"/>
          <w:iCs/>
        </w:rPr>
        <w:t>7</w:t>
      </w:r>
      <w:r w:rsidR="00D63258" w:rsidRPr="00CE53D7">
        <w:rPr>
          <w:rFonts w:ascii="Arial" w:hAnsi="Arial" w:cs="Arial"/>
          <w:iCs/>
        </w:rPr>
        <w:t xml:space="preserve"> października 202</w:t>
      </w:r>
      <w:r w:rsidR="009C72DA" w:rsidRPr="00CE53D7">
        <w:rPr>
          <w:rFonts w:ascii="Arial" w:hAnsi="Arial" w:cs="Arial"/>
          <w:iCs/>
        </w:rPr>
        <w:t>2</w:t>
      </w:r>
      <w:r w:rsidR="00D63258" w:rsidRPr="00CE53D7">
        <w:rPr>
          <w:rFonts w:ascii="Arial" w:hAnsi="Arial" w:cs="Arial"/>
          <w:iCs/>
        </w:rPr>
        <w:t xml:space="preserve"> r. </w:t>
      </w:r>
      <w:r w:rsidR="000E00B1" w:rsidRPr="00CE53D7">
        <w:rPr>
          <w:rFonts w:ascii="Arial" w:hAnsi="Arial" w:cs="Arial"/>
          <w:iCs/>
        </w:rPr>
        <w:t>w sprawie przyjęcia rocznego „Programu Współpracy Gminy Kobylnica z Organizacjami Pozarządowymi i Innymi Podmiotami Prowadzącymi Działalność  Pożytku Publicznego na 20</w:t>
      </w:r>
      <w:r w:rsidR="00654D1C" w:rsidRPr="00CE53D7">
        <w:rPr>
          <w:rFonts w:ascii="Arial" w:hAnsi="Arial" w:cs="Arial"/>
          <w:iCs/>
        </w:rPr>
        <w:t>2</w:t>
      </w:r>
      <w:r w:rsidR="009C72DA" w:rsidRPr="00CE53D7">
        <w:rPr>
          <w:rFonts w:ascii="Arial" w:hAnsi="Arial" w:cs="Arial"/>
          <w:iCs/>
        </w:rPr>
        <w:t>3</w:t>
      </w:r>
      <w:r w:rsidR="000E00B1" w:rsidRPr="00CE53D7">
        <w:rPr>
          <w:rFonts w:ascii="Arial" w:hAnsi="Arial" w:cs="Arial"/>
          <w:iCs/>
        </w:rPr>
        <w:t xml:space="preserve"> rok”.</w:t>
      </w:r>
      <w:r w:rsidRPr="00CE53D7">
        <w:rPr>
          <w:rFonts w:ascii="Arial" w:hAnsi="Arial" w:cs="Arial"/>
          <w:iCs/>
        </w:rPr>
        <w:t xml:space="preserve"> </w:t>
      </w:r>
      <w:r w:rsidR="000E00B1" w:rsidRPr="00CE53D7">
        <w:rPr>
          <w:rFonts w:ascii="Arial" w:hAnsi="Arial" w:cs="Arial"/>
          <w:iCs/>
        </w:rPr>
        <w:t xml:space="preserve">Projekt </w:t>
      </w:r>
      <w:r w:rsidR="00A527B9" w:rsidRPr="00CE53D7">
        <w:rPr>
          <w:rFonts w:ascii="Arial" w:hAnsi="Arial" w:cs="Arial"/>
          <w:iCs/>
        </w:rPr>
        <w:t>programu</w:t>
      </w:r>
      <w:r w:rsidR="000E00B1" w:rsidRPr="00CE53D7">
        <w:rPr>
          <w:rFonts w:ascii="Arial" w:hAnsi="Arial" w:cs="Arial"/>
          <w:iCs/>
        </w:rPr>
        <w:t xml:space="preserve"> został poddany konsultacjom, które odbyły się</w:t>
      </w:r>
      <w:r w:rsidR="00112B34" w:rsidRPr="00CE53D7">
        <w:rPr>
          <w:rFonts w:ascii="Arial" w:hAnsi="Arial" w:cs="Arial"/>
          <w:iCs/>
        </w:rPr>
        <w:t xml:space="preserve"> </w:t>
      </w:r>
      <w:r w:rsidR="00D92D08" w:rsidRPr="00CE53D7">
        <w:rPr>
          <w:rFonts w:ascii="Arial" w:hAnsi="Arial" w:cs="Arial"/>
          <w:iCs/>
        </w:rPr>
        <w:t xml:space="preserve">w terminie </w:t>
      </w:r>
      <w:r w:rsidR="000E00B1" w:rsidRPr="00CE53D7">
        <w:rPr>
          <w:rFonts w:ascii="Arial" w:hAnsi="Arial" w:cs="Arial"/>
          <w:iCs/>
        </w:rPr>
        <w:t xml:space="preserve">od </w:t>
      </w:r>
      <w:r w:rsidR="009C72DA" w:rsidRPr="00CE53D7">
        <w:rPr>
          <w:rFonts w:ascii="Arial" w:hAnsi="Arial" w:cs="Arial"/>
          <w:iCs/>
        </w:rPr>
        <w:t>23 września</w:t>
      </w:r>
      <w:r w:rsidR="00654D1C" w:rsidRPr="00CE53D7">
        <w:rPr>
          <w:rFonts w:ascii="Arial" w:hAnsi="Arial" w:cs="Arial"/>
          <w:iCs/>
        </w:rPr>
        <w:t xml:space="preserve"> </w:t>
      </w:r>
      <w:r w:rsidR="000E00B1" w:rsidRPr="00CE53D7">
        <w:rPr>
          <w:rFonts w:ascii="Arial" w:hAnsi="Arial" w:cs="Arial"/>
          <w:iCs/>
        </w:rPr>
        <w:t xml:space="preserve">do </w:t>
      </w:r>
      <w:r w:rsidR="009C72DA" w:rsidRPr="00CE53D7">
        <w:rPr>
          <w:rFonts w:ascii="Arial" w:hAnsi="Arial" w:cs="Arial"/>
          <w:iCs/>
        </w:rPr>
        <w:t>7</w:t>
      </w:r>
      <w:r w:rsidR="00654D1C" w:rsidRPr="00CE53D7">
        <w:rPr>
          <w:rFonts w:ascii="Arial" w:hAnsi="Arial" w:cs="Arial"/>
          <w:iCs/>
        </w:rPr>
        <w:t xml:space="preserve"> </w:t>
      </w:r>
      <w:r w:rsidR="009C72DA" w:rsidRPr="00CE53D7">
        <w:rPr>
          <w:rFonts w:ascii="Arial" w:hAnsi="Arial" w:cs="Arial"/>
          <w:iCs/>
        </w:rPr>
        <w:t>października</w:t>
      </w:r>
      <w:r w:rsidR="000E00B1" w:rsidRPr="00CE53D7">
        <w:rPr>
          <w:rFonts w:ascii="Arial" w:hAnsi="Arial" w:cs="Arial"/>
          <w:iCs/>
        </w:rPr>
        <w:t xml:space="preserve"> 20</w:t>
      </w:r>
      <w:r w:rsidR="00D63258" w:rsidRPr="00CE53D7">
        <w:rPr>
          <w:rFonts w:ascii="Arial" w:hAnsi="Arial" w:cs="Arial"/>
          <w:iCs/>
        </w:rPr>
        <w:t>2</w:t>
      </w:r>
      <w:r w:rsidR="009C72DA" w:rsidRPr="00CE53D7">
        <w:rPr>
          <w:rFonts w:ascii="Arial" w:hAnsi="Arial" w:cs="Arial"/>
          <w:iCs/>
        </w:rPr>
        <w:t>2</w:t>
      </w:r>
      <w:r w:rsidR="000E00B1" w:rsidRPr="00CE53D7">
        <w:rPr>
          <w:rFonts w:ascii="Arial" w:hAnsi="Arial" w:cs="Arial"/>
          <w:iCs/>
        </w:rPr>
        <w:t xml:space="preserve"> roku. Podmiotami uprawnionymi do udziału w konsultacjach były organizacje pozarządowe i podmioty wymienione w art. 3 ust. 3</w:t>
      </w:r>
      <w:r w:rsidR="00A527B9" w:rsidRPr="00CE53D7">
        <w:rPr>
          <w:rFonts w:ascii="Arial" w:hAnsi="Arial" w:cs="Arial"/>
          <w:iCs/>
        </w:rPr>
        <w:t xml:space="preserve"> Ustawy</w:t>
      </w:r>
      <w:r w:rsidR="000E00B1" w:rsidRPr="00CE53D7">
        <w:rPr>
          <w:rFonts w:ascii="Arial" w:hAnsi="Arial" w:cs="Arial"/>
          <w:iCs/>
        </w:rPr>
        <w:t xml:space="preserve"> prowadzące działalność statutową na terenie Gminy Kobylnica. Opinie i uwagi do projektu można było zgłaszać w wyznaczonym czasie w formie pisemnej lub drogą elektroniczną. W trakcie prowadzonych konsultacji nie wpłynęły żadne uwagi, opinie</w:t>
      </w:r>
      <w:r w:rsidR="00D92D08" w:rsidRPr="00CE53D7">
        <w:rPr>
          <w:rFonts w:ascii="Arial" w:hAnsi="Arial" w:cs="Arial"/>
          <w:iCs/>
        </w:rPr>
        <w:t xml:space="preserve"> czy </w:t>
      </w:r>
      <w:r w:rsidR="000E00B1" w:rsidRPr="00CE53D7">
        <w:rPr>
          <w:rFonts w:ascii="Arial" w:hAnsi="Arial" w:cs="Arial"/>
          <w:iCs/>
        </w:rPr>
        <w:t xml:space="preserve"> propozycje zmiany Programu ze strony organizacji pozarządowych oraz innych podmiotów działających w sferze pożytku publicznego.</w:t>
      </w:r>
      <w:r w:rsidRPr="00CE53D7">
        <w:rPr>
          <w:rFonts w:ascii="Arial" w:hAnsi="Arial" w:cs="Arial"/>
          <w:iCs/>
        </w:rPr>
        <w:t xml:space="preserve"> </w:t>
      </w:r>
    </w:p>
    <w:p w14:paraId="7F1A764A" w14:textId="432C6415" w:rsidR="00174B89" w:rsidRPr="00CE53D7" w:rsidRDefault="0057737B" w:rsidP="00CE53D7">
      <w:pPr>
        <w:ind w:firstLine="567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 xml:space="preserve">Głównym celem Programu było </w:t>
      </w:r>
      <w:r w:rsidRPr="00CE53D7">
        <w:rPr>
          <w:rFonts w:ascii="Arial" w:hAnsi="Arial" w:cs="Arial"/>
          <w:iCs/>
          <w:color w:val="000000" w:themeColor="text1"/>
        </w:rPr>
        <w:t>wsparcie podmiotów w realizacji zadań służących zaspokojeniu potrzeb mieszkańców</w:t>
      </w:r>
      <w:r w:rsidRPr="00CE53D7">
        <w:rPr>
          <w:rFonts w:ascii="Arial" w:hAnsi="Arial" w:cs="Arial"/>
          <w:iCs/>
        </w:rPr>
        <w:t xml:space="preserve"> poprzez rozwijanie współpracy samorządu gminnego z organizacjami pozarządowymi dla podnoszenia efektywności działań podejmowanych w zakresie zlecania realizacji zadań publicznych</w:t>
      </w:r>
      <w:r w:rsidR="00263F11" w:rsidRPr="00CE53D7">
        <w:rPr>
          <w:rFonts w:ascii="Arial" w:hAnsi="Arial" w:cs="Arial"/>
          <w:iCs/>
        </w:rPr>
        <w:t>,</w:t>
      </w:r>
      <w:r w:rsidRPr="00CE53D7">
        <w:rPr>
          <w:rFonts w:ascii="Arial" w:hAnsi="Arial" w:cs="Arial"/>
          <w:iCs/>
        </w:rPr>
        <w:t xml:space="preserve"> aktywizacj</w:t>
      </w:r>
      <w:r w:rsidR="00625344" w:rsidRPr="00CE53D7">
        <w:rPr>
          <w:rFonts w:ascii="Arial" w:hAnsi="Arial" w:cs="Arial"/>
          <w:iCs/>
        </w:rPr>
        <w:t>ę</w:t>
      </w:r>
      <w:r w:rsidRPr="00CE53D7">
        <w:rPr>
          <w:rFonts w:ascii="Arial" w:hAnsi="Arial" w:cs="Arial"/>
          <w:iCs/>
        </w:rPr>
        <w:t xml:space="preserve"> społeczności lokalnej poprzez efektywne wykorzystanie i wzmacnianie potencjału organizacji działających na terenie Gminy</w:t>
      </w:r>
      <w:r w:rsidR="00263F11" w:rsidRPr="00CE53D7">
        <w:rPr>
          <w:rFonts w:ascii="Arial" w:hAnsi="Arial" w:cs="Arial"/>
          <w:iCs/>
        </w:rPr>
        <w:t xml:space="preserve">, </w:t>
      </w:r>
      <w:r w:rsidRPr="00CE53D7">
        <w:rPr>
          <w:rFonts w:ascii="Arial" w:hAnsi="Arial" w:cs="Arial"/>
          <w:iCs/>
        </w:rPr>
        <w:t xml:space="preserve">wzmocnienie stabilności i odpowiedzialności organizacji w zakresie prowadzonych działań oraz </w:t>
      </w:r>
      <w:r w:rsidR="007103CE" w:rsidRPr="00CE53D7">
        <w:rPr>
          <w:rFonts w:ascii="Arial" w:hAnsi="Arial" w:cs="Arial"/>
          <w:iCs/>
        </w:rPr>
        <w:t>podniesienie</w:t>
      </w:r>
      <w:r w:rsidRPr="00CE53D7">
        <w:rPr>
          <w:rFonts w:ascii="Arial" w:hAnsi="Arial" w:cs="Arial"/>
          <w:iCs/>
        </w:rPr>
        <w:t xml:space="preserve"> świadomości społecznej na temat roli i działalności organizacji</w:t>
      </w:r>
      <w:r w:rsidR="002A139E" w:rsidRPr="00CE53D7">
        <w:rPr>
          <w:rFonts w:ascii="Arial" w:hAnsi="Arial" w:cs="Arial"/>
          <w:iCs/>
        </w:rPr>
        <w:t>.</w:t>
      </w:r>
      <w:r w:rsidR="00436D1C" w:rsidRPr="00CE53D7">
        <w:rPr>
          <w:rFonts w:ascii="Arial" w:hAnsi="Arial" w:cs="Arial"/>
          <w:iCs/>
        </w:rPr>
        <w:t xml:space="preserve"> </w:t>
      </w:r>
      <w:r w:rsidR="00BA0547" w:rsidRPr="00CE53D7">
        <w:rPr>
          <w:rFonts w:ascii="Arial" w:hAnsi="Arial" w:cs="Arial"/>
          <w:iCs/>
          <w:shd w:val="clear" w:color="auto" w:fill="FFFFFF"/>
        </w:rPr>
        <w:t xml:space="preserve">W Programie </w:t>
      </w:r>
      <w:r w:rsidR="00436D1C" w:rsidRPr="00CE53D7">
        <w:rPr>
          <w:rFonts w:ascii="Arial" w:hAnsi="Arial" w:cs="Arial"/>
          <w:iCs/>
          <w:shd w:val="clear" w:color="auto" w:fill="FFFFFF"/>
        </w:rPr>
        <w:t>oprócz celu</w:t>
      </w:r>
      <w:r w:rsidR="00BA0547" w:rsidRPr="00CE53D7">
        <w:rPr>
          <w:rFonts w:ascii="Arial" w:hAnsi="Arial" w:cs="Arial"/>
          <w:iCs/>
          <w:shd w:val="clear" w:color="auto" w:fill="FFFFFF"/>
        </w:rPr>
        <w:t xml:space="preserve"> główn</w:t>
      </w:r>
      <w:r w:rsidR="00436D1C" w:rsidRPr="00CE53D7">
        <w:rPr>
          <w:rFonts w:ascii="Arial" w:hAnsi="Arial" w:cs="Arial"/>
          <w:iCs/>
          <w:shd w:val="clear" w:color="auto" w:fill="FFFFFF"/>
        </w:rPr>
        <w:t>ego</w:t>
      </w:r>
      <w:r w:rsidR="00BA0547" w:rsidRPr="00CE53D7">
        <w:rPr>
          <w:rFonts w:ascii="Arial" w:hAnsi="Arial" w:cs="Arial"/>
          <w:iCs/>
          <w:shd w:val="clear" w:color="auto" w:fill="FFFFFF"/>
        </w:rPr>
        <w:t xml:space="preserve"> i cel</w:t>
      </w:r>
      <w:r w:rsidR="00436D1C" w:rsidRPr="00CE53D7">
        <w:rPr>
          <w:rFonts w:ascii="Arial" w:hAnsi="Arial" w:cs="Arial"/>
          <w:iCs/>
          <w:shd w:val="clear" w:color="auto" w:fill="FFFFFF"/>
        </w:rPr>
        <w:t>ów</w:t>
      </w:r>
      <w:r w:rsidR="00BA0547" w:rsidRPr="00CE53D7">
        <w:rPr>
          <w:rFonts w:ascii="Arial" w:hAnsi="Arial" w:cs="Arial"/>
          <w:iCs/>
          <w:shd w:val="clear" w:color="auto" w:fill="FFFFFF"/>
        </w:rPr>
        <w:t xml:space="preserve"> szczegółow</w:t>
      </w:r>
      <w:r w:rsidR="00436D1C" w:rsidRPr="00CE53D7">
        <w:rPr>
          <w:rFonts w:ascii="Arial" w:hAnsi="Arial" w:cs="Arial"/>
          <w:iCs/>
          <w:shd w:val="clear" w:color="auto" w:fill="FFFFFF"/>
        </w:rPr>
        <w:t>ych</w:t>
      </w:r>
      <w:r w:rsidR="00BA0547" w:rsidRPr="00CE53D7">
        <w:rPr>
          <w:rFonts w:ascii="Arial" w:hAnsi="Arial" w:cs="Arial"/>
          <w:iCs/>
          <w:shd w:val="clear" w:color="auto" w:fill="FFFFFF"/>
        </w:rPr>
        <w:t xml:space="preserve"> współpracy</w:t>
      </w:r>
      <w:r w:rsidR="00436D1C" w:rsidRPr="00CE53D7">
        <w:rPr>
          <w:rFonts w:ascii="Arial" w:hAnsi="Arial" w:cs="Arial"/>
          <w:iCs/>
          <w:shd w:val="clear" w:color="auto" w:fill="FFFFFF"/>
        </w:rPr>
        <w:t xml:space="preserve"> określono</w:t>
      </w:r>
      <w:r w:rsidR="00BA0547" w:rsidRPr="00CE53D7">
        <w:rPr>
          <w:rFonts w:ascii="Arial" w:hAnsi="Arial" w:cs="Arial"/>
          <w:iCs/>
        </w:rPr>
        <w:t xml:space="preserve"> obszary, zasady i formy współpracy z organizacjami pozarządowymi.</w:t>
      </w:r>
      <w:r w:rsidR="00BA0547" w:rsidRPr="00CE53D7">
        <w:rPr>
          <w:rFonts w:ascii="Arial" w:hAnsi="Arial" w:cs="Arial"/>
          <w:iCs/>
          <w:shd w:val="clear" w:color="auto" w:fill="FFFFFF"/>
        </w:rPr>
        <w:t xml:space="preserve"> Aktywna współpraca z organizacjami pozarządowymi była jednym z elementów kierowania rozwojem gminy. </w:t>
      </w:r>
      <w:r w:rsidR="000E00B1" w:rsidRPr="00CE53D7">
        <w:rPr>
          <w:rFonts w:ascii="Arial" w:hAnsi="Arial" w:cs="Arial"/>
          <w:iCs/>
        </w:rPr>
        <w:t>Podjęte przez realizatorów Programu działania wspierane przez Gminę adresowane były do różnych grup społecznych</w:t>
      </w:r>
      <w:r w:rsidR="00A527B9" w:rsidRPr="00CE53D7">
        <w:rPr>
          <w:rFonts w:ascii="Arial" w:hAnsi="Arial" w:cs="Arial"/>
          <w:iCs/>
        </w:rPr>
        <w:t>. S</w:t>
      </w:r>
      <w:r w:rsidR="000E00B1" w:rsidRPr="00CE53D7">
        <w:rPr>
          <w:rFonts w:ascii="Arial" w:hAnsi="Arial" w:cs="Arial"/>
          <w:iCs/>
        </w:rPr>
        <w:t>łużyły tworzeniu warunków do zwiększenia aktywności społecznej, zagospodarowaniu czasu wolnego dzieci i młodzieży, przeciwdziałaniu wykluczeniom społecznym. Dzięki wsparciu Gminy liczne grupy beneficjentów mogły realizować swoje pasje, rozwijać zainteresowania, brać czynny udział w wielu ciekawych inicjatywach</w:t>
      </w:r>
      <w:r w:rsidR="00C52EA2" w:rsidRPr="00CE53D7">
        <w:rPr>
          <w:rFonts w:ascii="Arial" w:hAnsi="Arial" w:cs="Arial"/>
          <w:iCs/>
        </w:rPr>
        <w:t>.</w:t>
      </w:r>
      <w:r w:rsidR="00A3190D" w:rsidRPr="00CE53D7">
        <w:rPr>
          <w:rFonts w:ascii="Arial" w:hAnsi="Arial" w:cs="Arial"/>
          <w:iCs/>
        </w:rPr>
        <w:t xml:space="preserve"> </w:t>
      </w:r>
    </w:p>
    <w:tbl>
      <w:tblPr>
        <w:tblW w:w="9072" w:type="dxa"/>
        <w:tblBorders>
          <w:top w:val="single" w:sz="4" w:space="0" w:color="auto"/>
        </w:tblBorders>
        <w:shd w:val="clear" w:color="auto" w:fill="F79646" w:themeFill="accent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F5776" w:rsidRPr="00CE53D7" w14:paraId="232A56F2" w14:textId="77777777" w:rsidTr="00197F45">
        <w:trPr>
          <w:trHeight w:val="331"/>
        </w:trPr>
        <w:tc>
          <w:tcPr>
            <w:tcW w:w="9072" w:type="dxa"/>
            <w:shd w:val="clear" w:color="auto" w:fill="FABF8F" w:themeFill="accent6" w:themeFillTint="99"/>
            <w:vAlign w:val="center"/>
          </w:tcPr>
          <w:p w14:paraId="041B376F" w14:textId="7003CA64" w:rsidR="00B80EBB" w:rsidRPr="00CE53D7" w:rsidRDefault="00EF71CF" w:rsidP="004F3C2D">
            <w:pPr>
              <w:pStyle w:val="Nagwek2"/>
              <w:ind w:left="0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E53D7">
              <w:rPr>
                <w:rFonts w:ascii="Arial" w:eastAsia="Calibri" w:hAnsi="Arial" w:cs="Arial"/>
                <w:iCs/>
                <w:sz w:val="20"/>
                <w:szCs w:val="20"/>
              </w:rPr>
              <w:t>I</w:t>
            </w:r>
            <w:r w:rsidR="00B80EBB" w:rsidRPr="00CE53D7">
              <w:rPr>
                <w:rFonts w:ascii="Arial" w:eastAsia="Calibri" w:hAnsi="Arial" w:cs="Arial"/>
                <w:iCs/>
                <w:sz w:val="20"/>
                <w:szCs w:val="20"/>
              </w:rPr>
              <w:t>I. WSPÓŁPRACA FINANSOWA I POZAFINASOWA</w:t>
            </w:r>
          </w:p>
        </w:tc>
      </w:tr>
    </w:tbl>
    <w:p w14:paraId="4C3641DD" w14:textId="2A1E81FC" w:rsidR="000E00B1" w:rsidRPr="00CE53D7" w:rsidRDefault="000E00B1" w:rsidP="00CE53D7">
      <w:pPr>
        <w:tabs>
          <w:tab w:val="left" w:pos="2445"/>
        </w:tabs>
        <w:spacing w:before="240" w:after="0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 xml:space="preserve">Współpraca Gminy Kobylnica z organizacjami pozarządowymi odbywała się </w:t>
      </w:r>
      <w:r w:rsidR="00174B89" w:rsidRPr="00CE53D7">
        <w:rPr>
          <w:rFonts w:ascii="Arial" w:hAnsi="Arial" w:cs="Arial"/>
          <w:iCs/>
        </w:rPr>
        <w:t>na</w:t>
      </w:r>
      <w:r w:rsidRPr="00CE53D7">
        <w:rPr>
          <w:rFonts w:ascii="Arial" w:hAnsi="Arial" w:cs="Arial"/>
          <w:iCs/>
        </w:rPr>
        <w:t xml:space="preserve"> dwóch płaszczyznach:</w:t>
      </w:r>
    </w:p>
    <w:p w14:paraId="5889A83B" w14:textId="77777777" w:rsidR="000E00B1" w:rsidRPr="00CE53D7" w:rsidRDefault="000E00B1" w:rsidP="00CE53D7">
      <w:pPr>
        <w:pStyle w:val="Akapitzlist"/>
        <w:numPr>
          <w:ilvl w:val="0"/>
          <w:numId w:val="7"/>
        </w:numPr>
        <w:tabs>
          <w:tab w:val="left" w:pos="2445"/>
        </w:tabs>
        <w:spacing w:after="0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>finansowej,</w:t>
      </w:r>
    </w:p>
    <w:p w14:paraId="3407BD52" w14:textId="77777777" w:rsidR="000E00B1" w:rsidRPr="00CE53D7" w:rsidRDefault="000E00B1" w:rsidP="00CE53D7">
      <w:pPr>
        <w:pStyle w:val="Akapitzlist"/>
        <w:numPr>
          <w:ilvl w:val="0"/>
          <w:numId w:val="7"/>
        </w:numPr>
        <w:tabs>
          <w:tab w:val="left" w:pos="2445"/>
        </w:tabs>
        <w:spacing w:before="100" w:beforeAutospacing="1" w:after="0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>pozafinansowej.</w:t>
      </w:r>
    </w:p>
    <w:p w14:paraId="3FC208EE" w14:textId="0641EA3E" w:rsidR="008D3BB6" w:rsidRPr="00CE53D7" w:rsidRDefault="008D3BB6" w:rsidP="00CE53D7">
      <w:pPr>
        <w:spacing w:before="100" w:beforeAutospacing="1" w:after="240"/>
        <w:rPr>
          <w:rFonts w:ascii="Arial" w:hAnsi="Arial" w:cs="Arial"/>
          <w:b/>
          <w:iCs/>
        </w:rPr>
      </w:pPr>
      <w:r w:rsidRPr="00CE53D7">
        <w:rPr>
          <w:rFonts w:ascii="Arial" w:hAnsi="Arial" w:cs="Arial"/>
          <w:b/>
          <w:iCs/>
        </w:rPr>
        <w:t>Współpraca o charakterze finansowym</w:t>
      </w:r>
    </w:p>
    <w:p w14:paraId="5240E543" w14:textId="79AC69EC" w:rsidR="00A252CB" w:rsidRPr="00CE53D7" w:rsidRDefault="008D3BB6" w:rsidP="00CE53D7">
      <w:pPr>
        <w:spacing w:after="0"/>
        <w:ind w:firstLine="567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 xml:space="preserve">Współpraca o charakterze finansowym </w:t>
      </w:r>
      <w:r w:rsidR="004F7BC1" w:rsidRPr="00CE53D7">
        <w:rPr>
          <w:rFonts w:ascii="Arial" w:hAnsi="Arial" w:cs="Arial"/>
          <w:iCs/>
        </w:rPr>
        <w:t xml:space="preserve">polegała na </w:t>
      </w:r>
      <w:r w:rsidR="007103CE" w:rsidRPr="00CE53D7">
        <w:rPr>
          <w:rFonts w:ascii="Arial" w:hAnsi="Arial" w:cs="Arial"/>
          <w:iCs/>
        </w:rPr>
        <w:t>wspieraniu</w:t>
      </w:r>
      <w:r w:rsidRPr="00CE53D7">
        <w:rPr>
          <w:rFonts w:ascii="Arial" w:hAnsi="Arial" w:cs="Arial"/>
          <w:iCs/>
        </w:rPr>
        <w:t xml:space="preserve"> </w:t>
      </w:r>
      <w:r w:rsidR="003408EF" w:rsidRPr="00CE53D7">
        <w:rPr>
          <w:rFonts w:ascii="Arial" w:hAnsi="Arial" w:cs="Arial"/>
          <w:iCs/>
        </w:rPr>
        <w:t xml:space="preserve">realizacji </w:t>
      </w:r>
      <w:r w:rsidRPr="00CE53D7">
        <w:rPr>
          <w:rFonts w:ascii="Arial" w:hAnsi="Arial" w:cs="Arial"/>
          <w:iCs/>
        </w:rPr>
        <w:t>zadań publicznych i udziel</w:t>
      </w:r>
      <w:r w:rsidR="00740962" w:rsidRPr="00CE53D7">
        <w:rPr>
          <w:rFonts w:ascii="Arial" w:hAnsi="Arial" w:cs="Arial"/>
          <w:iCs/>
        </w:rPr>
        <w:t>a</w:t>
      </w:r>
      <w:r w:rsidRPr="00CE53D7">
        <w:rPr>
          <w:rFonts w:ascii="Arial" w:hAnsi="Arial" w:cs="Arial"/>
          <w:iCs/>
        </w:rPr>
        <w:t>ni</w:t>
      </w:r>
      <w:r w:rsidR="00D252F2" w:rsidRPr="00CE53D7">
        <w:rPr>
          <w:rFonts w:ascii="Arial" w:hAnsi="Arial" w:cs="Arial"/>
          <w:iCs/>
        </w:rPr>
        <w:t>u</w:t>
      </w:r>
      <w:r w:rsidRPr="00CE53D7">
        <w:rPr>
          <w:rFonts w:ascii="Arial" w:hAnsi="Arial" w:cs="Arial"/>
          <w:iCs/>
        </w:rPr>
        <w:t xml:space="preserve"> dotacji w wysokości nie przekraczającej 80% całkowitych kosztów </w:t>
      </w:r>
      <w:r w:rsidRPr="00CE53D7">
        <w:rPr>
          <w:rFonts w:ascii="Arial" w:hAnsi="Arial" w:cs="Arial"/>
          <w:iCs/>
        </w:rPr>
        <w:lastRenderedPageBreak/>
        <w:t>zadania</w:t>
      </w:r>
      <w:r w:rsidR="00A252CB" w:rsidRPr="00CE53D7">
        <w:rPr>
          <w:rFonts w:ascii="Arial" w:hAnsi="Arial" w:cs="Arial"/>
          <w:iCs/>
        </w:rPr>
        <w:t xml:space="preserve"> lub powierz</w:t>
      </w:r>
      <w:r w:rsidR="007103CE" w:rsidRPr="00CE53D7">
        <w:rPr>
          <w:rFonts w:ascii="Arial" w:hAnsi="Arial" w:cs="Arial"/>
          <w:iCs/>
        </w:rPr>
        <w:t>a</w:t>
      </w:r>
      <w:r w:rsidR="00A252CB" w:rsidRPr="00CE53D7">
        <w:rPr>
          <w:rFonts w:ascii="Arial" w:hAnsi="Arial" w:cs="Arial"/>
          <w:iCs/>
        </w:rPr>
        <w:t xml:space="preserve">niu wykonania zadania publicznego. Organizacje pozarządowe wnosiły wkład własny w postaci własnych środków finansowych, środków pozyskanych z innych źródeł, a także wkładu osobowego i rzeczowego. Powierzenie oraz wsparcie realizacji zadań publicznych odbywało się na zasadzie otwartego konkursu ofert, jak również na zasadach określonych w art. 19a ustawy, tj. z pominięciem konkursu. </w:t>
      </w:r>
    </w:p>
    <w:p w14:paraId="2DB7FFC2" w14:textId="53475D46" w:rsidR="004F7BC1" w:rsidRPr="00CE53D7" w:rsidRDefault="004F7BC1" w:rsidP="00CE53D7">
      <w:pPr>
        <w:spacing w:after="0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>Inną formą współpracy finansowej Gminy Kobylnica z organizacjami pozarządowymi było oddanie</w:t>
      </w:r>
      <w:r w:rsidR="00113F59" w:rsidRPr="00CE53D7">
        <w:rPr>
          <w:rFonts w:ascii="Arial" w:hAnsi="Arial" w:cs="Arial"/>
          <w:iCs/>
        </w:rPr>
        <w:t xml:space="preserve"> w</w:t>
      </w:r>
      <w:r w:rsidRPr="00CE53D7">
        <w:rPr>
          <w:rFonts w:ascii="Arial" w:hAnsi="Arial" w:cs="Arial"/>
          <w:iCs/>
        </w:rPr>
        <w:t xml:space="preserve"> najem na preferencyjnych warunkach lokali użytkowych na cele prowadzonej działalności oraz realizację zadań publicznych</w:t>
      </w:r>
      <w:r w:rsidR="00F07F5B" w:rsidRPr="00CE53D7">
        <w:rPr>
          <w:rFonts w:ascii="Arial" w:hAnsi="Arial" w:cs="Arial"/>
          <w:iCs/>
        </w:rPr>
        <w:t xml:space="preserve"> jak również </w:t>
      </w:r>
      <w:r w:rsidR="00740962" w:rsidRPr="00CE53D7">
        <w:rPr>
          <w:rFonts w:ascii="Arial" w:hAnsi="Arial" w:cs="Arial"/>
          <w:iCs/>
        </w:rPr>
        <w:t xml:space="preserve">możliwość </w:t>
      </w:r>
      <w:r w:rsidR="00F07F5B" w:rsidRPr="00CE53D7">
        <w:rPr>
          <w:rFonts w:ascii="Arial" w:hAnsi="Arial" w:cs="Arial"/>
          <w:iCs/>
        </w:rPr>
        <w:t>wspierani</w:t>
      </w:r>
      <w:r w:rsidR="00740962" w:rsidRPr="00CE53D7">
        <w:rPr>
          <w:rFonts w:ascii="Arial" w:hAnsi="Arial" w:cs="Arial"/>
          <w:iCs/>
        </w:rPr>
        <w:t>a</w:t>
      </w:r>
      <w:r w:rsidR="00F07F5B" w:rsidRPr="00CE53D7">
        <w:rPr>
          <w:rFonts w:ascii="Arial" w:hAnsi="Arial" w:cs="Arial"/>
          <w:iCs/>
        </w:rPr>
        <w:t xml:space="preserve"> tych organizacji w zakresie dofinansowania wkładu własnego przy pozyskiwaniu środków z innych źródeł.</w:t>
      </w:r>
    </w:p>
    <w:p w14:paraId="2F0D73FF" w14:textId="51D61E23" w:rsidR="008D3BB6" w:rsidRPr="00CE53D7" w:rsidRDefault="0005307A" w:rsidP="00CE53D7">
      <w:pPr>
        <w:spacing w:before="240" w:after="240"/>
        <w:rPr>
          <w:rFonts w:ascii="Arial" w:hAnsi="Arial" w:cs="Arial"/>
          <w:iCs/>
          <w:sz w:val="20"/>
          <w:szCs w:val="20"/>
        </w:rPr>
      </w:pPr>
      <w:r w:rsidRPr="00CE53D7">
        <w:rPr>
          <w:rFonts w:ascii="Arial" w:hAnsi="Arial" w:cs="Arial"/>
          <w:iCs/>
        </w:rPr>
        <w:t>W 20</w:t>
      </w:r>
      <w:r w:rsidR="00065854" w:rsidRPr="00CE53D7">
        <w:rPr>
          <w:rFonts w:ascii="Arial" w:hAnsi="Arial" w:cs="Arial"/>
          <w:iCs/>
        </w:rPr>
        <w:t>2</w:t>
      </w:r>
      <w:r w:rsidR="007103CE" w:rsidRPr="00CE53D7">
        <w:rPr>
          <w:rFonts w:ascii="Arial" w:hAnsi="Arial" w:cs="Arial"/>
          <w:iCs/>
        </w:rPr>
        <w:t>3</w:t>
      </w:r>
      <w:r w:rsidRPr="00CE53D7">
        <w:rPr>
          <w:rFonts w:ascii="Arial" w:hAnsi="Arial" w:cs="Arial"/>
          <w:iCs/>
        </w:rPr>
        <w:t xml:space="preserve"> roku wysokość środków zaplanowanych w budżecie Gminy na </w:t>
      </w:r>
      <w:r w:rsidR="00323BF5" w:rsidRPr="00CE53D7">
        <w:rPr>
          <w:rFonts w:ascii="Arial" w:hAnsi="Arial" w:cs="Arial"/>
          <w:iCs/>
        </w:rPr>
        <w:t xml:space="preserve">wsparcie organizacji pozarządowych </w:t>
      </w:r>
      <w:r w:rsidRPr="00CE53D7">
        <w:rPr>
          <w:rFonts w:ascii="Arial" w:hAnsi="Arial" w:cs="Arial"/>
          <w:iCs/>
        </w:rPr>
        <w:t>wynosiła</w:t>
      </w:r>
      <w:r w:rsidR="008D3BB6" w:rsidRPr="00CE53D7">
        <w:rPr>
          <w:rFonts w:ascii="Arial" w:hAnsi="Arial" w:cs="Arial"/>
          <w:iCs/>
        </w:rPr>
        <w:t xml:space="preserve"> </w:t>
      </w:r>
      <w:r w:rsidR="00836C4B" w:rsidRPr="00CE53D7">
        <w:rPr>
          <w:rFonts w:ascii="Arial" w:hAnsi="Arial" w:cs="Arial"/>
          <w:b/>
          <w:bCs/>
          <w:iCs/>
        </w:rPr>
        <w:t>6</w:t>
      </w:r>
      <w:r w:rsidR="00094F3B" w:rsidRPr="00CE53D7">
        <w:rPr>
          <w:rFonts w:ascii="Arial" w:hAnsi="Arial" w:cs="Arial"/>
          <w:b/>
          <w:bCs/>
          <w:iCs/>
        </w:rPr>
        <w:t>9</w:t>
      </w:r>
      <w:r w:rsidR="00D63258" w:rsidRPr="00CE53D7">
        <w:rPr>
          <w:rFonts w:ascii="Arial" w:hAnsi="Arial" w:cs="Arial"/>
          <w:b/>
          <w:bCs/>
          <w:iCs/>
        </w:rPr>
        <w:t>0</w:t>
      </w:r>
      <w:r w:rsidR="009B4F4D" w:rsidRPr="00CE53D7">
        <w:rPr>
          <w:rFonts w:ascii="Arial" w:hAnsi="Arial" w:cs="Arial"/>
          <w:b/>
          <w:bCs/>
          <w:iCs/>
        </w:rPr>
        <w:t>.000,00</w:t>
      </w:r>
      <w:r w:rsidR="008D3BB6" w:rsidRPr="00CE53D7">
        <w:rPr>
          <w:rFonts w:ascii="Arial" w:hAnsi="Arial" w:cs="Arial"/>
          <w:b/>
          <w:bCs/>
          <w:iCs/>
        </w:rPr>
        <w:t xml:space="preserve"> zł</w:t>
      </w:r>
      <w:r w:rsidR="00323BF5" w:rsidRPr="00CE53D7">
        <w:rPr>
          <w:rFonts w:ascii="Arial" w:hAnsi="Arial" w:cs="Arial"/>
          <w:b/>
          <w:bCs/>
          <w:iCs/>
        </w:rPr>
        <w:t xml:space="preserve">, </w:t>
      </w:r>
      <w:r w:rsidR="00323BF5" w:rsidRPr="00CE53D7">
        <w:rPr>
          <w:rFonts w:ascii="Arial" w:hAnsi="Arial" w:cs="Arial"/>
          <w:iCs/>
        </w:rPr>
        <w:t xml:space="preserve">w tym na realizacje zadań publicznych </w:t>
      </w:r>
      <w:r w:rsidR="00323BF5" w:rsidRPr="00CE53D7">
        <w:rPr>
          <w:rFonts w:ascii="Arial" w:hAnsi="Arial" w:cs="Arial"/>
          <w:b/>
          <w:bCs/>
          <w:iCs/>
        </w:rPr>
        <w:t>6</w:t>
      </w:r>
      <w:r w:rsidR="006E6920" w:rsidRPr="00CE53D7">
        <w:rPr>
          <w:rFonts w:ascii="Arial" w:hAnsi="Arial" w:cs="Arial"/>
          <w:b/>
          <w:bCs/>
          <w:iCs/>
        </w:rPr>
        <w:t>7</w:t>
      </w:r>
      <w:r w:rsidR="007103CE" w:rsidRPr="00CE53D7">
        <w:rPr>
          <w:rFonts w:ascii="Arial" w:hAnsi="Arial" w:cs="Arial"/>
          <w:b/>
          <w:bCs/>
          <w:iCs/>
        </w:rPr>
        <w:t>5</w:t>
      </w:r>
      <w:r w:rsidR="00323BF5" w:rsidRPr="00CE53D7">
        <w:rPr>
          <w:rFonts w:ascii="Arial" w:hAnsi="Arial" w:cs="Arial"/>
          <w:b/>
          <w:bCs/>
          <w:iCs/>
        </w:rPr>
        <w:t xml:space="preserve">.000,00 zł </w:t>
      </w:r>
    </w:p>
    <w:p w14:paraId="5CFB02B0" w14:textId="141073A5" w:rsidR="00E567A7" w:rsidRPr="00CE53D7" w:rsidRDefault="00A252CB" w:rsidP="00117A55">
      <w:pPr>
        <w:spacing w:before="240" w:after="0"/>
        <w:rPr>
          <w:rFonts w:ascii="Arial" w:hAnsi="Arial" w:cs="Arial"/>
          <w:iCs/>
          <w:sz w:val="16"/>
          <w:szCs w:val="16"/>
        </w:rPr>
      </w:pPr>
      <w:r w:rsidRPr="00CE53D7">
        <w:rPr>
          <w:rFonts w:ascii="Arial" w:hAnsi="Arial" w:cs="Arial"/>
          <w:iCs/>
          <w:sz w:val="16"/>
          <w:szCs w:val="16"/>
        </w:rPr>
        <w:t>Wykres Nr 1 - Dofinansowanie zadań publicznych w roku 202</w:t>
      </w:r>
      <w:r w:rsidR="007103CE" w:rsidRPr="00CE53D7">
        <w:rPr>
          <w:rFonts w:ascii="Arial" w:hAnsi="Arial" w:cs="Arial"/>
          <w:iCs/>
          <w:sz w:val="16"/>
          <w:szCs w:val="16"/>
        </w:rPr>
        <w:t>1</w:t>
      </w:r>
      <w:r w:rsidRPr="00CE53D7">
        <w:rPr>
          <w:rFonts w:ascii="Arial" w:hAnsi="Arial" w:cs="Arial"/>
          <w:iCs/>
          <w:sz w:val="16"/>
          <w:szCs w:val="16"/>
        </w:rPr>
        <w:t>, 202</w:t>
      </w:r>
      <w:r w:rsidR="007103CE" w:rsidRPr="00CE53D7">
        <w:rPr>
          <w:rFonts w:ascii="Arial" w:hAnsi="Arial" w:cs="Arial"/>
          <w:iCs/>
          <w:sz w:val="16"/>
          <w:szCs w:val="16"/>
        </w:rPr>
        <w:t>2</w:t>
      </w:r>
      <w:r w:rsidRPr="00CE53D7">
        <w:rPr>
          <w:rFonts w:ascii="Arial" w:hAnsi="Arial" w:cs="Arial"/>
          <w:iCs/>
          <w:sz w:val="16"/>
          <w:szCs w:val="16"/>
        </w:rPr>
        <w:t xml:space="preserve"> oraz 202</w:t>
      </w:r>
      <w:r w:rsidR="007103CE" w:rsidRPr="00CE53D7">
        <w:rPr>
          <w:rFonts w:ascii="Arial" w:hAnsi="Arial" w:cs="Arial"/>
          <w:iCs/>
          <w:sz w:val="16"/>
          <w:szCs w:val="16"/>
        </w:rPr>
        <w:t>3</w:t>
      </w:r>
    </w:p>
    <w:p w14:paraId="4E9B51C8" w14:textId="56313FE1" w:rsidR="00CA00C0" w:rsidRPr="00CE53D7" w:rsidRDefault="00CA00C0" w:rsidP="005A7E31">
      <w:pPr>
        <w:spacing w:before="240" w:after="120"/>
        <w:rPr>
          <w:iCs/>
        </w:rPr>
      </w:pPr>
      <w:r w:rsidRPr="00CE53D7">
        <w:rPr>
          <w:rFonts w:ascii="Arial" w:hAnsi="Arial" w:cs="Arial"/>
          <w:b/>
          <w:iCs/>
          <w:noProof/>
        </w:rPr>
        <w:drawing>
          <wp:anchor distT="0" distB="0" distL="114300" distR="114300" simplePos="0" relativeHeight="251702784" behindDoc="1" locked="0" layoutInCell="1" allowOverlap="1" wp14:anchorId="3A6C8AC2" wp14:editId="2357E7E0">
            <wp:simplePos x="0" y="0"/>
            <wp:positionH relativeFrom="margin">
              <wp:align>right</wp:align>
            </wp:positionH>
            <wp:positionV relativeFrom="paragraph">
              <wp:posOffset>85752</wp:posOffset>
            </wp:positionV>
            <wp:extent cx="5758774" cy="3190672"/>
            <wp:effectExtent l="0" t="0" r="13970" b="10160"/>
            <wp:wrapNone/>
            <wp:docPr id="186915355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6C5B6" w14:textId="6DD34725" w:rsidR="008D3BB6" w:rsidRPr="00CE53D7" w:rsidRDefault="008D3BB6" w:rsidP="00CE53D7">
      <w:pPr>
        <w:spacing w:before="5280" w:after="0"/>
        <w:ind w:firstLine="567"/>
        <w:rPr>
          <w:rFonts w:ascii="Arial" w:hAnsi="Arial" w:cs="Arial"/>
          <w:b/>
          <w:iCs/>
        </w:rPr>
      </w:pPr>
      <w:r w:rsidRPr="00CE53D7">
        <w:rPr>
          <w:rFonts w:ascii="Arial" w:hAnsi="Arial" w:cs="Arial"/>
          <w:iCs/>
        </w:rPr>
        <w:t xml:space="preserve">W ramach realizacji </w:t>
      </w:r>
      <w:r w:rsidRPr="00CE53D7">
        <w:rPr>
          <w:rFonts w:ascii="Arial" w:hAnsi="Arial" w:cs="Arial"/>
          <w:bCs/>
          <w:iCs/>
        </w:rPr>
        <w:t>„Program</w:t>
      </w:r>
      <w:r w:rsidR="004F7BC1" w:rsidRPr="00CE53D7">
        <w:rPr>
          <w:rFonts w:ascii="Arial" w:hAnsi="Arial" w:cs="Arial"/>
          <w:bCs/>
          <w:iCs/>
        </w:rPr>
        <w:t>u</w:t>
      </w:r>
      <w:r w:rsidRPr="00CE53D7">
        <w:rPr>
          <w:rFonts w:ascii="Arial" w:hAnsi="Arial" w:cs="Arial"/>
          <w:bCs/>
          <w:iCs/>
        </w:rPr>
        <w:t xml:space="preserve"> Współpracy Gminy Kobylnica z Organizacjami Pozarządowymi i Innymi Podmiotami Prowadzącymi Działalność Pożytku Publicznego na 20</w:t>
      </w:r>
      <w:r w:rsidR="00836C4B" w:rsidRPr="00CE53D7">
        <w:rPr>
          <w:rFonts w:ascii="Arial" w:hAnsi="Arial" w:cs="Arial"/>
          <w:bCs/>
          <w:iCs/>
        </w:rPr>
        <w:t>2</w:t>
      </w:r>
      <w:r w:rsidR="00581D82" w:rsidRPr="00CE53D7">
        <w:rPr>
          <w:rFonts w:ascii="Arial" w:hAnsi="Arial" w:cs="Arial"/>
          <w:bCs/>
          <w:iCs/>
        </w:rPr>
        <w:t>3</w:t>
      </w:r>
      <w:r w:rsidRPr="00CE53D7">
        <w:rPr>
          <w:rFonts w:ascii="Arial" w:hAnsi="Arial" w:cs="Arial"/>
          <w:bCs/>
          <w:iCs/>
        </w:rPr>
        <w:t xml:space="preserve"> rok”</w:t>
      </w:r>
      <w:r w:rsidRPr="00CE53D7">
        <w:rPr>
          <w:rFonts w:ascii="Arial" w:hAnsi="Arial" w:cs="Arial"/>
          <w:iCs/>
        </w:rPr>
        <w:t xml:space="preserve"> Gmina zlec</w:t>
      </w:r>
      <w:r w:rsidR="004F7BC1" w:rsidRPr="00CE53D7">
        <w:rPr>
          <w:rFonts w:ascii="Arial" w:hAnsi="Arial" w:cs="Arial"/>
          <w:iCs/>
        </w:rPr>
        <w:t>a</w:t>
      </w:r>
      <w:r w:rsidRPr="00CE53D7">
        <w:rPr>
          <w:rFonts w:ascii="Arial" w:hAnsi="Arial" w:cs="Arial"/>
          <w:iCs/>
        </w:rPr>
        <w:t xml:space="preserve">ła </w:t>
      </w:r>
      <w:r w:rsidR="004F7BC1" w:rsidRPr="00CE53D7">
        <w:rPr>
          <w:rFonts w:ascii="Arial" w:hAnsi="Arial" w:cs="Arial"/>
          <w:iCs/>
        </w:rPr>
        <w:t xml:space="preserve">wykonanie </w:t>
      </w:r>
      <w:r w:rsidRPr="00CE53D7">
        <w:rPr>
          <w:rFonts w:ascii="Arial" w:hAnsi="Arial" w:cs="Arial"/>
          <w:iCs/>
        </w:rPr>
        <w:t xml:space="preserve">zadań publicznych na podstawie </w:t>
      </w:r>
      <w:r w:rsidR="00A527B9" w:rsidRPr="00CE53D7">
        <w:rPr>
          <w:rFonts w:ascii="Arial" w:hAnsi="Arial" w:cs="Arial"/>
          <w:iCs/>
        </w:rPr>
        <w:t>U</w:t>
      </w:r>
      <w:r w:rsidRPr="00CE53D7">
        <w:rPr>
          <w:rFonts w:ascii="Arial" w:hAnsi="Arial" w:cs="Arial"/>
          <w:iCs/>
        </w:rPr>
        <w:t>stawy z zastosowaniem:</w:t>
      </w:r>
    </w:p>
    <w:p w14:paraId="04AB8D25" w14:textId="33D4F059" w:rsidR="008D3BB6" w:rsidRPr="00CE53D7" w:rsidRDefault="008D3BB6" w:rsidP="00CE53D7">
      <w:pPr>
        <w:pStyle w:val="Akapitzlist"/>
        <w:numPr>
          <w:ilvl w:val="0"/>
          <w:numId w:val="6"/>
        </w:numPr>
        <w:spacing w:before="240" w:after="0"/>
        <w:ind w:left="714" w:hanging="357"/>
        <w:rPr>
          <w:rFonts w:ascii="Arial" w:hAnsi="Arial" w:cs="Arial"/>
          <w:b/>
          <w:iCs/>
        </w:rPr>
      </w:pPr>
      <w:r w:rsidRPr="00CE53D7">
        <w:rPr>
          <w:rFonts w:ascii="Arial" w:hAnsi="Arial" w:cs="Arial"/>
          <w:b/>
          <w:iCs/>
        </w:rPr>
        <w:t>trybu konkursowego</w:t>
      </w:r>
    </w:p>
    <w:p w14:paraId="34BEE407" w14:textId="0D3FC414" w:rsidR="005D32E6" w:rsidRPr="00CE53D7" w:rsidRDefault="008D3BB6" w:rsidP="00CE53D7">
      <w:pPr>
        <w:pStyle w:val="Akapitzlist"/>
        <w:numPr>
          <w:ilvl w:val="0"/>
          <w:numId w:val="6"/>
        </w:numPr>
        <w:spacing w:after="240"/>
        <w:ind w:left="714" w:hanging="357"/>
        <w:rPr>
          <w:rFonts w:ascii="Arial" w:hAnsi="Arial" w:cs="Arial"/>
          <w:iCs/>
        </w:rPr>
      </w:pPr>
      <w:r w:rsidRPr="00CE53D7">
        <w:rPr>
          <w:rFonts w:ascii="Arial" w:hAnsi="Arial" w:cs="Arial"/>
          <w:b/>
          <w:iCs/>
        </w:rPr>
        <w:t>trybu pozakonkursowego</w:t>
      </w:r>
    </w:p>
    <w:p w14:paraId="7CD53E3D" w14:textId="32C48B9A" w:rsidR="00AF4CF0" w:rsidRPr="00CE53D7" w:rsidRDefault="00A3190D" w:rsidP="00CE53D7">
      <w:pPr>
        <w:spacing w:after="0"/>
        <w:ind w:firstLine="567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>Zorganizowano 1</w:t>
      </w:r>
      <w:r w:rsidR="006E669E" w:rsidRPr="00CE53D7">
        <w:rPr>
          <w:rFonts w:ascii="Arial" w:hAnsi="Arial" w:cs="Arial"/>
          <w:iCs/>
        </w:rPr>
        <w:t>7</w:t>
      </w:r>
      <w:r w:rsidRPr="00CE53D7">
        <w:rPr>
          <w:rFonts w:ascii="Arial" w:hAnsi="Arial" w:cs="Arial"/>
          <w:iCs/>
        </w:rPr>
        <w:t xml:space="preserve"> </w:t>
      </w:r>
      <w:r w:rsidR="0070168F" w:rsidRPr="00CE53D7">
        <w:rPr>
          <w:rFonts w:ascii="Arial" w:hAnsi="Arial" w:cs="Arial"/>
          <w:iCs/>
        </w:rPr>
        <w:t xml:space="preserve">konkursów </w:t>
      </w:r>
      <w:r w:rsidRPr="00CE53D7">
        <w:rPr>
          <w:rFonts w:ascii="Arial" w:hAnsi="Arial" w:cs="Arial"/>
          <w:iCs/>
        </w:rPr>
        <w:t>na wsparcie oraz powierzenie realizacji</w:t>
      </w:r>
      <w:r w:rsidR="00F348E0" w:rsidRPr="00CE53D7">
        <w:rPr>
          <w:rFonts w:ascii="Arial" w:hAnsi="Arial" w:cs="Arial"/>
          <w:iCs/>
        </w:rPr>
        <w:t xml:space="preserve"> zadań publicznych w czterech obszarach.</w:t>
      </w:r>
      <w:r w:rsidR="003D5DE1" w:rsidRPr="00CE53D7">
        <w:rPr>
          <w:rFonts w:ascii="Arial" w:hAnsi="Arial" w:cs="Arial"/>
          <w:iCs/>
        </w:rPr>
        <w:t xml:space="preserve"> </w:t>
      </w:r>
      <w:r w:rsidR="00AF4CF0" w:rsidRPr="00CE53D7">
        <w:rPr>
          <w:rFonts w:ascii="Arial" w:hAnsi="Arial" w:cs="Arial"/>
          <w:iCs/>
        </w:rPr>
        <w:t>Konkursy odbywały się za pomocą serwisu internetowego Witkac.pl, w którym organizacje za pomocą elektronicznego formularza skład</w:t>
      </w:r>
      <w:r w:rsidR="00D07804" w:rsidRPr="00CE53D7">
        <w:rPr>
          <w:rFonts w:ascii="Arial" w:hAnsi="Arial" w:cs="Arial"/>
          <w:iCs/>
        </w:rPr>
        <w:t>ał</w:t>
      </w:r>
      <w:r w:rsidR="00AF4CF0" w:rsidRPr="00CE53D7">
        <w:rPr>
          <w:rFonts w:ascii="Arial" w:hAnsi="Arial" w:cs="Arial"/>
          <w:iCs/>
        </w:rPr>
        <w:t xml:space="preserve">y swoje oferty oraz sprawozdania częściowe i końcowe z realizacji zadań. Prawidłowo uzupełnione oraz podpisane przez upoważnione osoby oferty i załączniki należało dostarczyć do Urzędu celem potwierdzenia złożenie ofert. Konkursy ogłoszone przez Gminę </w:t>
      </w:r>
      <w:r w:rsidR="00AF4CF0" w:rsidRPr="00CE53D7">
        <w:rPr>
          <w:rFonts w:ascii="Arial" w:hAnsi="Arial" w:cs="Arial"/>
          <w:iCs/>
        </w:rPr>
        <w:lastRenderedPageBreak/>
        <w:t>uaktywniały społeczność lokalną oraz pokazał</w:t>
      </w:r>
      <w:r w:rsidR="003E6BE2" w:rsidRPr="00CE53D7">
        <w:rPr>
          <w:rFonts w:ascii="Arial" w:hAnsi="Arial" w:cs="Arial"/>
          <w:iCs/>
        </w:rPr>
        <w:t>y</w:t>
      </w:r>
      <w:r w:rsidR="00AF4CF0" w:rsidRPr="00CE53D7">
        <w:rPr>
          <w:rFonts w:ascii="Arial" w:hAnsi="Arial" w:cs="Arial"/>
          <w:iCs/>
        </w:rPr>
        <w:t xml:space="preserve">, że dzięki wieloletniej współpracy nasze stowarzyszenia mogą osiągać sukcesy na arenie lokalnej oraz krajowej. </w:t>
      </w:r>
    </w:p>
    <w:p w14:paraId="2D8DD38B" w14:textId="19084888" w:rsidR="00117A55" w:rsidRPr="00CE53D7" w:rsidRDefault="00AF4CF0" w:rsidP="00CE53D7">
      <w:pPr>
        <w:spacing w:after="480"/>
        <w:ind w:firstLine="567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iCs/>
        </w:rPr>
        <w:t xml:space="preserve">W ramach ogłoszonych konkursów zrealizowano </w:t>
      </w:r>
      <w:r w:rsidR="00581D82" w:rsidRPr="00CE53D7">
        <w:rPr>
          <w:rFonts w:ascii="Arial" w:hAnsi="Arial" w:cs="Arial"/>
          <w:iCs/>
        </w:rPr>
        <w:t>31</w:t>
      </w:r>
      <w:r w:rsidRPr="00CE53D7">
        <w:rPr>
          <w:rFonts w:ascii="Arial" w:hAnsi="Arial" w:cs="Arial"/>
          <w:iCs/>
        </w:rPr>
        <w:t xml:space="preserve"> zada</w:t>
      </w:r>
      <w:r w:rsidR="006B498E" w:rsidRPr="00CE53D7">
        <w:rPr>
          <w:rFonts w:ascii="Arial" w:hAnsi="Arial" w:cs="Arial"/>
          <w:iCs/>
        </w:rPr>
        <w:t>ń</w:t>
      </w:r>
      <w:r w:rsidR="003E6BE2" w:rsidRPr="00CE53D7">
        <w:rPr>
          <w:rFonts w:ascii="Arial" w:hAnsi="Arial" w:cs="Arial"/>
          <w:iCs/>
        </w:rPr>
        <w:t xml:space="preserve"> publicznych</w:t>
      </w:r>
      <w:r w:rsidRPr="00CE53D7">
        <w:rPr>
          <w:rFonts w:ascii="Arial" w:hAnsi="Arial" w:cs="Arial"/>
          <w:iCs/>
        </w:rPr>
        <w:t xml:space="preserve"> w</w:t>
      </w:r>
      <w:r w:rsidR="003E6BE2" w:rsidRPr="00CE53D7">
        <w:rPr>
          <w:rFonts w:ascii="Arial" w:hAnsi="Arial" w:cs="Arial"/>
          <w:iCs/>
        </w:rPr>
        <w:t xml:space="preserve"> czterech </w:t>
      </w:r>
      <w:r w:rsidRPr="00CE53D7">
        <w:rPr>
          <w:rFonts w:ascii="Arial" w:hAnsi="Arial" w:cs="Arial"/>
          <w:iCs/>
        </w:rPr>
        <w:t>obszarach</w:t>
      </w:r>
      <w:r w:rsidR="003E6BE2" w:rsidRPr="00CE53D7">
        <w:rPr>
          <w:rFonts w:ascii="Arial" w:hAnsi="Arial" w:cs="Arial"/>
          <w:iCs/>
        </w:rPr>
        <w:t xml:space="preserve"> działania</w:t>
      </w:r>
      <w:r w:rsidRPr="00CE53D7">
        <w:rPr>
          <w:rFonts w:ascii="Arial" w:hAnsi="Arial" w:cs="Arial"/>
          <w:iCs/>
        </w:rPr>
        <w:t>.</w:t>
      </w:r>
      <w:r w:rsidR="003E6BE2" w:rsidRPr="00CE53D7">
        <w:rPr>
          <w:rFonts w:ascii="Arial" w:hAnsi="Arial" w:cs="Arial"/>
          <w:iCs/>
        </w:rPr>
        <w:t xml:space="preserve"> </w:t>
      </w:r>
      <w:r w:rsidR="003E6BE2" w:rsidRPr="00CE53D7">
        <w:rPr>
          <w:rFonts w:ascii="Arial" w:hAnsi="Arial" w:cs="Arial"/>
          <w:bCs/>
          <w:iCs/>
        </w:rPr>
        <w:t xml:space="preserve">Natomiast w trybie pozakonkursowym zgodnie z art. 19a </w:t>
      </w:r>
      <w:r w:rsidR="00D07804" w:rsidRPr="00CE53D7">
        <w:rPr>
          <w:rFonts w:ascii="Arial" w:hAnsi="Arial" w:cs="Arial"/>
          <w:bCs/>
          <w:iCs/>
        </w:rPr>
        <w:t>U</w:t>
      </w:r>
      <w:r w:rsidR="003E6BE2" w:rsidRPr="00CE53D7">
        <w:rPr>
          <w:rFonts w:ascii="Arial" w:hAnsi="Arial" w:cs="Arial"/>
          <w:bCs/>
          <w:iCs/>
        </w:rPr>
        <w:t xml:space="preserve">stawy pozytywnie rozpatrzono </w:t>
      </w:r>
      <w:r w:rsidR="00581D82" w:rsidRPr="00CE53D7">
        <w:rPr>
          <w:rFonts w:ascii="Arial" w:hAnsi="Arial" w:cs="Arial"/>
          <w:bCs/>
          <w:iCs/>
        </w:rPr>
        <w:t>8</w:t>
      </w:r>
      <w:r w:rsidR="003E6BE2" w:rsidRPr="00CE53D7">
        <w:rPr>
          <w:rFonts w:ascii="Arial" w:hAnsi="Arial" w:cs="Arial"/>
          <w:bCs/>
          <w:iCs/>
        </w:rPr>
        <w:t xml:space="preserve"> ofert.</w:t>
      </w:r>
      <w:r w:rsidR="00675F13" w:rsidRPr="00CE53D7">
        <w:rPr>
          <w:rFonts w:ascii="Arial" w:hAnsi="Arial" w:cs="Arial"/>
          <w:bCs/>
          <w:iCs/>
        </w:rPr>
        <w:t xml:space="preserve"> </w:t>
      </w:r>
      <w:r w:rsidR="003E6BE2" w:rsidRPr="00CE53D7">
        <w:rPr>
          <w:rFonts w:ascii="Arial" w:hAnsi="Arial" w:cs="Arial"/>
          <w:bCs/>
          <w:iCs/>
        </w:rPr>
        <w:t>Łącznie udzielono dotacji na 3</w:t>
      </w:r>
      <w:r w:rsidR="006E669E" w:rsidRPr="00CE53D7">
        <w:rPr>
          <w:rFonts w:ascii="Arial" w:hAnsi="Arial" w:cs="Arial"/>
          <w:bCs/>
          <w:iCs/>
        </w:rPr>
        <w:t>9</w:t>
      </w:r>
      <w:r w:rsidR="003E6BE2" w:rsidRPr="00CE53D7">
        <w:rPr>
          <w:rFonts w:ascii="Arial" w:hAnsi="Arial" w:cs="Arial"/>
          <w:bCs/>
          <w:iCs/>
        </w:rPr>
        <w:t xml:space="preserve"> zadań o wartości 6</w:t>
      </w:r>
      <w:r w:rsidR="006E669E" w:rsidRPr="00CE53D7">
        <w:rPr>
          <w:rFonts w:ascii="Arial" w:hAnsi="Arial" w:cs="Arial"/>
          <w:bCs/>
          <w:iCs/>
        </w:rPr>
        <w:t>49</w:t>
      </w:r>
      <w:r w:rsidR="003E6BE2" w:rsidRPr="00CE53D7">
        <w:rPr>
          <w:rFonts w:ascii="Arial" w:hAnsi="Arial" w:cs="Arial"/>
          <w:bCs/>
          <w:iCs/>
        </w:rPr>
        <w:t>.</w:t>
      </w:r>
      <w:r w:rsidR="006E669E" w:rsidRPr="00CE53D7">
        <w:rPr>
          <w:rFonts w:ascii="Arial" w:hAnsi="Arial" w:cs="Arial"/>
          <w:bCs/>
          <w:iCs/>
        </w:rPr>
        <w:t>687</w:t>
      </w:r>
      <w:r w:rsidR="003E6BE2" w:rsidRPr="00CE53D7">
        <w:rPr>
          <w:rFonts w:ascii="Arial" w:hAnsi="Arial" w:cs="Arial"/>
          <w:bCs/>
          <w:iCs/>
        </w:rPr>
        <w:t>,00 zł</w:t>
      </w:r>
      <w:r w:rsidR="00117A55" w:rsidRPr="00CE53D7">
        <w:rPr>
          <w:rFonts w:ascii="Arial" w:hAnsi="Arial" w:cs="Arial"/>
          <w:bCs/>
          <w:iCs/>
        </w:rPr>
        <w:t>.</w:t>
      </w:r>
    </w:p>
    <w:p w14:paraId="00BB985B" w14:textId="3BE2D377" w:rsidR="00117A55" w:rsidRPr="00CE53D7" w:rsidRDefault="00117A55" w:rsidP="00CE53D7">
      <w:pPr>
        <w:spacing w:after="120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iCs/>
          <w:sz w:val="16"/>
          <w:szCs w:val="16"/>
        </w:rPr>
        <w:t xml:space="preserve">Tabela Nr 1 –Wysokość środków przeznaczonych na realizacje zadań w 2023 r. </w:t>
      </w:r>
    </w:p>
    <w:tbl>
      <w:tblPr>
        <w:tblpPr w:leftFromText="141" w:rightFromText="141" w:vertAnchor="page" w:horzAnchor="margin" w:tblpXSpec="center" w:tblpY="4066"/>
        <w:tblW w:w="9072" w:type="dxa"/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3751"/>
        <w:gridCol w:w="1113"/>
        <w:gridCol w:w="1114"/>
        <w:gridCol w:w="1114"/>
      </w:tblGrid>
      <w:tr w:rsidR="00675F13" w:rsidRPr="00CE53D7" w14:paraId="426CB056" w14:textId="77777777" w:rsidTr="00117A55">
        <w:trPr>
          <w:trHeight w:val="414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ABF8F" w:themeFill="accent6" w:themeFillTint="99"/>
          </w:tcPr>
          <w:p w14:paraId="3F84D07D" w14:textId="77777777" w:rsidR="00675F13" w:rsidRPr="00CE53D7" w:rsidRDefault="00675F13" w:rsidP="00675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</w:pPr>
          </w:p>
          <w:p w14:paraId="653F270C" w14:textId="77777777" w:rsidR="00675F13" w:rsidRPr="00CE53D7" w:rsidRDefault="00675F13" w:rsidP="00675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CE53D7"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  <w:t>Lp</w:t>
            </w:r>
            <w:proofErr w:type="spellEnd"/>
          </w:p>
          <w:p w14:paraId="42C9D6D1" w14:textId="77777777" w:rsidR="00675F13" w:rsidRPr="00CE53D7" w:rsidRDefault="00675F13" w:rsidP="00675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ABF8F" w:themeFill="accent6" w:themeFillTint="99"/>
          </w:tcPr>
          <w:p w14:paraId="5442F980" w14:textId="77777777" w:rsidR="00675F13" w:rsidRPr="00CE53D7" w:rsidRDefault="00675F13" w:rsidP="00675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</w:pPr>
          </w:p>
          <w:p w14:paraId="286A7AB8" w14:textId="77777777" w:rsidR="00675F13" w:rsidRPr="00CE53D7" w:rsidRDefault="00675F13" w:rsidP="00675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  <w:t>Obszar działania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F2A8CE" w14:textId="77777777" w:rsidR="00675F13" w:rsidRPr="00CE53D7" w:rsidRDefault="00675F13" w:rsidP="00675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</w:pPr>
          </w:p>
          <w:p w14:paraId="5342B702" w14:textId="77777777" w:rsidR="00675F13" w:rsidRPr="00CE53D7" w:rsidRDefault="00675F13" w:rsidP="00675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b/>
                <w:iCs/>
                <w:color w:val="000000"/>
                <w:sz w:val="16"/>
                <w:szCs w:val="16"/>
                <w:lang w:eastAsia="ar-SA"/>
              </w:rPr>
              <w:t xml:space="preserve">Zadania na 2023 r.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73AF34" w14:textId="77777777" w:rsidR="00675F13" w:rsidRPr="00CE53D7" w:rsidRDefault="00675F13" w:rsidP="00675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  <w:t xml:space="preserve">Kwota zaplanowana w budżecie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E1531D0" w14:textId="77777777" w:rsidR="00675F13" w:rsidRPr="00CE53D7" w:rsidRDefault="00675F13" w:rsidP="00675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  <w:t xml:space="preserve">Kwota przyznanych dotacji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24BCD2" w14:textId="77777777" w:rsidR="00675F13" w:rsidRPr="00CE53D7" w:rsidRDefault="00675F13" w:rsidP="00675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  <w:t>Kwota wykorzystana</w:t>
            </w:r>
          </w:p>
        </w:tc>
      </w:tr>
      <w:tr w:rsidR="00675F13" w:rsidRPr="00CE53D7" w14:paraId="2E78AAD4" w14:textId="77777777" w:rsidTr="00117A55">
        <w:trPr>
          <w:trHeight w:val="18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AA3B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09536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ind w:left="34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  <w:t xml:space="preserve">Obszar </w:t>
            </w:r>
            <w:r w:rsidRPr="00CE53D7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przeciwdziałania patologiom, wykluczeniom społecznym i uzależnieniom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93B85" w14:textId="77777777" w:rsidR="00675F13" w:rsidRPr="00CE53D7" w:rsidRDefault="00675F13" w:rsidP="00112B34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Udzielanie tymczasowego schronienia oraz kompleksowej pomocy ofiarom przemocy w rodzinie z terenu gminy Kobylnica</w:t>
            </w:r>
            <w:r w:rsidRPr="00CE53D7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.</w:t>
            </w:r>
          </w:p>
          <w:p w14:paraId="45ED1D61" w14:textId="77777777" w:rsidR="00675F13" w:rsidRPr="00CE53D7" w:rsidRDefault="00675F13" w:rsidP="00112B34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Organizacja zajęć prewencyjnych dla młodzieży szkół podstawowych z terenu gminy Kobylnica w zakresie ochrony zdrowia i życia, ochrony mienia</w:t>
            </w:r>
            <w:r w:rsidRPr="00CE53D7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.</w:t>
            </w:r>
          </w:p>
          <w:p w14:paraId="348CF7B2" w14:textId="77777777" w:rsidR="00675F13" w:rsidRPr="00CE53D7" w:rsidRDefault="00675F13" w:rsidP="00112B34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Rozpowszechnianie wiedzy na temat uzależnień oraz pomoc osobom dotkniętym problemem uzależnień, w tym behawioralnych.</w:t>
            </w:r>
          </w:p>
          <w:p w14:paraId="1F07245C" w14:textId="77777777" w:rsidR="00675F13" w:rsidRPr="00CE53D7" w:rsidRDefault="00675F13" w:rsidP="00112B34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Świadczenie usług czasowej pomocy w postaci miejsca noclegowego i/lub całodobowego schronienia wraz z zapewnieniem niezbędnych warunków socjalnych dla osób bezdomnych, których </w:t>
            </w:r>
            <w:r w:rsidRPr="00CE53D7">
              <w:rPr>
                <w:rStyle w:val="Mocnowyrniony"/>
                <w:rFonts w:ascii="Arial" w:eastAsia="Times New Roman" w:hAnsi="Arial" w:cs="Arial"/>
                <w:b w:val="0"/>
                <w:bCs w:val="0"/>
                <w:iCs/>
                <w:color w:val="000000"/>
                <w:sz w:val="16"/>
                <w:szCs w:val="16"/>
                <w:lang w:eastAsia="pl-PL"/>
              </w:rPr>
              <w:t>ostatnim miejscem zameldowania na pobyt stały</w:t>
            </w:r>
            <w:r w:rsidRPr="00CE53D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jest Gmina Kobylnica.</w:t>
            </w:r>
          </w:p>
          <w:p w14:paraId="700A95D7" w14:textId="77777777" w:rsidR="00675F13" w:rsidRPr="00CE53D7" w:rsidRDefault="00675F13" w:rsidP="00112B34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Działania zapobiegające wykluczeniu społecznemu.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350B0" w14:textId="77777777" w:rsidR="00675F13" w:rsidRPr="00CE53D7" w:rsidRDefault="00675F13" w:rsidP="00675F13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84.500,00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B6C3F" w14:textId="77777777" w:rsidR="00675F13" w:rsidRPr="00CE53D7" w:rsidRDefault="00675F13" w:rsidP="00675F13">
            <w:pPr>
              <w:spacing w:before="200"/>
              <w:jc w:val="righ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84.500,00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46D79" w14:textId="77777777" w:rsidR="00675F13" w:rsidRPr="00CE53D7" w:rsidRDefault="00675F13" w:rsidP="00675F13">
            <w:pPr>
              <w:spacing w:before="200"/>
              <w:jc w:val="righ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84.304,00 zł</w:t>
            </w:r>
          </w:p>
        </w:tc>
      </w:tr>
      <w:tr w:rsidR="00675F13" w:rsidRPr="00CE53D7" w14:paraId="7D582FCB" w14:textId="77777777" w:rsidTr="00117A55">
        <w:trPr>
          <w:trHeight w:val="1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41C2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D98E6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  <w:t xml:space="preserve">Obszar </w:t>
            </w:r>
            <w:r w:rsidRPr="00CE53D7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sportu, turystyki i rekreacji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F9F32" w14:textId="77777777" w:rsidR="00675F13" w:rsidRPr="00CE53D7" w:rsidRDefault="00675F13" w:rsidP="00112B3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Organizacja wydarzeń sportowych dla dzieci i młodzieży w ramach UKS oraz pozostałych stowarzyszeń i klubów. </w:t>
            </w:r>
          </w:p>
          <w:p w14:paraId="50DB33E1" w14:textId="77777777" w:rsidR="00675F13" w:rsidRPr="00CE53D7" w:rsidRDefault="00675F13" w:rsidP="00112B3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Organizacja zajęć sportowych dla dzieci i młodzieży w ramach UKS oraz pozostałych stowarzyszeń i klubów prowadzących zajęcia dla dzieci i młodzieży w tym wydarzeń o charakterze ogólnodostępnym.</w:t>
            </w:r>
          </w:p>
          <w:p w14:paraId="04621C2E" w14:textId="77777777" w:rsidR="00675F13" w:rsidRPr="00CE53D7" w:rsidRDefault="00675F13" w:rsidP="00112B3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Nauka tańca oraz pokazy taneczne.</w:t>
            </w:r>
          </w:p>
          <w:p w14:paraId="42DFB13B" w14:textId="77777777" w:rsidR="00675F13" w:rsidRPr="00CE53D7" w:rsidRDefault="00675F13" w:rsidP="00112B3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Funkcjonowanie klubów sportowych seniorskich oraz juniorskich, rozgrywki ligowe, a także organizacja innych turniejów i pokazów sportowych oraz zawodów.</w:t>
            </w:r>
          </w:p>
          <w:p w14:paraId="1A9EF7D5" w14:textId="77777777" w:rsidR="00675F13" w:rsidRPr="00CE53D7" w:rsidRDefault="00675F13" w:rsidP="00112B3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Organizacja zawodów i wydarzeń tanecznych dla dzieci i młodzieży</w:t>
            </w:r>
          </w:p>
          <w:p w14:paraId="5F966039" w14:textId="77777777" w:rsidR="00675F13" w:rsidRPr="00CE53D7" w:rsidRDefault="00675F13" w:rsidP="00112B3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  <w:lang w:eastAsia="pl-PL"/>
              </w:rPr>
              <w:t>Organizacja imprezy sportowo-rekreacyjnej o zasięgu ogólnodostępnym na terenie Gminy Kobylnica.</w:t>
            </w:r>
          </w:p>
          <w:p w14:paraId="26F64D3D" w14:textId="77777777" w:rsidR="00675F13" w:rsidRPr="00CE53D7" w:rsidRDefault="00675F13" w:rsidP="00112B3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Wspieranie i upowszechnianie kultury fizycznej – organizacja zajęć sportowych dla dzieci.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DF187" w14:textId="77777777" w:rsidR="00675F13" w:rsidRPr="00CE53D7" w:rsidRDefault="00675F13" w:rsidP="00675F13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450.500,00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7B61E" w14:textId="77777777" w:rsidR="00675F13" w:rsidRPr="00CE53D7" w:rsidRDefault="00675F13" w:rsidP="00675F13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436.000,00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249DC" w14:textId="77777777" w:rsidR="00675F13" w:rsidRPr="00CE53D7" w:rsidRDefault="00675F13" w:rsidP="00675F13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430.750,20 zł</w:t>
            </w:r>
          </w:p>
        </w:tc>
      </w:tr>
      <w:tr w:rsidR="00675F13" w:rsidRPr="00CE53D7" w14:paraId="0C0F9681" w14:textId="77777777" w:rsidTr="00117A55">
        <w:trPr>
          <w:trHeight w:val="183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E8BC3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B48BFD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  <w:t xml:space="preserve">Obszar </w:t>
            </w:r>
            <w:r w:rsidRPr="00CE53D7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społeczny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1BB6" w14:textId="77777777" w:rsidR="00675F13" w:rsidRPr="00CE53D7" w:rsidRDefault="00675F13" w:rsidP="00112B34">
            <w:pPr>
              <w:pStyle w:val="Akapitzlist"/>
              <w:numPr>
                <w:ilvl w:val="0"/>
                <w:numId w:val="9"/>
              </w:numPr>
              <w:tabs>
                <w:tab w:val="left" w:pos="-1620"/>
                <w:tab w:val="right" w:pos="-720"/>
              </w:tabs>
              <w:suppressAutoHyphens/>
              <w:spacing w:before="120" w:after="120" w:line="240" w:lineRule="auto"/>
              <w:ind w:left="325" w:hanging="283"/>
              <w:rPr>
                <w:rFonts w:ascii="Arial" w:eastAsia="Arial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Arial" w:hAnsi="Arial" w:cs="Arial"/>
                <w:iCs/>
                <w:sz w:val="16"/>
                <w:szCs w:val="16"/>
                <w:lang w:eastAsia="ar-SA"/>
              </w:rPr>
              <w:t>Opracowanie i przygotowanie do druku cyklicznego wydawnictwa czasopisma "Kurier Sołecki".</w:t>
            </w:r>
          </w:p>
          <w:p w14:paraId="6812F4CC" w14:textId="77777777" w:rsidR="00675F13" w:rsidRPr="00CE53D7" w:rsidRDefault="00675F13" w:rsidP="00112B34">
            <w:pPr>
              <w:pStyle w:val="Akapitzlist"/>
              <w:numPr>
                <w:ilvl w:val="0"/>
                <w:numId w:val="9"/>
              </w:numPr>
              <w:tabs>
                <w:tab w:val="left" w:pos="-1620"/>
                <w:tab w:val="right" w:pos="-720"/>
              </w:tabs>
              <w:suppressAutoHyphens/>
              <w:spacing w:before="120" w:after="120" w:line="240" w:lineRule="auto"/>
              <w:ind w:left="325" w:hanging="283"/>
              <w:rPr>
                <w:rFonts w:ascii="Arial" w:eastAsia="Arial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Arial" w:hAnsi="Arial" w:cs="Arial"/>
                <w:iCs/>
                <w:sz w:val="16"/>
                <w:szCs w:val="16"/>
                <w:lang w:eastAsia="ar-SA"/>
              </w:rPr>
              <w:t>Podtrzymywanie tradycji narodowej, pielęgnowania polskości oraz rozwój świadomości narodowej, obywatelskiej i kulturowej.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3497" w14:textId="77777777" w:rsidR="00675F13" w:rsidRPr="00CE53D7" w:rsidRDefault="00675F13" w:rsidP="00675F13">
            <w:pPr>
              <w:tabs>
                <w:tab w:val="left" w:pos="-1620"/>
                <w:tab w:val="right" w:pos="-720"/>
              </w:tabs>
              <w:suppressAutoHyphens/>
              <w:spacing w:before="120" w:after="120" w:line="240" w:lineRule="auto"/>
              <w:jc w:val="right"/>
              <w:rPr>
                <w:rFonts w:ascii="Arial" w:eastAsia="Arial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Arial" w:hAnsi="Arial" w:cs="Arial"/>
                <w:b/>
                <w:bCs/>
                <w:iCs/>
                <w:sz w:val="16"/>
                <w:szCs w:val="16"/>
                <w:lang w:eastAsia="ar-SA"/>
              </w:rPr>
              <w:t>75.000,00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4FB6" w14:textId="77777777" w:rsidR="00675F13" w:rsidRPr="00CE53D7" w:rsidRDefault="00675F13" w:rsidP="00675F13">
            <w:pPr>
              <w:tabs>
                <w:tab w:val="left" w:pos="-1620"/>
                <w:tab w:val="right" w:pos="-720"/>
              </w:tabs>
              <w:suppressAutoHyphens/>
              <w:spacing w:before="120" w:after="120" w:line="240" w:lineRule="auto"/>
              <w:jc w:val="right"/>
              <w:rPr>
                <w:rFonts w:ascii="Arial" w:eastAsia="Arial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Arial" w:hAnsi="Arial" w:cs="Arial"/>
                <w:b/>
                <w:bCs/>
                <w:iCs/>
                <w:sz w:val="16"/>
                <w:szCs w:val="16"/>
                <w:lang w:eastAsia="ar-SA"/>
              </w:rPr>
              <w:t>75.000,00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BE34" w14:textId="77777777" w:rsidR="00675F13" w:rsidRPr="00CE53D7" w:rsidRDefault="00675F13" w:rsidP="00675F13">
            <w:pPr>
              <w:tabs>
                <w:tab w:val="left" w:pos="-1620"/>
                <w:tab w:val="right" w:pos="-720"/>
              </w:tabs>
              <w:suppressAutoHyphens/>
              <w:spacing w:before="120" w:after="120" w:line="240" w:lineRule="auto"/>
              <w:jc w:val="right"/>
              <w:rPr>
                <w:rFonts w:ascii="Arial" w:eastAsia="Arial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Arial" w:hAnsi="Arial" w:cs="Arial"/>
                <w:b/>
                <w:bCs/>
                <w:iCs/>
                <w:sz w:val="16"/>
                <w:szCs w:val="16"/>
                <w:lang w:eastAsia="ar-SA"/>
              </w:rPr>
              <w:t>74.769,35 zł</w:t>
            </w:r>
          </w:p>
        </w:tc>
      </w:tr>
      <w:tr w:rsidR="00675F13" w:rsidRPr="00CE53D7" w14:paraId="52E08282" w14:textId="77777777" w:rsidTr="00117A55">
        <w:trPr>
          <w:trHeight w:val="10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D7C86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EFA39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  <w:t xml:space="preserve">Obszar </w:t>
            </w:r>
            <w:r w:rsidRPr="00CE53D7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edukacji, oświaty i wychowania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21281" w14:textId="77777777" w:rsidR="00675F13" w:rsidRPr="00CE53D7" w:rsidRDefault="00675F13" w:rsidP="00112B34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25" w:hanging="283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Profilaktyka zdrowia i zapobieganie depresji wśród dzieci i młodzieży.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CC8BE" w14:textId="77777777" w:rsidR="00675F13" w:rsidRPr="00CE53D7" w:rsidRDefault="00675F13" w:rsidP="00675F13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15.000,00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DC763" w14:textId="77777777" w:rsidR="00675F13" w:rsidRPr="00CE53D7" w:rsidRDefault="00675F13" w:rsidP="00675F13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10.000,00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6FACD" w14:textId="77777777" w:rsidR="00675F13" w:rsidRPr="00CE53D7" w:rsidRDefault="00675F13" w:rsidP="00675F13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10.000,00 zł</w:t>
            </w:r>
          </w:p>
        </w:tc>
      </w:tr>
      <w:tr w:rsidR="00675F13" w:rsidRPr="00CE53D7" w14:paraId="7D23D049" w14:textId="77777777" w:rsidTr="00117A55">
        <w:trPr>
          <w:trHeight w:val="6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FB8EC5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iCs/>
                <w:color w:val="000000"/>
                <w:sz w:val="16"/>
                <w:szCs w:val="16"/>
                <w:lang w:eastAsia="ar-SA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A0D15E" w14:textId="77777777" w:rsidR="00675F13" w:rsidRPr="00CE53D7" w:rsidRDefault="00675F13" w:rsidP="00675F13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  <w:t>Finansowanie projektów poza konkursem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C6A9" w14:textId="77777777" w:rsidR="00675F13" w:rsidRPr="00CE53D7" w:rsidRDefault="00675F13" w:rsidP="00675F13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 xml:space="preserve">Finansowanie projektów poza konkursem (małe granty) </w:t>
            </w:r>
            <w:r w:rsidRPr="00CE53D7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ar-SA"/>
              </w:rPr>
              <w:t>art.19a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0E1F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right"/>
              <w:rPr>
                <w:rFonts w:ascii="Arial" w:eastAsia="Tahoma" w:hAnsi="Arial" w:cs="Arial"/>
                <w:b/>
                <w:bCs/>
                <w:iCs/>
                <w:color w:val="FF0000"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  <w:t>50.000,00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9519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right"/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  <w:t>44.187,00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D81E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right"/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  <w:t>43.685,81 zł</w:t>
            </w:r>
          </w:p>
        </w:tc>
      </w:tr>
      <w:tr w:rsidR="00675F13" w:rsidRPr="00CE53D7" w14:paraId="2FDF6E8A" w14:textId="77777777" w:rsidTr="00117A55">
        <w:trPr>
          <w:trHeight w:val="414"/>
        </w:trPr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1FA751B" w14:textId="77777777" w:rsidR="00675F13" w:rsidRPr="00CE53D7" w:rsidRDefault="00675F13" w:rsidP="00675F13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06B7EEC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right"/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  <w:t>675.000,00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F11614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right"/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  <w:t>649.687,00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E8B7C9" w14:textId="77777777" w:rsidR="00675F13" w:rsidRPr="00CE53D7" w:rsidRDefault="00675F13" w:rsidP="00675F13">
            <w:pPr>
              <w:widowControl w:val="0"/>
              <w:suppressAutoHyphens/>
              <w:autoSpaceDE w:val="0"/>
              <w:spacing w:before="120" w:after="120" w:line="240" w:lineRule="auto"/>
              <w:jc w:val="right"/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E53D7">
              <w:rPr>
                <w:rFonts w:ascii="Arial" w:eastAsia="Tahoma" w:hAnsi="Arial" w:cs="Arial"/>
                <w:b/>
                <w:bCs/>
                <w:iCs/>
                <w:sz w:val="16"/>
                <w:szCs w:val="16"/>
                <w:lang w:eastAsia="ar-SA"/>
              </w:rPr>
              <w:t>643.509,36 zł</w:t>
            </w:r>
          </w:p>
        </w:tc>
      </w:tr>
    </w:tbl>
    <w:p w14:paraId="2A4DD30C" w14:textId="32DA903D" w:rsidR="005F2B29" w:rsidRPr="00CE53D7" w:rsidRDefault="00675F13" w:rsidP="00F834D7">
      <w:pPr>
        <w:spacing w:after="0"/>
        <w:jc w:val="both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  <w:sz w:val="16"/>
          <w:szCs w:val="16"/>
        </w:rPr>
        <w:t xml:space="preserve"> </w:t>
      </w:r>
    </w:p>
    <w:p w14:paraId="02827650" w14:textId="63FEB51B" w:rsidR="00F834D7" w:rsidRPr="00CE53D7" w:rsidRDefault="00675F13" w:rsidP="00CE53D7">
      <w:pPr>
        <w:spacing w:after="0"/>
        <w:ind w:firstLine="709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 xml:space="preserve"> </w:t>
      </w:r>
      <w:r w:rsidR="00AF4CF0" w:rsidRPr="00CE53D7">
        <w:rPr>
          <w:rFonts w:ascii="Arial" w:hAnsi="Arial" w:cs="Arial"/>
          <w:iCs/>
        </w:rPr>
        <w:t>Komisja powołana Zarządzeniem Wójta Gminy Kobylnica do zaopiniowania ofert na realizację zadań publicznych</w:t>
      </w:r>
      <w:r w:rsidR="001511C6" w:rsidRPr="00CE53D7">
        <w:rPr>
          <w:rFonts w:ascii="Arial" w:hAnsi="Arial" w:cs="Arial"/>
          <w:iCs/>
        </w:rPr>
        <w:t xml:space="preserve">, </w:t>
      </w:r>
      <w:r w:rsidR="00AF4CF0" w:rsidRPr="00CE53D7">
        <w:rPr>
          <w:rFonts w:ascii="Arial" w:hAnsi="Arial" w:cs="Arial"/>
          <w:iCs/>
        </w:rPr>
        <w:t>dokonując podziału środków finansowych na poszczególne zadania analizowała zakres merytoryczny zadań pod kątem zgodności z priorytetami zawartymi w ogłoszeniu o konkursie, biorąc pod uwagę ich zasadność, celowość, rzetelność przedstawionych kosztów,</w:t>
      </w:r>
      <w:r w:rsidR="00AF4CF0" w:rsidRPr="00CE53D7">
        <w:rPr>
          <w:rFonts w:ascii="Arial" w:hAnsi="Arial" w:cs="Arial"/>
          <w:iCs/>
          <w:color w:val="FF0000"/>
        </w:rPr>
        <w:t xml:space="preserve"> </w:t>
      </w:r>
      <w:r w:rsidR="00AF4CF0" w:rsidRPr="00CE53D7">
        <w:rPr>
          <w:rFonts w:ascii="Arial" w:hAnsi="Arial" w:cs="Arial"/>
          <w:iCs/>
        </w:rPr>
        <w:t>zadeklarowany udział środków finansowych własnych oraz przeanalizowała atrakcyjność projektów w stosunku do kosztów realizacji zadań</w:t>
      </w:r>
    </w:p>
    <w:p w14:paraId="3F9D977B" w14:textId="4FF0E7B3" w:rsidR="008D3BB6" w:rsidRPr="00CE53D7" w:rsidRDefault="0084118D" w:rsidP="00117A55">
      <w:pPr>
        <w:spacing w:before="360" w:after="120"/>
        <w:jc w:val="both"/>
        <w:rPr>
          <w:rFonts w:ascii="Arial" w:hAnsi="Arial" w:cs="Arial"/>
          <w:iCs/>
          <w:sz w:val="16"/>
          <w:szCs w:val="16"/>
        </w:rPr>
      </w:pPr>
      <w:r w:rsidRPr="00CE53D7">
        <w:rPr>
          <w:rFonts w:ascii="Arial" w:hAnsi="Arial" w:cs="Arial"/>
          <w:iCs/>
          <w:noProof/>
          <w:sz w:val="16"/>
          <w:szCs w:val="16"/>
        </w:rPr>
        <w:drawing>
          <wp:anchor distT="0" distB="0" distL="114300" distR="114300" simplePos="0" relativeHeight="251703808" behindDoc="1" locked="0" layoutInCell="1" allowOverlap="1" wp14:anchorId="4FF6472C" wp14:editId="487728E0">
            <wp:simplePos x="0" y="0"/>
            <wp:positionH relativeFrom="margin">
              <wp:align>right</wp:align>
            </wp:positionH>
            <wp:positionV relativeFrom="paragraph">
              <wp:posOffset>406400</wp:posOffset>
            </wp:positionV>
            <wp:extent cx="5744210" cy="3829685"/>
            <wp:effectExtent l="0" t="0" r="8890" b="18415"/>
            <wp:wrapSquare wrapText="bothSides"/>
            <wp:docPr id="112831049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BB6" w:rsidRPr="00CE53D7">
        <w:rPr>
          <w:rFonts w:ascii="Arial" w:hAnsi="Arial" w:cs="Arial"/>
          <w:iCs/>
          <w:sz w:val="16"/>
          <w:szCs w:val="16"/>
        </w:rPr>
        <w:t>Wykres Nr 2 - Dofinansowanie zadań publicznych w</w:t>
      </w:r>
      <w:r w:rsidR="00625344" w:rsidRPr="00CE53D7">
        <w:rPr>
          <w:rFonts w:ascii="Arial" w:hAnsi="Arial" w:cs="Arial"/>
          <w:iCs/>
          <w:sz w:val="16"/>
          <w:szCs w:val="16"/>
        </w:rPr>
        <w:t xml:space="preserve"> </w:t>
      </w:r>
      <w:r w:rsidR="008D3BB6" w:rsidRPr="00CE53D7">
        <w:rPr>
          <w:rFonts w:ascii="Arial" w:hAnsi="Arial" w:cs="Arial"/>
          <w:iCs/>
          <w:sz w:val="16"/>
          <w:szCs w:val="16"/>
        </w:rPr>
        <w:t>20</w:t>
      </w:r>
      <w:r w:rsidR="00D22C66" w:rsidRPr="00CE53D7">
        <w:rPr>
          <w:rFonts w:ascii="Arial" w:hAnsi="Arial" w:cs="Arial"/>
          <w:iCs/>
          <w:sz w:val="16"/>
          <w:szCs w:val="16"/>
        </w:rPr>
        <w:t>2</w:t>
      </w:r>
      <w:r w:rsidR="00675F13" w:rsidRPr="00CE53D7">
        <w:rPr>
          <w:rFonts w:ascii="Arial" w:hAnsi="Arial" w:cs="Arial"/>
          <w:iCs/>
          <w:sz w:val="16"/>
          <w:szCs w:val="16"/>
        </w:rPr>
        <w:t>3</w:t>
      </w:r>
      <w:r w:rsidR="008D3BB6" w:rsidRPr="00CE53D7">
        <w:rPr>
          <w:rFonts w:ascii="Arial" w:hAnsi="Arial" w:cs="Arial"/>
          <w:iCs/>
          <w:sz w:val="16"/>
          <w:szCs w:val="16"/>
        </w:rPr>
        <w:t xml:space="preserve"> roku </w:t>
      </w:r>
    </w:p>
    <w:p w14:paraId="08F474AC" w14:textId="6A6CFEE5" w:rsidR="00D56920" w:rsidRPr="00CE53D7" w:rsidRDefault="001E6CD5" w:rsidP="00CE53D7">
      <w:pPr>
        <w:spacing w:before="360" w:after="0"/>
        <w:rPr>
          <w:rFonts w:ascii="Arial" w:hAnsi="Arial" w:cs="Arial"/>
          <w:iCs/>
          <w:sz w:val="16"/>
          <w:szCs w:val="16"/>
        </w:rPr>
      </w:pPr>
      <w:r w:rsidRPr="00CE53D7">
        <w:rPr>
          <w:rFonts w:ascii="Arial" w:hAnsi="Arial" w:cs="Arial"/>
          <w:bCs/>
          <w:iCs/>
        </w:rPr>
        <w:t xml:space="preserve">Powyższy wykres przedstawia </w:t>
      </w:r>
      <w:r w:rsidR="00D56920" w:rsidRPr="00CE53D7">
        <w:rPr>
          <w:rFonts w:ascii="Arial" w:hAnsi="Arial" w:cs="Arial"/>
          <w:bCs/>
          <w:iCs/>
        </w:rPr>
        <w:t xml:space="preserve">wysokość </w:t>
      </w:r>
      <w:r w:rsidR="008F009A" w:rsidRPr="00CE53D7">
        <w:rPr>
          <w:rFonts w:ascii="Arial" w:hAnsi="Arial" w:cs="Arial"/>
          <w:bCs/>
          <w:iCs/>
        </w:rPr>
        <w:t xml:space="preserve">przyznanej dotacji </w:t>
      </w:r>
      <w:r w:rsidR="00D56920" w:rsidRPr="00CE53D7">
        <w:rPr>
          <w:rFonts w:ascii="Arial" w:hAnsi="Arial" w:cs="Arial"/>
          <w:bCs/>
          <w:iCs/>
        </w:rPr>
        <w:t>na zada</w:t>
      </w:r>
      <w:r w:rsidR="00BE721E" w:rsidRPr="00CE53D7">
        <w:rPr>
          <w:rFonts w:ascii="Arial" w:hAnsi="Arial" w:cs="Arial"/>
          <w:bCs/>
          <w:iCs/>
        </w:rPr>
        <w:t>nia</w:t>
      </w:r>
      <w:r w:rsidR="00625344" w:rsidRPr="00CE53D7">
        <w:rPr>
          <w:rFonts w:ascii="Arial" w:hAnsi="Arial" w:cs="Arial"/>
          <w:bCs/>
          <w:iCs/>
        </w:rPr>
        <w:t xml:space="preserve"> </w:t>
      </w:r>
      <w:r w:rsidR="00BE721E" w:rsidRPr="00CE53D7">
        <w:rPr>
          <w:rFonts w:ascii="Arial" w:hAnsi="Arial" w:cs="Arial"/>
          <w:bCs/>
          <w:iCs/>
        </w:rPr>
        <w:t xml:space="preserve">realizowane </w:t>
      </w:r>
      <w:r w:rsidR="003D66CE" w:rsidRPr="00CE53D7">
        <w:rPr>
          <w:rFonts w:ascii="Arial" w:hAnsi="Arial" w:cs="Arial"/>
          <w:bCs/>
          <w:iCs/>
        </w:rPr>
        <w:t>przez organizacj</w:t>
      </w:r>
      <w:r w:rsidR="00625344" w:rsidRPr="00CE53D7">
        <w:rPr>
          <w:rFonts w:ascii="Arial" w:hAnsi="Arial" w:cs="Arial"/>
          <w:bCs/>
          <w:iCs/>
        </w:rPr>
        <w:t>e</w:t>
      </w:r>
      <w:r w:rsidR="003D66CE" w:rsidRPr="00CE53D7">
        <w:rPr>
          <w:rFonts w:ascii="Arial" w:hAnsi="Arial" w:cs="Arial"/>
          <w:bCs/>
          <w:iCs/>
        </w:rPr>
        <w:t xml:space="preserve"> pozarządowe </w:t>
      </w:r>
      <w:r w:rsidR="00BE721E" w:rsidRPr="00CE53D7">
        <w:rPr>
          <w:rFonts w:ascii="Arial" w:hAnsi="Arial" w:cs="Arial"/>
          <w:bCs/>
          <w:iCs/>
        </w:rPr>
        <w:t xml:space="preserve">w </w:t>
      </w:r>
      <w:r w:rsidR="00D623B8" w:rsidRPr="00CE53D7">
        <w:rPr>
          <w:rFonts w:ascii="Arial" w:hAnsi="Arial" w:cs="Arial"/>
          <w:bCs/>
          <w:iCs/>
        </w:rPr>
        <w:t>ramach ogłoszonych konkursów</w:t>
      </w:r>
      <w:r w:rsidR="00BE721E" w:rsidRPr="00CE53D7">
        <w:rPr>
          <w:rFonts w:ascii="Arial" w:hAnsi="Arial" w:cs="Arial"/>
          <w:bCs/>
          <w:iCs/>
        </w:rPr>
        <w:t xml:space="preserve"> jak </w:t>
      </w:r>
      <w:r w:rsidR="00574733" w:rsidRPr="00CE53D7">
        <w:rPr>
          <w:rFonts w:ascii="Arial" w:hAnsi="Arial" w:cs="Arial"/>
          <w:iCs/>
        </w:rPr>
        <w:t>również z pominięciem otwartego konkursu, na zasadach określonych w art. 19a Ustawy</w:t>
      </w:r>
      <w:r w:rsidR="00BE721E" w:rsidRPr="00CE53D7">
        <w:rPr>
          <w:rFonts w:ascii="Arial" w:hAnsi="Arial" w:cs="Arial"/>
          <w:bCs/>
          <w:iCs/>
        </w:rPr>
        <w:t>,</w:t>
      </w:r>
      <w:r w:rsidR="00D56920" w:rsidRPr="00CE53D7">
        <w:rPr>
          <w:rFonts w:ascii="Arial" w:hAnsi="Arial" w:cs="Arial"/>
          <w:bCs/>
          <w:iCs/>
        </w:rPr>
        <w:t xml:space="preserve"> </w:t>
      </w:r>
      <w:r w:rsidR="008D4F2A" w:rsidRPr="00CE53D7">
        <w:rPr>
          <w:rFonts w:ascii="Arial" w:hAnsi="Arial" w:cs="Arial"/>
          <w:bCs/>
          <w:iCs/>
        </w:rPr>
        <w:t xml:space="preserve">wysokość </w:t>
      </w:r>
      <w:r w:rsidR="008F009A" w:rsidRPr="00CE53D7">
        <w:rPr>
          <w:rFonts w:ascii="Arial" w:hAnsi="Arial" w:cs="Arial"/>
          <w:bCs/>
          <w:iCs/>
        </w:rPr>
        <w:t>wnioskowanych środków finansowych,</w:t>
      </w:r>
      <w:r w:rsidR="00D56920" w:rsidRPr="00CE53D7">
        <w:rPr>
          <w:rFonts w:ascii="Arial" w:hAnsi="Arial" w:cs="Arial"/>
          <w:bCs/>
          <w:iCs/>
        </w:rPr>
        <w:t xml:space="preserve"> wkładu własnego organizacji </w:t>
      </w:r>
      <w:r w:rsidR="008D4F2A" w:rsidRPr="00CE53D7">
        <w:rPr>
          <w:rFonts w:ascii="Arial" w:hAnsi="Arial" w:cs="Arial"/>
          <w:bCs/>
          <w:iCs/>
        </w:rPr>
        <w:t xml:space="preserve">oraz </w:t>
      </w:r>
      <w:r w:rsidR="00D56920" w:rsidRPr="00CE53D7">
        <w:rPr>
          <w:rFonts w:ascii="Arial" w:hAnsi="Arial" w:cs="Arial"/>
          <w:bCs/>
          <w:iCs/>
        </w:rPr>
        <w:t>ogóln</w:t>
      </w:r>
      <w:r w:rsidR="008D4F2A" w:rsidRPr="00CE53D7">
        <w:rPr>
          <w:rFonts w:ascii="Arial" w:hAnsi="Arial" w:cs="Arial"/>
          <w:bCs/>
          <w:iCs/>
        </w:rPr>
        <w:t>ą</w:t>
      </w:r>
      <w:r w:rsidR="00D56920" w:rsidRPr="00CE53D7">
        <w:rPr>
          <w:rFonts w:ascii="Arial" w:hAnsi="Arial" w:cs="Arial"/>
          <w:bCs/>
          <w:iCs/>
        </w:rPr>
        <w:t xml:space="preserve"> wartoś</w:t>
      </w:r>
      <w:r w:rsidR="008D4F2A" w:rsidRPr="00CE53D7">
        <w:rPr>
          <w:rFonts w:ascii="Arial" w:hAnsi="Arial" w:cs="Arial"/>
          <w:bCs/>
          <w:iCs/>
        </w:rPr>
        <w:t>ć</w:t>
      </w:r>
      <w:r w:rsidR="00D56920" w:rsidRPr="00CE53D7">
        <w:rPr>
          <w:rFonts w:ascii="Arial" w:hAnsi="Arial" w:cs="Arial"/>
          <w:bCs/>
          <w:iCs/>
        </w:rPr>
        <w:t xml:space="preserve"> </w:t>
      </w:r>
      <w:r w:rsidR="001961D1" w:rsidRPr="00CE53D7">
        <w:rPr>
          <w:rFonts w:ascii="Arial" w:hAnsi="Arial" w:cs="Arial"/>
          <w:bCs/>
          <w:iCs/>
        </w:rPr>
        <w:t>dofinansowanych zadań</w:t>
      </w:r>
      <w:r w:rsidR="00D56920" w:rsidRPr="00CE53D7">
        <w:rPr>
          <w:rFonts w:ascii="Arial" w:hAnsi="Arial" w:cs="Arial"/>
          <w:bCs/>
          <w:iCs/>
        </w:rPr>
        <w:t>.</w:t>
      </w:r>
    </w:p>
    <w:p w14:paraId="4F7A238D" w14:textId="0F27A8CF" w:rsidR="00102E61" w:rsidRPr="00CE53D7" w:rsidRDefault="00102E61" w:rsidP="00CE53D7">
      <w:pPr>
        <w:spacing w:before="240" w:after="120"/>
        <w:rPr>
          <w:rFonts w:ascii="Arial" w:hAnsi="Arial" w:cs="Arial"/>
          <w:b/>
          <w:iCs/>
        </w:rPr>
      </w:pPr>
      <w:r w:rsidRPr="00CE53D7">
        <w:rPr>
          <w:rFonts w:ascii="Arial" w:hAnsi="Arial" w:cs="Arial"/>
          <w:b/>
          <w:iCs/>
        </w:rPr>
        <w:t>Pozafinansowe formy współpracy</w:t>
      </w:r>
      <w:r w:rsidR="00152298" w:rsidRPr="00CE53D7">
        <w:rPr>
          <w:rFonts w:ascii="Arial" w:hAnsi="Arial" w:cs="Arial"/>
          <w:b/>
          <w:iCs/>
        </w:rPr>
        <w:t xml:space="preserve"> </w:t>
      </w:r>
    </w:p>
    <w:p w14:paraId="758AE379" w14:textId="5D5D4A0E" w:rsidR="007B737D" w:rsidRPr="00CE53D7" w:rsidRDefault="00102E61" w:rsidP="00CE53D7">
      <w:pPr>
        <w:spacing w:after="0"/>
        <w:ind w:firstLine="567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>Pozafinansowe formy współpracy Gminy Kobylnica z organizacjami pozarządowymi i innymi podmiotami prowadzącymi działalność pożytku publicznego polegały między innymi na następujących działaniach:</w:t>
      </w:r>
    </w:p>
    <w:p w14:paraId="34376106" w14:textId="49C42A9E" w:rsidR="007B737D" w:rsidRPr="00CE53D7" w:rsidRDefault="007B737D" w:rsidP="00CE53D7">
      <w:pPr>
        <w:pStyle w:val="Default"/>
        <w:numPr>
          <w:ilvl w:val="1"/>
          <w:numId w:val="1"/>
        </w:numPr>
        <w:spacing w:line="276" w:lineRule="auto"/>
        <w:ind w:left="714" w:hanging="357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lastRenderedPageBreak/>
        <w:t>publikowaniu na stronie internetowej Gminy ważnych informacji</w:t>
      </w:r>
      <w:r w:rsidR="00112B34" w:rsidRPr="00CE53D7">
        <w:rPr>
          <w:rFonts w:ascii="Arial" w:hAnsi="Arial" w:cs="Arial"/>
          <w:iCs/>
          <w:sz w:val="22"/>
          <w:szCs w:val="22"/>
        </w:rPr>
        <w:t xml:space="preserve"> w zakresie współpracy z NGO</w:t>
      </w:r>
      <w:r w:rsidRPr="00CE53D7">
        <w:rPr>
          <w:rFonts w:ascii="Arial" w:hAnsi="Arial" w:cs="Arial"/>
          <w:iCs/>
          <w:sz w:val="22"/>
          <w:szCs w:val="22"/>
        </w:rPr>
        <w:t xml:space="preserve"> dotyczących zarówno działań podejmowanych przez Gminę, jak i przez organizacje;</w:t>
      </w:r>
    </w:p>
    <w:p w14:paraId="4B91FDFE" w14:textId="38396FC6" w:rsidR="00102E61" w:rsidRPr="00CE53D7" w:rsidRDefault="007B737D" w:rsidP="00CE53D7">
      <w:pPr>
        <w:pStyle w:val="Default"/>
        <w:numPr>
          <w:ilvl w:val="1"/>
          <w:numId w:val="1"/>
        </w:numPr>
        <w:spacing w:line="276" w:lineRule="auto"/>
        <w:ind w:left="714" w:hanging="357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 xml:space="preserve">przekazywaniu przez organizacje informacji o </w:t>
      </w:r>
      <w:r w:rsidR="00112B34" w:rsidRPr="00CE53D7">
        <w:rPr>
          <w:rFonts w:ascii="Arial" w:hAnsi="Arial" w:cs="Arial"/>
          <w:iCs/>
          <w:sz w:val="22"/>
          <w:szCs w:val="22"/>
        </w:rPr>
        <w:t>planowanych</w:t>
      </w:r>
      <w:r w:rsidRPr="00CE53D7">
        <w:rPr>
          <w:rFonts w:ascii="Arial" w:hAnsi="Arial" w:cs="Arial"/>
          <w:iCs/>
          <w:sz w:val="22"/>
          <w:szCs w:val="22"/>
        </w:rPr>
        <w:t xml:space="preserve"> lub realizowanych zadaniach sfery publicznej;</w:t>
      </w:r>
    </w:p>
    <w:p w14:paraId="2BC85DBC" w14:textId="5E58715B" w:rsidR="007B737D" w:rsidRPr="00CE53D7" w:rsidRDefault="007B737D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prowadzeniu i aktualizowaniu bazy danych organizacji na stronie Gminy;</w:t>
      </w:r>
    </w:p>
    <w:p w14:paraId="13AEC4B7" w14:textId="0C3D2402" w:rsidR="007B737D" w:rsidRPr="00CE53D7" w:rsidRDefault="007B737D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inicjowaniu realizacji zadań publicznych;</w:t>
      </w:r>
    </w:p>
    <w:p w14:paraId="79995298" w14:textId="6148A034" w:rsidR="007B737D" w:rsidRPr="00CE53D7" w:rsidRDefault="007B737D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udzielaniu przez Wójta Gminy patronatów, opinii, itp.;</w:t>
      </w:r>
    </w:p>
    <w:p w14:paraId="07FC0559" w14:textId="1AA2C296" w:rsidR="007B737D" w:rsidRPr="00CE53D7" w:rsidRDefault="007B737D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prowadzeniu konsultacji projektów jako wsparcie merytoryczne;</w:t>
      </w:r>
    </w:p>
    <w:p w14:paraId="01AB7B42" w14:textId="67EFC32F" w:rsidR="007B737D" w:rsidRPr="00CE53D7" w:rsidRDefault="007B737D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inicjowaniu szkoleń podnoszących jakość pracy organizacji, w sferze zadań publicznych;</w:t>
      </w:r>
    </w:p>
    <w:p w14:paraId="05DF737A" w14:textId="231B75B9" w:rsidR="007B737D" w:rsidRPr="00CE53D7" w:rsidRDefault="007B737D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angażowaniu organizacji do wymiany doświadczeń i prezentacji osiągnięć;</w:t>
      </w:r>
    </w:p>
    <w:p w14:paraId="1B7A70FB" w14:textId="28B0658D" w:rsidR="007B737D" w:rsidRPr="00CE53D7" w:rsidRDefault="007B737D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udostępnianie na stronie Gminy „instrukcji” z najważniejszych kwestii dla organizacji pod kątem wnioskowania o dotacje oraz ich rozliczania;</w:t>
      </w:r>
    </w:p>
    <w:p w14:paraId="0738B054" w14:textId="2BF54E56" w:rsidR="007B737D" w:rsidRPr="00CE53D7" w:rsidRDefault="007B737D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udzieleniu merytorycznej pomocy organizacjom pozarządowym zainteresowanych pozyskiwaniem środków finansowych z różnych źródeł;</w:t>
      </w:r>
    </w:p>
    <w:p w14:paraId="112CF1E8" w14:textId="0BF19DED" w:rsidR="007B737D" w:rsidRPr="00CE53D7" w:rsidRDefault="007B737D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bieżącym informowaniu o aktualnych naborach oraz programach dających możliwość pozyskania środków spoza budżetu Gminy;</w:t>
      </w:r>
    </w:p>
    <w:p w14:paraId="08FDD29D" w14:textId="352EFBFD" w:rsidR="007B737D" w:rsidRPr="00CE53D7" w:rsidRDefault="00B3572A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promowaniu organizacji pozarządowych w Gminie poprzez zwiększoną ilość publikacji na stronach internetowych;</w:t>
      </w:r>
    </w:p>
    <w:p w14:paraId="4CE81FEF" w14:textId="46C3BA9F" w:rsidR="007B737D" w:rsidRPr="00CE53D7" w:rsidRDefault="00B3572A" w:rsidP="00CE53D7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CE53D7">
        <w:rPr>
          <w:rFonts w:ascii="Arial" w:hAnsi="Arial" w:cs="Arial"/>
          <w:iCs/>
          <w:sz w:val="22"/>
          <w:szCs w:val="22"/>
        </w:rPr>
        <w:t>przedstawianiu konkretnych zadań, które mogą zostać zrealizowane z ramach programów zewnętrznych;</w:t>
      </w:r>
    </w:p>
    <w:p w14:paraId="4895F9A2" w14:textId="2C3D72EB" w:rsidR="00102E61" w:rsidRPr="00CE53D7" w:rsidRDefault="00102E61" w:rsidP="00CE53D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/>
          <w:iCs/>
        </w:rPr>
      </w:pPr>
      <w:r w:rsidRPr="00CE53D7">
        <w:rPr>
          <w:rFonts w:ascii="Arial" w:hAnsi="Arial" w:cs="Arial"/>
          <w:iCs/>
        </w:rPr>
        <w:t>udzia</w:t>
      </w:r>
      <w:r w:rsidR="00B3572A" w:rsidRPr="00CE53D7">
        <w:rPr>
          <w:rFonts w:ascii="Arial" w:hAnsi="Arial" w:cs="Arial"/>
          <w:iCs/>
        </w:rPr>
        <w:t>le</w:t>
      </w:r>
      <w:r w:rsidRPr="00CE53D7">
        <w:rPr>
          <w:rFonts w:ascii="Arial" w:hAnsi="Arial" w:cs="Arial"/>
          <w:iCs/>
        </w:rPr>
        <w:t xml:space="preserve"> przedstawicieli organizacji pozarządowych i innych podmiotów prowadzących działalność pożytku publicznego w pracach komisji konkursowej powołanej przez Wójta Gminy Kobylnica</w:t>
      </w:r>
      <w:r w:rsidR="00D07804" w:rsidRPr="00CE53D7">
        <w:rPr>
          <w:rFonts w:ascii="Arial" w:hAnsi="Arial" w:cs="Arial"/>
          <w:iCs/>
        </w:rPr>
        <w:t>.</w:t>
      </w:r>
    </w:p>
    <w:p w14:paraId="792A2B43" w14:textId="5BC3E316" w:rsidR="00102E61" w:rsidRPr="00CE53D7" w:rsidRDefault="00102E61" w:rsidP="00CE53D7">
      <w:pPr>
        <w:spacing w:before="240" w:after="0"/>
        <w:ind w:firstLine="567"/>
        <w:rPr>
          <w:rFonts w:ascii="Arial" w:eastAsia="Times New Roman" w:hAnsi="Arial" w:cs="Arial"/>
          <w:iCs/>
          <w:lang w:eastAsia="pl-PL"/>
        </w:rPr>
      </w:pPr>
      <w:r w:rsidRPr="00CE53D7">
        <w:rPr>
          <w:rFonts w:ascii="Arial" w:hAnsi="Arial" w:cs="Arial"/>
          <w:iCs/>
        </w:rPr>
        <w:t xml:space="preserve">Gmina Kobylnica utrzymuje kontakty </w:t>
      </w:r>
      <w:r w:rsidR="002E7137" w:rsidRPr="00CE53D7">
        <w:rPr>
          <w:rFonts w:ascii="Arial" w:hAnsi="Arial" w:cs="Arial"/>
          <w:iCs/>
        </w:rPr>
        <w:t>i</w:t>
      </w:r>
      <w:r w:rsidRPr="00CE53D7">
        <w:rPr>
          <w:rFonts w:ascii="Arial" w:hAnsi="Arial" w:cs="Arial"/>
          <w:iCs/>
        </w:rPr>
        <w:t xml:space="preserve"> współpracuje z miastami partnerskim w kraju i za</w:t>
      </w:r>
      <w:r w:rsidR="00C62706" w:rsidRPr="00CE53D7">
        <w:rPr>
          <w:rFonts w:ascii="Arial" w:hAnsi="Arial" w:cs="Arial"/>
          <w:iCs/>
        </w:rPr>
        <w:t xml:space="preserve"> </w:t>
      </w:r>
      <w:r w:rsidRPr="00CE53D7">
        <w:rPr>
          <w:rFonts w:ascii="Arial" w:hAnsi="Arial" w:cs="Arial"/>
          <w:iCs/>
        </w:rPr>
        <w:t xml:space="preserve">granicą. </w:t>
      </w:r>
      <w:r w:rsidR="00390DC2" w:rsidRPr="00CE53D7">
        <w:rPr>
          <w:rFonts w:ascii="Arial" w:hAnsi="Arial" w:cs="Arial"/>
          <w:iCs/>
        </w:rPr>
        <w:t xml:space="preserve">W ramach współpracy </w:t>
      </w:r>
      <w:r w:rsidR="0099417F" w:rsidRPr="00CE53D7">
        <w:rPr>
          <w:rFonts w:ascii="Arial" w:hAnsi="Arial" w:cs="Arial"/>
          <w:iCs/>
        </w:rPr>
        <w:t>p</w:t>
      </w:r>
      <w:r w:rsidRPr="00CE53D7">
        <w:rPr>
          <w:rFonts w:ascii="Arial" w:eastAsia="Times New Roman" w:hAnsi="Arial" w:cs="Arial"/>
          <w:iCs/>
          <w:lang w:eastAsia="pl-PL"/>
        </w:rPr>
        <w:t xml:space="preserve">omaga organizacjom pozarządowym w nawiązywaniu kontaktów </w:t>
      </w:r>
      <w:r w:rsidR="0012003A" w:rsidRPr="00CE53D7">
        <w:rPr>
          <w:rFonts w:ascii="Arial" w:eastAsia="Times New Roman" w:hAnsi="Arial" w:cs="Arial"/>
          <w:iCs/>
          <w:lang w:eastAsia="pl-PL"/>
        </w:rPr>
        <w:t xml:space="preserve">z </w:t>
      </w:r>
      <w:r w:rsidRPr="00CE53D7">
        <w:rPr>
          <w:rFonts w:ascii="Arial" w:eastAsia="Times New Roman" w:hAnsi="Arial" w:cs="Arial"/>
          <w:iCs/>
          <w:lang w:eastAsia="pl-PL"/>
        </w:rPr>
        <w:t>podmiotami zagranicznymi</w:t>
      </w:r>
      <w:r w:rsidR="00390DC2" w:rsidRPr="00CE53D7">
        <w:rPr>
          <w:rFonts w:ascii="Arial" w:eastAsia="Times New Roman" w:hAnsi="Arial" w:cs="Arial"/>
          <w:iCs/>
          <w:lang w:eastAsia="pl-PL"/>
        </w:rPr>
        <w:t xml:space="preserve"> w </w:t>
      </w:r>
      <w:r w:rsidRPr="00CE53D7">
        <w:rPr>
          <w:rFonts w:ascii="Arial" w:eastAsia="Times New Roman" w:hAnsi="Arial" w:cs="Arial"/>
          <w:iCs/>
          <w:lang w:eastAsia="pl-PL"/>
        </w:rPr>
        <w:t>cel</w:t>
      </w:r>
      <w:r w:rsidR="00390DC2" w:rsidRPr="00CE53D7">
        <w:rPr>
          <w:rFonts w:ascii="Arial" w:eastAsia="Times New Roman" w:hAnsi="Arial" w:cs="Arial"/>
          <w:iCs/>
          <w:lang w:eastAsia="pl-PL"/>
        </w:rPr>
        <w:t>u</w:t>
      </w:r>
      <w:r w:rsidRPr="00CE53D7">
        <w:rPr>
          <w:rFonts w:ascii="Arial" w:eastAsia="Times New Roman" w:hAnsi="Arial" w:cs="Arial"/>
          <w:iCs/>
          <w:lang w:eastAsia="pl-PL"/>
        </w:rPr>
        <w:t xml:space="preserve"> rozwijania i poszerzania partnerskich więzi nie tylko pomiędzy samorządami,</w:t>
      </w:r>
      <w:r w:rsidR="0099417F" w:rsidRPr="00CE53D7">
        <w:rPr>
          <w:rFonts w:ascii="Arial" w:eastAsia="Times New Roman" w:hAnsi="Arial" w:cs="Arial"/>
          <w:iCs/>
          <w:lang w:eastAsia="pl-PL"/>
        </w:rPr>
        <w:t xml:space="preserve"> </w:t>
      </w:r>
      <w:r w:rsidRPr="00CE53D7">
        <w:rPr>
          <w:rFonts w:ascii="Arial" w:eastAsia="Times New Roman" w:hAnsi="Arial" w:cs="Arial"/>
          <w:iCs/>
          <w:lang w:eastAsia="pl-PL"/>
        </w:rPr>
        <w:t>ale również trzecim sektorem.</w:t>
      </w:r>
    </w:p>
    <w:p w14:paraId="75A988A6" w14:textId="0CFDC7AB" w:rsidR="009A12AD" w:rsidRPr="00CE53D7" w:rsidRDefault="00102E61" w:rsidP="00CE53D7">
      <w:pPr>
        <w:spacing w:after="0"/>
        <w:ind w:firstLine="567"/>
        <w:rPr>
          <w:rFonts w:ascii="Arial" w:hAnsi="Arial" w:cs="Arial"/>
          <w:iCs/>
        </w:rPr>
      </w:pPr>
      <w:r w:rsidRPr="00CE53D7">
        <w:rPr>
          <w:rFonts w:ascii="Arial" w:eastAsia="Times New Roman" w:hAnsi="Arial" w:cs="Arial"/>
          <w:iCs/>
          <w:lang w:eastAsia="pl-PL"/>
        </w:rPr>
        <w:t>Na stronie internetowej Gminy prowadzona jest zakładka adresowana do organizacji pozarządowych</w:t>
      </w:r>
      <w:r w:rsidR="00152298" w:rsidRPr="00CE53D7">
        <w:rPr>
          <w:rFonts w:ascii="Arial" w:eastAsia="Times New Roman" w:hAnsi="Arial" w:cs="Arial"/>
          <w:iCs/>
          <w:lang w:eastAsia="pl-PL"/>
        </w:rPr>
        <w:t>, gdzie zamieszczan</w:t>
      </w:r>
      <w:r w:rsidR="008D4F2A" w:rsidRPr="00CE53D7">
        <w:rPr>
          <w:rFonts w:ascii="Arial" w:eastAsia="Times New Roman" w:hAnsi="Arial" w:cs="Arial"/>
          <w:iCs/>
          <w:lang w:eastAsia="pl-PL"/>
        </w:rPr>
        <w:t>e są</w:t>
      </w:r>
      <w:r w:rsidR="00152298" w:rsidRPr="00CE53D7">
        <w:rPr>
          <w:rFonts w:ascii="Arial" w:eastAsia="Times New Roman" w:hAnsi="Arial" w:cs="Arial"/>
          <w:iCs/>
          <w:lang w:eastAsia="pl-PL"/>
        </w:rPr>
        <w:t xml:space="preserve"> </w:t>
      </w:r>
      <w:r w:rsidR="00152298" w:rsidRPr="00CE53D7">
        <w:rPr>
          <w:rFonts w:ascii="Arial" w:hAnsi="Arial" w:cs="Arial"/>
          <w:iCs/>
        </w:rPr>
        <w:t>informacje na temat konkursów</w:t>
      </w:r>
      <w:r w:rsidR="008D4F2A" w:rsidRPr="00CE53D7">
        <w:rPr>
          <w:rFonts w:ascii="Arial" w:hAnsi="Arial" w:cs="Arial"/>
          <w:iCs/>
        </w:rPr>
        <w:t xml:space="preserve"> ogłaszanych przez Gminę</w:t>
      </w:r>
      <w:r w:rsidR="00152298" w:rsidRPr="00CE53D7">
        <w:rPr>
          <w:rFonts w:ascii="Arial" w:hAnsi="Arial" w:cs="Arial"/>
          <w:iCs/>
        </w:rPr>
        <w:t xml:space="preserve">, w </w:t>
      </w:r>
      <w:r w:rsidR="000A4490" w:rsidRPr="00CE53D7">
        <w:rPr>
          <w:rFonts w:ascii="Arial" w:hAnsi="Arial" w:cs="Arial"/>
          <w:iCs/>
        </w:rPr>
        <w:t xml:space="preserve">ramach </w:t>
      </w:r>
      <w:r w:rsidR="00152298" w:rsidRPr="00CE53D7">
        <w:rPr>
          <w:rFonts w:ascii="Arial" w:hAnsi="Arial" w:cs="Arial"/>
          <w:iCs/>
        </w:rPr>
        <w:t xml:space="preserve">których </w:t>
      </w:r>
      <w:r w:rsidR="000A4490" w:rsidRPr="00CE53D7">
        <w:rPr>
          <w:rFonts w:ascii="Arial" w:hAnsi="Arial" w:cs="Arial"/>
          <w:iCs/>
        </w:rPr>
        <w:t>organizacje mog</w:t>
      </w:r>
      <w:r w:rsidR="001511C6" w:rsidRPr="00CE53D7">
        <w:rPr>
          <w:rFonts w:ascii="Arial" w:hAnsi="Arial" w:cs="Arial"/>
          <w:iCs/>
        </w:rPr>
        <w:t>ą</w:t>
      </w:r>
      <w:r w:rsidR="000A4490" w:rsidRPr="00CE53D7">
        <w:rPr>
          <w:rFonts w:ascii="Arial" w:hAnsi="Arial" w:cs="Arial"/>
          <w:iCs/>
        </w:rPr>
        <w:t xml:space="preserve"> </w:t>
      </w:r>
      <w:r w:rsidR="00152298" w:rsidRPr="00CE53D7">
        <w:rPr>
          <w:rFonts w:ascii="Arial" w:hAnsi="Arial" w:cs="Arial"/>
          <w:iCs/>
        </w:rPr>
        <w:t xml:space="preserve">składać </w:t>
      </w:r>
      <w:r w:rsidR="000A4490" w:rsidRPr="00CE53D7">
        <w:rPr>
          <w:rFonts w:ascii="Arial" w:hAnsi="Arial" w:cs="Arial"/>
          <w:iCs/>
        </w:rPr>
        <w:t>wnioski o dofinansowanie swojej działalności</w:t>
      </w:r>
      <w:r w:rsidR="008D4F2A" w:rsidRPr="00CE53D7">
        <w:rPr>
          <w:rFonts w:ascii="Arial" w:hAnsi="Arial" w:cs="Arial"/>
          <w:iCs/>
        </w:rPr>
        <w:t xml:space="preserve">. </w:t>
      </w:r>
      <w:r w:rsidR="004B47CC" w:rsidRPr="00CE53D7">
        <w:rPr>
          <w:rFonts w:ascii="Arial" w:hAnsi="Arial" w:cs="Arial"/>
          <w:iCs/>
        </w:rPr>
        <w:t>P</w:t>
      </w:r>
      <w:r w:rsidR="000A4490" w:rsidRPr="00CE53D7">
        <w:rPr>
          <w:rFonts w:ascii="Arial" w:hAnsi="Arial" w:cs="Arial"/>
          <w:iCs/>
        </w:rPr>
        <w:t>ublikowan</w:t>
      </w:r>
      <w:r w:rsidR="008D4F2A" w:rsidRPr="00CE53D7">
        <w:rPr>
          <w:rFonts w:ascii="Arial" w:hAnsi="Arial" w:cs="Arial"/>
          <w:iCs/>
        </w:rPr>
        <w:t xml:space="preserve">e są również </w:t>
      </w:r>
      <w:r w:rsidR="000A4490" w:rsidRPr="00CE53D7">
        <w:rPr>
          <w:rFonts w:ascii="Arial" w:hAnsi="Arial" w:cs="Arial"/>
          <w:iCs/>
        </w:rPr>
        <w:t xml:space="preserve">informacje </w:t>
      </w:r>
      <w:r w:rsidR="004B47CC" w:rsidRPr="00CE53D7">
        <w:rPr>
          <w:rFonts w:ascii="Arial" w:hAnsi="Arial" w:cs="Arial"/>
          <w:iCs/>
        </w:rPr>
        <w:t>dotyczące organizowanych spotkań w ramach działalności centrów organizacji pozarządowych, organizowanych wydarzeniach</w:t>
      </w:r>
      <w:r w:rsidR="008D4F2A" w:rsidRPr="00CE53D7">
        <w:rPr>
          <w:rFonts w:ascii="Arial" w:hAnsi="Arial" w:cs="Arial"/>
          <w:iCs/>
        </w:rPr>
        <w:t xml:space="preserve"> i szkoleniach</w:t>
      </w:r>
      <w:r w:rsidR="00822CE4" w:rsidRPr="00CE53D7">
        <w:rPr>
          <w:rFonts w:ascii="Arial" w:hAnsi="Arial" w:cs="Arial"/>
          <w:iCs/>
        </w:rPr>
        <w:t xml:space="preserve"> oraz o ogólnopolskich funduszach dla organizacji pozarządowych.</w:t>
      </w:r>
    </w:p>
    <w:p w14:paraId="5935317C" w14:textId="1A9F26A2" w:rsidR="00257C3A" w:rsidRPr="00CE53D7" w:rsidRDefault="00B3572A" w:rsidP="00CE53D7">
      <w:pPr>
        <w:spacing w:after="3000"/>
        <w:ind w:firstLine="567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bCs/>
          <w:iCs/>
        </w:rPr>
        <w:t xml:space="preserve"> </w:t>
      </w:r>
      <w:r w:rsidR="005F2B29" w:rsidRPr="00CE53D7">
        <w:rPr>
          <w:rFonts w:ascii="Arial" w:hAnsi="Arial" w:cs="Arial"/>
          <w:bCs/>
          <w:iCs/>
        </w:rPr>
        <w:t>Informacje, które dotyczyły NGO, oprócz umieszczania ich na stronie internetowej Gminy Kobylnica, w Biuletynie Informacji Publicznej oraz na tablicy ogłoszeń Urzędu Gminy, kierowane były do organizacji również drogą e-mailową.</w:t>
      </w:r>
    </w:p>
    <w:tbl>
      <w:tblPr>
        <w:tblpPr w:leftFromText="141" w:rightFromText="141" w:vertAnchor="text" w:horzAnchor="margin" w:tblpY="-615"/>
        <w:tblW w:w="9072" w:type="dxa"/>
        <w:tblBorders>
          <w:top w:val="single" w:sz="4" w:space="0" w:color="auto"/>
        </w:tblBorders>
        <w:shd w:val="clear" w:color="auto" w:fill="F79646" w:themeFill="accent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17A55" w:rsidRPr="00CE53D7" w14:paraId="374C2997" w14:textId="77777777" w:rsidTr="00117A55">
        <w:trPr>
          <w:trHeight w:val="331"/>
        </w:trPr>
        <w:tc>
          <w:tcPr>
            <w:tcW w:w="9072" w:type="dxa"/>
            <w:shd w:val="clear" w:color="auto" w:fill="FABF8F" w:themeFill="accent6" w:themeFillTint="99"/>
            <w:vAlign w:val="center"/>
          </w:tcPr>
          <w:p w14:paraId="085EC8DB" w14:textId="5C786353" w:rsidR="00117A55" w:rsidRPr="00CE53D7" w:rsidRDefault="00117A55" w:rsidP="00117A55">
            <w:pPr>
              <w:pStyle w:val="Nagwek2"/>
              <w:ind w:left="0"/>
              <w:jc w:val="both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E53D7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I</w:t>
            </w:r>
            <w:r w:rsidR="00EF71CF" w:rsidRPr="00CE53D7">
              <w:rPr>
                <w:rFonts w:ascii="Arial" w:eastAsia="Calibri" w:hAnsi="Arial" w:cs="Arial"/>
                <w:iCs/>
                <w:sz w:val="20"/>
                <w:szCs w:val="20"/>
              </w:rPr>
              <w:t>I</w:t>
            </w:r>
            <w:r w:rsidRPr="00CE53D7">
              <w:rPr>
                <w:rFonts w:ascii="Arial" w:eastAsia="Calibri" w:hAnsi="Arial" w:cs="Arial"/>
                <w:iCs/>
                <w:sz w:val="20"/>
                <w:szCs w:val="20"/>
              </w:rPr>
              <w:t>I. WYSOKOŚĆ ŚRODKÓW FINANSOWYCH PRZEKAZANYCH ORGANIZACJOM</w:t>
            </w:r>
          </w:p>
        </w:tc>
      </w:tr>
    </w:tbl>
    <w:p w14:paraId="4BE12996" w14:textId="26875B17" w:rsidR="00117A55" w:rsidRPr="00CE53D7" w:rsidRDefault="00117A55" w:rsidP="00117A55">
      <w:pPr>
        <w:spacing w:after="0"/>
        <w:rPr>
          <w:rFonts w:ascii="Arial" w:hAnsi="Arial" w:cs="Arial"/>
          <w:bCs/>
          <w:iCs/>
        </w:rPr>
      </w:pPr>
      <w:r w:rsidRPr="00CE53D7">
        <w:rPr>
          <w:iCs/>
          <w:noProof/>
        </w:rPr>
        <w:drawing>
          <wp:anchor distT="0" distB="0" distL="114300" distR="114300" simplePos="0" relativeHeight="251660800" behindDoc="1" locked="0" layoutInCell="1" allowOverlap="1" wp14:anchorId="5FEA4DC8" wp14:editId="099B4240">
            <wp:simplePos x="0" y="0"/>
            <wp:positionH relativeFrom="margin">
              <wp:align>right</wp:align>
            </wp:positionH>
            <wp:positionV relativeFrom="page">
              <wp:posOffset>1056677</wp:posOffset>
            </wp:positionV>
            <wp:extent cx="5768340" cy="3929380"/>
            <wp:effectExtent l="0" t="0" r="3810" b="13970"/>
            <wp:wrapTight wrapText="bothSides">
              <wp:wrapPolygon edited="0">
                <wp:start x="0" y="0"/>
                <wp:lineTo x="0" y="21572"/>
                <wp:lineTo x="21543" y="21572"/>
                <wp:lineTo x="21543" y="0"/>
                <wp:lineTo x="0" y="0"/>
              </wp:wrapPolygon>
            </wp:wrapTight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59" w:rsidRPr="00CE53D7">
        <w:rPr>
          <w:rFonts w:ascii="Arial" w:hAnsi="Arial" w:cs="Arial"/>
          <w:iCs/>
          <w:sz w:val="14"/>
          <w:szCs w:val="14"/>
        </w:rPr>
        <w:t>Wykres Nr 3 – Wysokość środków finansowych przekazanych</w:t>
      </w:r>
      <w:r w:rsidR="00BE721E" w:rsidRPr="00CE53D7">
        <w:rPr>
          <w:rFonts w:ascii="Arial" w:hAnsi="Arial" w:cs="Arial"/>
          <w:iCs/>
          <w:sz w:val="14"/>
          <w:szCs w:val="14"/>
        </w:rPr>
        <w:t xml:space="preserve"> dla NGO w roku 202</w:t>
      </w:r>
      <w:r w:rsidR="00E86CB8" w:rsidRPr="00CE53D7">
        <w:rPr>
          <w:rFonts w:ascii="Arial" w:hAnsi="Arial" w:cs="Arial"/>
          <w:iCs/>
          <w:sz w:val="14"/>
          <w:szCs w:val="14"/>
        </w:rPr>
        <w:t>3</w:t>
      </w:r>
      <w:r w:rsidR="00BE721E" w:rsidRPr="00CE53D7">
        <w:rPr>
          <w:rFonts w:ascii="Arial" w:hAnsi="Arial" w:cs="Arial"/>
          <w:iCs/>
          <w:sz w:val="14"/>
          <w:szCs w:val="14"/>
        </w:rPr>
        <w:t xml:space="preserve"> wg obszarów działania</w:t>
      </w:r>
      <w:r w:rsidR="00A44059" w:rsidRPr="00CE53D7">
        <w:rPr>
          <w:rFonts w:ascii="Arial" w:hAnsi="Arial" w:cs="Arial"/>
          <w:iCs/>
          <w:sz w:val="14"/>
          <w:szCs w:val="14"/>
        </w:rPr>
        <w:t xml:space="preserve"> </w:t>
      </w:r>
    </w:p>
    <w:p w14:paraId="1ACA42C1" w14:textId="4E0C608F" w:rsidR="0053222D" w:rsidRPr="00CE53D7" w:rsidRDefault="0053222D" w:rsidP="00CE53D7">
      <w:pPr>
        <w:spacing w:after="120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b/>
          <w:iCs/>
        </w:rPr>
        <w:t>OBSZAR: Przeciwdziałanie patologiom, wykluczeniom społecznym i uzależnieniom</w:t>
      </w:r>
    </w:p>
    <w:p w14:paraId="053128AE" w14:textId="3043689E" w:rsidR="00306130" w:rsidRPr="00CE53D7" w:rsidRDefault="006C6095" w:rsidP="00CE53D7">
      <w:pPr>
        <w:tabs>
          <w:tab w:val="left" w:pos="567"/>
        </w:tabs>
        <w:spacing w:after="0"/>
        <w:rPr>
          <w:iCs/>
        </w:rPr>
      </w:pPr>
      <w:r w:rsidRPr="00CE53D7">
        <w:rPr>
          <w:rFonts w:ascii="Arial" w:hAnsi="Arial" w:cs="Arial"/>
          <w:iCs/>
          <w:shd w:val="clear" w:color="auto" w:fill="FFFFFF"/>
        </w:rPr>
        <w:tab/>
      </w:r>
      <w:r w:rsidR="007E6178" w:rsidRPr="00CE53D7">
        <w:rPr>
          <w:rFonts w:ascii="Arial" w:hAnsi="Arial" w:cs="Arial"/>
          <w:iCs/>
          <w:shd w:val="clear" w:color="auto" w:fill="FFFFFF"/>
        </w:rPr>
        <w:t xml:space="preserve">Obserwując jak ważnym miejscem aktywności współczesnego społeczeństwa stał się Internet, w którym zachodzi wiele wymian i transakcji, </w:t>
      </w:r>
      <w:r w:rsidR="009E494C" w:rsidRPr="00CE53D7">
        <w:rPr>
          <w:rFonts w:ascii="Arial" w:hAnsi="Arial" w:cs="Arial"/>
          <w:iCs/>
          <w:shd w:val="clear" w:color="auto" w:fill="FFFFFF"/>
        </w:rPr>
        <w:t>zrealizowano</w:t>
      </w:r>
      <w:r w:rsidR="009E494C" w:rsidRPr="00CE53D7">
        <w:rPr>
          <w:rFonts w:ascii="Arial" w:hAnsi="Arial" w:cs="Arial"/>
          <w:bCs/>
          <w:iCs/>
        </w:rPr>
        <w:t xml:space="preserve"> projekty pn. </w:t>
      </w:r>
      <w:r w:rsidR="00625344" w:rsidRPr="00CE53D7">
        <w:rPr>
          <w:rFonts w:ascii="Arial" w:hAnsi="Arial" w:cs="Arial"/>
          <w:iCs/>
          <w:shd w:val="clear" w:color="auto" w:fill="FFFFFF"/>
        </w:rPr>
        <w:t>„</w:t>
      </w:r>
      <w:r w:rsidR="007E6178" w:rsidRPr="00CE53D7">
        <w:rPr>
          <w:rFonts w:ascii="Arial" w:hAnsi="Arial" w:cs="Arial"/>
          <w:iCs/>
          <w:shd w:val="clear" w:color="auto" w:fill="FFFFFF"/>
        </w:rPr>
        <w:t>Być off-</w:t>
      </w:r>
      <w:proofErr w:type="spellStart"/>
      <w:r w:rsidR="007E6178" w:rsidRPr="00CE53D7">
        <w:rPr>
          <w:rFonts w:ascii="Arial" w:hAnsi="Arial" w:cs="Arial"/>
          <w:iCs/>
          <w:shd w:val="clear" w:color="auto" w:fill="FFFFFF"/>
        </w:rPr>
        <w:t>line</w:t>
      </w:r>
      <w:proofErr w:type="spellEnd"/>
      <w:r w:rsidR="007E6178" w:rsidRPr="00CE53D7">
        <w:rPr>
          <w:rFonts w:ascii="Arial" w:hAnsi="Arial" w:cs="Arial"/>
          <w:iCs/>
          <w:shd w:val="clear" w:color="auto" w:fill="FFFFFF"/>
        </w:rPr>
        <w:t>” oraz „NIE PRZEGRAJ!”</w:t>
      </w:r>
      <w:r w:rsidR="009E494C" w:rsidRPr="00CE53D7">
        <w:rPr>
          <w:rFonts w:ascii="Arial" w:hAnsi="Arial" w:cs="Arial"/>
          <w:iCs/>
          <w:shd w:val="clear" w:color="auto" w:fill="FFFFFF"/>
        </w:rPr>
        <w:t xml:space="preserve">, </w:t>
      </w:r>
      <w:r w:rsidR="007E6178" w:rsidRPr="00CE53D7">
        <w:rPr>
          <w:rFonts w:ascii="Arial" w:hAnsi="Arial" w:cs="Arial"/>
          <w:iCs/>
          <w:shd w:val="clear" w:color="auto" w:fill="FFFFFF"/>
        </w:rPr>
        <w:t xml:space="preserve">które skierowane były </w:t>
      </w:r>
      <w:r w:rsidR="009E494C" w:rsidRPr="00CE53D7">
        <w:rPr>
          <w:rFonts w:ascii="Arial" w:hAnsi="Arial" w:cs="Arial"/>
          <w:iCs/>
          <w:shd w:val="clear" w:color="auto" w:fill="FFFFFF"/>
        </w:rPr>
        <w:t>do uczniów</w:t>
      </w:r>
      <w:r w:rsidRPr="00CE53D7">
        <w:rPr>
          <w:rFonts w:ascii="Arial" w:hAnsi="Arial" w:cs="Arial"/>
          <w:iCs/>
          <w:shd w:val="clear" w:color="auto" w:fill="FFFFFF"/>
        </w:rPr>
        <w:t xml:space="preserve"> </w:t>
      </w:r>
      <w:r w:rsidR="009E494C" w:rsidRPr="00CE53D7">
        <w:rPr>
          <w:rFonts w:ascii="Arial" w:hAnsi="Arial" w:cs="Arial"/>
          <w:iCs/>
          <w:shd w:val="clear" w:color="auto" w:fill="FFFFFF"/>
        </w:rPr>
        <w:t>klas IV-VI</w:t>
      </w:r>
      <w:r w:rsidR="007239CE" w:rsidRPr="00CE53D7">
        <w:rPr>
          <w:rFonts w:ascii="Arial" w:hAnsi="Arial" w:cs="Arial"/>
          <w:iCs/>
          <w:shd w:val="clear" w:color="auto" w:fill="FFFFFF"/>
        </w:rPr>
        <w:t>I</w:t>
      </w:r>
      <w:r w:rsidR="009E494C" w:rsidRPr="00CE53D7">
        <w:rPr>
          <w:rFonts w:ascii="Arial" w:hAnsi="Arial" w:cs="Arial"/>
          <w:iCs/>
          <w:shd w:val="clear" w:color="auto" w:fill="FFFFFF"/>
        </w:rPr>
        <w:t xml:space="preserve">I wszystkich </w:t>
      </w:r>
      <w:r w:rsidR="007239CE" w:rsidRPr="00CE53D7">
        <w:rPr>
          <w:rFonts w:ascii="Arial" w:hAnsi="Arial" w:cs="Arial"/>
          <w:iCs/>
          <w:shd w:val="clear" w:color="auto" w:fill="FFFFFF"/>
        </w:rPr>
        <w:t>s</w:t>
      </w:r>
      <w:r w:rsidR="009E494C" w:rsidRPr="00CE53D7">
        <w:rPr>
          <w:rFonts w:ascii="Arial" w:hAnsi="Arial" w:cs="Arial"/>
          <w:iCs/>
          <w:shd w:val="clear" w:color="auto" w:fill="FFFFFF"/>
        </w:rPr>
        <w:t xml:space="preserve">zkół </w:t>
      </w:r>
      <w:r w:rsidR="007239CE" w:rsidRPr="00CE53D7">
        <w:rPr>
          <w:rFonts w:ascii="Arial" w:hAnsi="Arial" w:cs="Arial"/>
          <w:iCs/>
          <w:shd w:val="clear" w:color="auto" w:fill="FFFFFF"/>
        </w:rPr>
        <w:t>p</w:t>
      </w:r>
      <w:r w:rsidR="009E494C" w:rsidRPr="00CE53D7">
        <w:rPr>
          <w:rFonts w:ascii="Arial" w:hAnsi="Arial" w:cs="Arial"/>
          <w:iCs/>
          <w:shd w:val="clear" w:color="auto" w:fill="FFFFFF"/>
        </w:rPr>
        <w:t>odstawowych w Gmin</w:t>
      </w:r>
      <w:r w:rsidR="00822CE4" w:rsidRPr="00CE53D7">
        <w:rPr>
          <w:rFonts w:ascii="Arial" w:hAnsi="Arial" w:cs="Arial"/>
          <w:iCs/>
          <w:shd w:val="clear" w:color="auto" w:fill="FFFFFF"/>
        </w:rPr>
        <w:t>ie</w:t>
      </w:r>
      <w:r w:rsidR="009E494C" w:rsidRPr="00CE53D7">
        <w:rPr>
          <w:rFonts w:ascii="Arial" w:hAnsi="Arial" w:cs="Arial"/>
          <w:iCs/>
          <w:shd w:val="clear" w:color="auto" w:fill="FFFFFF"/>
        </w:rPr>
        <w:t xml:space="preserve"> Kobylnica. </w:t>
      </w:r>
      <w:r w:rsidR="00290458" w:rsidRPr="00CE53D7">
        <w:rPr>
          <w:rFonts w:ascii="Arial" w:hAnsi="Arial" w:cs="Arial"/>
          <w:iCs/>
          <w:shd w:val="clear" w:color="auto" w:fill="FFFFFF"/>
        </w:rPr>
        <w:t xml:space="preserve">Były to </w:t>
      </w:r>
      <w:r w:rsidRPr="00CE53D7">
        <w:rPr>
          <w:rFonts w:ascii="Arial" w:hAnsi="Arial" w:cs="Arial"/>
          <w:bCs/>
          <w:iCs/>
        </w:rPr>
        <w:t xml:space="preserve">między innym zajęcia edukacyjno-profilaktyczne w wyniku których </w:t>
      </w:r>
      <w:r w:rsidR="007E6178" w:rsidRPr="00CE53D7">
        <w:rPr>
          <w:rFonts w:ascii="Arial" w:hAnsi="Arial" w:cs="Arial"/>
          <w:bCs/>
          <w:iCs/>
        </w:rPr>
        <w:t>młodzież zdobyła wiedzę o mechanizmie powstawania uzależnień behawioralnych, poznała skalę zjawiska przemocy w Internecie, zagrożeniach wynikających z niewłaściwego korzystania z Internetu związanych z pornografią, uzależnieniami czy cyberprzemocą</w:t>
      </w:r>
      <w:r w:rsidR="00157D2D" w:rsidRPr="00CE53D7">
        <w:rPr>
          <w:rFonts w:ascii="Arial" w:hAnsi="Arial" w:cs="Arial"/>
          <w:bCs/>
          <w:iCs/>
        </w:rPr>
        <w:t xml:space="preserve"> </w:t>
      </w:r>
      <w:r w:rsidR="00263F11" w:rsidRPr="00CE53D7">
        <w:rPr>
          <w:rFonts w:ascii="Arial" w:hAnsi="Arial" w:cs="Arial"/>
          <w:bCs/>
          <w:iCs/>
        </w:rPr>
        <w:t>jak również</w:t>
      </w:r>
      <w:r w:rsidR="00157D2D" w:rsidRPr="00CE53D7">
        <w:rPr>
          <w:rFonts w:ascii="Arial" w:hAnsi="Arial" w:cs="Arial"/>
          <w:bCs/>
          <w:iCs/>
        </w:rPr>
        <w:t xml:space="preserve"> świadomość </w:t>
      </w:r>
      <w:r w:rsidR="007E6178" w:rsidRPr="00CE53D7">
        <w:rPr>
          <w:rFonts w:ascii="Arial" w:hAnsi="Arial" w:cs="Arial"/>
          <w:bCs/>
          <w:iCs/>
        </w:rPr>
        <w:t>o konsekwencjach prawnych niewłaściwego korzystania z Internetu</w:t>
      </w:r>
      <w:r w:rsidR="00157D2D" w:rsidRPr="00CE53D7">
        <w:rPr>
          <w:rFonts w:ascii="Arial" w:hAnsi="Arial" w:cs="Arial"/>
          <w:bCs/>
          <w:iCs/>
        </w:rPr>
        <w:t xml:space="preserve">. </w:t>
      </w:r>
      <w:r w:rsidR="00157D2D" w:rsidRPr="00CE53D7">
        <w:rPr>
          <w:rFonts w:ascii="Arial" w:hAnsi="Arial" w:cs="Arial"/>
          <w:iCs/>
          <w:shd w:val="clear" w:color="auto" w:fill="FFFFFF"/>
        </w:rPr>
        <w:t>Uczniowie zdobyli również wiedzę o negatywnym wpływie wielogodzinnego używania Internetu na ich stan zdrowia fizycznego i psychicznego oraz o mechanizmach presji grupy na jednostkę w Internecie</w:t>
      </w:r>
      <w:r w:rsidRPr="00CE53D7">
        <w:rPr>
          <w:rFonts w:ascii="Arial" w:hAnsi="Arial" w:cs="Arial"/>
          <w:iCs/>
          <w:shd w:val="clear" w:color="auto" w:fill="FFFFFF"/>
        </w:rPr>
        <w:t>.</w:t>
      </w:r>
      <w:r w:rsidR="00157D2D" w:rsidRPr="00CE53D7">
        <w:rPr>
          <w:rFonts w:ascii="Arial" w:hAnsi="Arial" w:cs="Arial"/>
          <w:iCs/>
          <w:shd w:val="clear" w:color="auto" w:fill="FFFFFF"/>
        </w:rPr>
        <w:t xml:space="preserve"> Zrealizowane zadania dały możliwość kształcenia u odbiorców zadania kompetencji miękkich i zachowań asertywnych wobec zjawisk przemocy w sieci. </w:t>
      </w:r>
    </w:p>
    <w:p w14:paraId="0C4FD3A9" w14:textId="6615D1A3" w:rsidR="00073566" w:rsidRPr="00CE53D7" w:rsidRDefault="00073566" w:rsidP="00CE53D7">
      <w:pPr>
        <w:spacing w:after="0"/>
        <w:ind w:firstLine="567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  <w:shd w:val="clear" w:color="auto" w:fill="FFFFFF"/>
        </w:rPr>
        <w:t xml:space="preserve">Gmina w ramach </w:t>
      </w:r>
      <w:r w:rsidRPr="00CE53D7">
        <w:rPr>
          <w:rFonts w:ascii="Arial" w:hAnsi="Arial" w:cs="Arial"/>
          <w:iCs/>
        </w:rPr>
        <w:t>realizacji zadania „Mój Azyl II” gwarantowała bezpieczne schronienie dla osób dotkniętych kryzysem rodzinnym oraz specjalistyczną pomoc</w:t>
      </w:r>
      <w:r w:rsidR="00290458" w:rsidRPr="00CE53D7">
        <w:rPr>
          <w:rFonts w:ascii="Arial" w:hAnsi="Arial" w:cs="Arial"/>
          <w:iCs/>
        </w:rPr>
        <w:t>,</w:t>
      </w:r>
      <w:r w:rsidRPr="00CE53D7">
        <w:rPr>
          <w:rFonts w:ascii="Arial" w:hAnsi="Arial" w:cs="Arial"/>
          <w:iCs/>
        </w:rPr>
        <w:t xml:space="preserve"> </w:t>
      </w:r>
      <w:r w:rsidR="00290458" w:rsidRPr="00CE53D7">
        <w:rPr>
          <w:rFonts w:ascii="Arial" w:hAnsi="Arial" w:cs="Arial"/>
          <w:iCs/>
        </w:rPr>
        <w:t xml:space="preserve">natomiast </w:t>
      </w:r>
      <w:r w:rsidRPr="00CE53D7">
        <w:rPr>
          <w:rFonts w:ascii="Arial" w:hAnsi="Arial" w:cs="Arial"/>
          <w:iCs/>
        </w:rPr>
        <w:t>w ramach działań zapobiegających wykluczeniu społecznemu realizowany był projekt pn. „</w:t>
      </w:r>
      <w:r w:rsidR="00952E50" w:rsidRPr="00CE53D7">
        <w:rPr>
          <w:rFonts w:ascii="Arial" w:hAnsi="Arial" w:cs="Arial"/>
          <w:iCs/>
        </w:rPr>
        <w:t>RÓWNOWAGA I SPOKÓJ</w:t>
      </w:r>
      <w:r w:rsidRPr="00CE53D7">
        <w:rPr>
          <w:rFonts w:ascii="Arial" w:hAnsi="Arial" w:cs="Arial"/>
          <w:iCs/>
        </w:rPr>
        <w:t>”, który skupiał się na przeciwdziałaniu uzależnieniom oraz integracji osób starszych borykających się ze skutkami wykluczenia społecznego.</w:t>
      </w:r>
    </w:p>
    <w:p w14:paraId="44573889" w14:textId="22D7B752" w:rsidR="0053222D" w:rsidRPr="00CE53D7" w:rsidRDefault="0053222D" w:rsidP="00CE53D7">
      <w:pPr>
        <w:spacing w:after="0"/>
        <w:ind w:firstLine="567"/>
        <w:rPr>
          <w:rFonts w:ascii="Arial" w:hAnsi="Arial" w:cs="Arial"/>
          <w:iCs/>
          <w:shd w:val="clear" w:color="auto" w:fill="FFFFFF"/>
        </w:rPr>
      </w:pPr>
      <w:r w:rsidRPr="00CE53D7">
        <w:rPr>
          <w:rFonts w:ascii="Arial" w:hAnsi="Arial" w:cs="Arial"/>
          <w:iCs/>
        </w:rPr>
        <w:t>Na realizację zadań publicznych w zakresie wspierania udziału organizacji pozarządowych w obszarze przeciwdziałani</w:t>
      </w:r>
      <w:r w:rsidR="008321B6" w:rsidRPr="00CE53D7">
        <w:rPr>
          <w:rFonts w:ascii="Arial" w:hAnsi="Arial" w:cs="Arial"/>
          <w:iCs/>
        </w:rPr>
        <w:t>a</w:t>
      </w:r>
      <w:r w:rsidRPr="00CE53D7">
        <w:rPr>
          <w:rFonts w:ascii="Arial" w:hAnsi="Arial" w:cs="Arial"/>
          <w:iCs/>
        </w:rPr>
        <w:t xml:space="preserve"> patologiom, wykluczeniom społecznym i uzależnieniom wpłynęł</w:t>
      </w:r>
      <w:r w:rsidR="00073566" w:rsidRPr="00CE53D7">
        <w:rPr>
          <w:rFonts w:ascii="Arial" w:hAnsi="Arial" w:cs="Arial"/>
          <w:iCs/>
        </w:rPr>
        <w:t>o</w:t>
      </w:r>
      <w:r w:rsidRPr="00CE53D7">
        <w:rPr>
          <w:rFonts w:ascii="Arial" w:hAnsi="Arial" w:cs="Arial"/>
          <w:iCs/>
        </w:rPr>
        <w:t xml:space="preserve"> </w:t>
      </w:r>
      <w:r w:rsidR="00073566" w:rsidRPr="00CE53D7">
        <w:rPr>
          <w:rFonts w:ascii="Arial" w:hAnsi="Arial" w:cs="Arial"/>
          <w:iCs/>
        </w:rPr>
        <w:t>6</w:t>
      </w:r>
      <w:r w:rsidRPr="00CE53D7">
        <w:rPr>
          <w:rFonts w:ascii="Arial" w:hAnsi="Arial" w:cs="Arial"/>
          <w:iCs/>
        </w:rPr>
        <w:t xml:space="preserve"> ofert na łączną kwotę </w:t>
      </w:r>
      <w:r w:rsidR="00952E50" w:rsidRPr="00CE53D7">
        <w:rPr>
          <w:rFonts w:ascii="Arial" w:hAnsi="Arial" w:cs="Arial"/>
          <w:iCs/>
        </w:rPr>
        <w:t>84</w:t>
      </w:r>
      <w:r w:rsidR="00C46AF7" w:rsidRPr="00CE53D7">
        <w:rPr>
          <w:rFonts w:ascii="Arial" w:hAnsi="Arial" w:cs="Arial"/>
          <w:iCs/>
        </w:rPr>
        <w:t>.</w:t>
      </w:r>
      <w:r w:rsidR="00952E50" w:rsidRPr="00CE53D7">
        <w:rPr>
          <w:rFonts w:ascii="Arial" w:hAnsi="Arial" w:cs="Arial"/>
          <w:iCs/>
        </w:rPr>
        <w:t>50</w:t>
      </w:r>
      <w:r w:rsidR="00C46AF7" w:rsidRPr="00CE53D7">
        <w:rPr>
          <w:rFonts w:ascii="Arial" w:hAnsi="Arial" w:cs="Arial"/>
          <w:iCs/>
        </w:rPr>
        <w:t>0,00</w:t>
      </w:r>
      <w:r w:rsidRPr="00CE53D7">
        <w:rPr>
          <w:rFonts w:ascii="Arial" w:hAnsi="Arial" w:cs="Arial"/>
          <w:iCs/>
        </w:rPr>
        <w:t xml:space="preserve"> zł. W ramach konkursu</w:t>
      </w:r>
      <w:r w:rsidR="005A7E31" w:rsidRPr="00CE53D7">
        <w:rPr>
          <w:rFonts w:ascii="Arial" w:hAnsi="Arial" w:cs="Arial"/>
          <w:iCs/>
        </w:rPr>
        <w:t xml:space="preserve"> </w:t>
      </w:r>
      <w:r w:rsidRPr="00CE53D7">
        <w:rPr>
          <w:rFonts w:ascii="Arial" w:hAnsi="Arial" w:cs="Arial"/>
          <w:iCs/>
        </w:rPr>
        <w:t xml:space="preserve">rozdysponowano środki finansowe w wysokości </w:t>
      </w:r>
      <w:r w:rsidR="00952E50" w:rsidRPr="00CE53D7">
        <w:rPr>
          <w:rFonts w:ascii="Arial" w:hAnsi="Arial" w:cs="Arial"/>
          <w:iCs/>
        </w:rPr>
        <w:t>84.500,00 zł</w:t>
      </w:r>
      <w:r w:rsidRPr="00CE53D7">
        <w:rPr>
          <w:rFonts w:ascii="Arial" w:hAnsi="Arial" w:cs="Arial"/>
          <w:iCs/>
        </w:rPr>
        <w:t xml:space="preserve">. na realizację </w:t>
      </w:r>
      <w:r w:rsidR="00073566" w:rsidRPr="00CE53D7">
        <w:rPr>
          <w:rFonts w:ascii="Arial" w:hAnsi="Arial" w:cs="Arial"/>
          <w:iCs/>
        </w:rPr>
        <w:t>wszystkich 6</w:t>
      </w:r>
      <w:r w:rsidRPr="00CE53D7">
        <w:rPr>
          <w:rFonts w:ascii="Arial" w:hAnsi="Arial" w:cs="Arial"/>
          <w:iCs/>
        </w:rPr>
        <w:t xml:space="preserve"> projektów. </w:t>
      </w:r>
    </w:p>
    <w:p w14:paraId="1D7284F9" w14:textId="23D11109" w:rsidR="002A25B3" w:rsidRPr="00CE53D7" w:rsidRDefault="008D3BB6" w:rsidP="00117A55">
      <w:pPr>
        <w:spacing w:before="240" w:after="120"/>
        <w:rPr>
          <w:rFonts w:ascii="Arial" w:hAnsi="Arial" w:cs="Arial"/>
          <w:iCs/>
          <w:sz w:val="16"/>
          <w:szCs w:val="16"/>
        </w:rPr>
      </w:pPr>
      <w:bookmarkStart w:id="1" w:name="_Hlk69982121"/>
      <w:r w:rsidRPr="00CE53D7">
        <w:rPr>
          <w:rFonts w:ascii="Arial" w:hAnsi="Arial" w:cs="Arial"/>
          <w:iCs/>
          <w:sz w:val="16"/>
          <w:szCs w:val="16"/>
        </w:rPr>
        <w:lastRenderedPageBreak/>
        <w:t xml:space="preserve">Tabela Nr </w:t>
      </w:r>
      <w:r w:rsidR="000D2885" w:rsidRPr="00CE53D7">
        <w:rPr>
          <w:rFonts w:ascii="Arial" w:hAnsi="Arial" w:cs="Arial"/>
          <w:iCs/>
          <w:sz w:val="16"/>
          <w:szCs w:val="16"/>
        </w:rPr>
        <w:t>2</w:t>
      </w:r>
      <w:r w:rsidRPr="00CE53D7">
        <w:rPr>
          <w:rFonts w:ascii="Arial" w:hAnsi="Arial" w:cs="Arial"/>
          <w:iCs/>
          <w:sz w:val="16"/>
          <w:szCs w:val="16"/>
        </w:rPr>
        <w:t xml:space="preserve"> - Wysokość środków finansowych przyznanych organizacjom  na realizację zadań w obszarze przeciwdziałania patologiom, wykluczeniom społecznym i uzależnieniom</w:t>
      </w:r>
      <w:bookmarkEnd w:id="1"/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835"/>
        <w:gridCol w:w="3118"/>
        <w:gridCol w:w="1276"/>
        <w:gridCol w:w="1304"/>
      </w:tblGrid>
      <w:tr w:rsidR="003334C8" w:rsidRPr="00CE53D7" w14:paraId="2A6604A7" w14:textId="77777777" w:rsidTr="000C2D64">
        <w:tc>
          <w:tcPr>
            <w:tcW w:w="539" w:type="dxa"/>
            <w:shd w:val="clear" w:color="auto" w:fill="FABF8F" w:themeFill="accent6" w:themeFillTint="99"/>
            <w:vAlign w:val="center"/>
          </w:tcPr>
          <w:p w14:paraId="4D640EC9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proofErr w:type="spellStart"/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298160E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Nazwa oferenta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F92D32D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14:paraId="6EBC591C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Tytuł zadania</w:t>
            </w:r>
          </w:p>
          <w:p w14:paraId="4AB37970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24697AD" w14:textId="24031B9D" w:rsidR="003334C8" w:rsidRPr="00CE53D7" w:rsidRDefault="0053222D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K</w:t>
            </w:r>
            <w:r w:rsidR="003334C8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wota dotacji</w:t>
            </w:r>
          </w:p>
        </w:tc>
        <w:tc>
          <w:tcPr>
            <w:tcW w:w="1304" w:type="dxa"/>
            <w:shd w:val="clear" w:color="auto" w:fill="FABF8F" w:themeFill="accent6" w:themeFillTint="99"/>
            <w:vAlign w:val="center"/>
          </w:tcPr>
          <w:p w14:paraId="4935A775" w14:textId="3E026F59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 </w:t>
            </w:r>
            <w:r w:rsidR="0053222D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Wykorzystana</w:t>
            </w: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 </w:t>
            </w:r>
            <w:r w:rsidR="0053222D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k</w:t>
            </w: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wota dotacji</w:t>
            </w:r>
          </w:p>
        </w:tc>
      </w:tr>
      <w:tr w:rsidR="00073566" w:rsidRPr="00CE53D7" w14:paraId="1353128C" w14:textId="77777777" w:rsidTr="000C2D64">
        <w:tc>
          <w:tcPr>
            <w:tcW w:w="539" w:type="dxa"/>
          </w:tcPr>
          <w:p w14:paraId="26CD49A5" w14:textId="77777777" w:rsidR="00073566" w:rsidRPr="00CE53D7" w:rsidRDefault="00073566" w:rsidP="000735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03A7" w14:textId="6136A45B" w:rsidR="00073566" w:rsidRPr="00CE53D7" w:rsidRDefault="00073566" w:rsidP="000735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Stowarzyszenie "Bezpieczny Region Słupski"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04BC" w14:textId="439802B8" w:rsidR="00073566" w:rsidRPr="00CE53D7" w:rsidRDefault="00952E50" w:rsidP="000735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Być off-</w:t>
            </w:r>
            <w:proofErr w:type="spellStart"/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line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B1C9E54" w14:textId="3A8356F1" w:rsidR="00073566" w:rsidRPr="00CE53D7" w:rsidRDefault="00073566" w:rsidP="00073566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3.</w:t>
            </w:r>
            <w:r w:rsidR="00FC4BDF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50,00 zł </w:t>
            </w:r>
          </w:p>
        </w:tc>
        <w:tc>
          <w:tcPr>
            <w:tcW w:w="1304" w:type="dxa"/>
            <w:vAlign w:val="center"/>
          </w:tcPr>
          <w:p w14:paraId="03F2C3ED" w14:textId="52292F21" w:rsidR="00073566" w:rsidRPr="00CE53D7" w:rsidRDefault="00073566" w:rsidP="00073566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3.</w:t>
            </w:r>
            <w:r w:rsidR="00FC4BDF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50,00 zł </w:t>
            </w:r>
          </w:p>
        </w:tc>
      </w:tr>
      <w:tr w:rsidR="00073566" w:rsidRPr="00CE53D7" w14:paraId="7D403820" w14:textId="77777777" w:rsidTr="000C2D64">
        <w:tc>
          <w:tcPr>
            <w:tcW w:w="539" w:type="dxa"/>
          </w:tcPr>
          <w:p w14:paraId="74FB4838" w14:textId="77777777" w:rsidR="00073566" w:rsidRPr="00CE53D7" w:rsidRDefault="00073566" w:rsidP="000735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717F" w14:textId="13015975" w:rsidR="00073566" w:rsidRPr="00CE53D7" w:rsidRDefault="00073566" w:rsidP="000735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Stowarzyszenie "Bezpieczny Region Słupski"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B003" w14:textId="1AF131A6" w:rsidR="00073566" w:rsidRPr="00CE53D7" w:rsidRDefault="00952E50" w:rsidP="00073566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NIE PRZEGRAJ!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49714EB" w14:textId="5FCE872B" w:rsidR="00073566" w:rsidRPr="00CE53D7" w:rsidRDefault="00FC4BDF" w:rsidP="00073566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</w:t>
            </w:r>
            <w:r w:rsidR="00073566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80</w:t>
            </w:r>
            <w:r w:rsidR="00073566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0,00 zł </w:t>
            </w:r>
          </w:p>
        </w:tc>
        <w:tc>
          <w:tcPr>
            <w:tcW w:w="1304" w:type="dxa"/>
            <w:vAlign w:val="center"/>
          </w:tcPr>
          <w:p w14:paraId="430A4D31" w14:textId="7E585639" w:rsidR="00073566" w:rsidRPr="00CE53D7" w:rsidRDefault="00FC4BDF" w:rsidP="00073566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4.800,00 zł</w:t>
            </w:r>
          </w:p>
        </w:tc>
      </w:tr>
      <w:tr w:rsidR="00073566" w:rsidRPr="00CE53D7" w14:paraId="391C13FE" w14:textId="77777777" w:rsidTr="000C2D64">
        <w:tc>
          <w:tcPr>
            <w:tcW w:w="539" w:type="dxa"/>
          </w:tcPr>
          <w:p w14:paraId="28641218" w14:textId="4A04CFB5" w:rsidR="00073566" w:rsidRPr="00CE53D7" w:rsidRDefault="00073566" w:rsidP="000735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EED9" w14:textId="24E0C67F" w:rsidR="00073566" w:rsidRPr="00CE53D7" w:rsidRDefault="00952E50" w:rsidP="00073566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Polskie Towarzystwo Zapobiegania Narkomanii I O/Słupsk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C349" w14:textId="114C4203" w:rsidR="00073566" w:rsidRPr="00CE53D7" w:rsidRDefault="00952E50" w:rsidP="00073566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Żyj dziś myśląc o przyszłości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7B1BA28" w14:textId="012F2838" w:rsidR="00073566" w:rsidRPr="00CE53D7" w:rsidRDefault="00952E50" w:rsidP="00073566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6</w:t>
            </w:r>
            <w:r w:rsidR="00073566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55</w:t>
            </w:r>
            <w:r w:rsidR="00073566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304" w:type="dxa"/>
            <w:vAlign w:val="center"/>
          </w:tcPr>
          <w:p w14:paraId="783F8D49" w14:textId="3B54EE26" w:rsidR="00073566" w:rsidRPr="00CE53D7" w:rsidRDefault="00952E50" w:rsidP="00073566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6.550,00 zł</w:t>
            </w:r>
          </w:p>
        </w:tc>
      </w:tr>
      <w:tr w:rsidR="00073566" w:rsidRPr="00CE53D7" w14:paraId="3E499F2F" w14:textId="77777777" w:rsidTr="000C2D64">
        <w:tc>
          <w:tcPr>
            <w:tcW w:w="539" w:type="dxa"/>
          </w:tcPr>
          <w:p w14:paraId="738C6FB6" w14:textId="4608897C" w:rsidR="00073566" w:rsidRPr="00CE53D7" w:rsidRDefault="00073566" w:rsidP="000735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810A" w14:textId="3679DEE0" w:rsidR="00073566" w:rsidRPr="00CE53D7" w:rsidRDefault="00952E50" w:rsidP="00073566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Towarzystwo Pomocy im. Św. Brata Alberta Koło Słupskie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5A70" w14:textId="4E990619" w:rsidR="00073566" w:rsidRPr="00CE53D7" w:rsidRDefault="00952E50" w:rsidP="00073566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Świadczenie usługi pozostawania w gotowości – zapewnienie miejsca noclegowego i/lub całodobowego schronienia dla osób bezdomnych z terenu gminy Kobylnica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9E753A0" w14:textId="18B518CB" w:rsidR="00073566" w:rsidRPr="00CE53D7" w:rsidRDefault="00952E50" w:rsidP="00073566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10</w:t>
            </w:r>
            <w:r w:rsidR="0010295A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.000,00 zł</w:t>
            </w:r>
          </w:p>
        </w:tc>
        <w:tc>
          <w:tcPr>
            <w:tcW w:w="1304" w:type="dxa"/>
            <w:vAlign w:val="center"/>
          </w:tcPr>
          <w:p w14:paraId="1A801245" w14:textId="6665FDAF" w:rsidR="00073566" w:rsidRPr="00CE53D7" w:rsidRDefault="00952E50" w:rsidP="00073566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10.000,00 zł</w:t>
            </w:r>
          </w:p>
        </w:tc>
      </w:tr>
      <w:tr w:rsidR="00620380" w:rsidRPr="00CE53D7" w14:paraId="679D1B8E" w14:textId="77777777" w:rsidTr="000C2D64">
        <w:tc>
          <w:tcPr>
            <w:tcW w:w="539" w:type="dxa"/>
          </w:tcPr>
          <w:p w14:paraId="1DE1E96E" w14:textId="2141F794" w:rsidR="00620380" w:rsidRPr="00CE53D7" w:rsidRDefault="00073566" w:rsidP="0062038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620380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8EE5" w14:textId="166B442B" w:rsidR="00620380" w:rsidRPr="00CE53D7" w:rsidRDefault="00620380" w:rsidP="0062038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Chrześcijańskie Stowarzyszenie Dobroczynne Oddział Terenowy w Słupsku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D6C2" w14:textId="145A6539" w:rsidR="00620380" w:rsidRPr="00CE53D7" w:rsidRDefault="00620380" w:rsidP="0062038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Mój Azyl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8B6BC13" w14:textId="71A334A4" w:rsidR="00620380" w:rsidRPr="00CE53D7" w:rsidRDefault="00620380" w:rsidP="00620380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30</w:t>
            </w:r>
            <w:r w:rsidR="00073566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000,00 zł </w:t>
            </w:r>
          </w:p>
        </w:tc>
        <w:tc>
          <w:tcPr>
            <w:tcW w:w="1304" w:type="dxa"/>
            <w:vAlign w:val="center"/>
          </w:tcPr>
          <w:p w14:paraId="0559F874" w14:textId="66839E2F" w:rsidR="00620380" w:rsidRPr="00CE53D7" w:rsidRDefault="00620380" w:rsidP="00620380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30</w:t>
            </w:r>
            <w:r w:rsidR="00073566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000,00 zł </w:t>
            </w:r>
          </w:p>
        </w:tc>
      </w:tr>
      <w:tr w:rsidR="00073566" w:rsidRPr="00CE53D7" w14:paraId="1A4402F6" w14:textId="77777777" w:rsidTr="000C2D64">
        <w:tc>
          <w:tcPr>
            <w:tcW w:w="539" w:type="dxa"/>
          </w:tcPr>
          <w:p w14:paraId="1B64A85A" w14:textId="3F6D0FC1" w:rsidR="00073566" w:rsidRPr="00CE53D7" w:rsidRDefault="00073566" w:rsidP="0062038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3D0A" w14:textId="3FF75F4A" w:rsidR="00073566" w:rsidRPr="00CE53D7" w:rsidRDefault="00073566" w:rsidP="00620380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Stowarzyszenie „Zespół Aktywnych Seniorów”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9941" w14:textId="488D0F16" w:rsidR="00073566" w:rsidRPr="00CE53D7" w:rsidRDefault="00952E50" w:rsidP="00620380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RÓWNOWAGA I SPOKÓJ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3E10663" w14:textId="540C0062" w:rsidR="00073566" w:rsidRPr="00CE53D7" w:rsidRDefault="00073566" w:rsidP="00620380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30.000,00 zł</w:t>
            </w:r>
          </w:p>
        </w:tc>
        <w:tc>
          <w:tcPr>
            <w:tcW w:w="1304" w:type="dxa"/>
            <w:vAlign w:val="center"/>
          </w:tcPr>
          <w:p w14:paraId="4ABEF183" w14:textId="0EDAFA08" w:rsidR="00073566" w:rsidRPr="00CE53D7" w:rsidRDefault="00073566" w:rsidP="00620380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</w:t>
            </w:r>
            <w:r w:rsidR="00FC4BDF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9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.8</w:t>
            </w:r>
            <w:r w:rsidR="00FC4BDF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04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,</w:t>
            </w:r>
            <w:r w:rsidR="00FC4BDF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 zł</w:t>
            </w:r>
          </w:p>
        </w:tc>
      </w:tr>
      <w:tr w:rsidR="003334C8" w:rsidRPr="00CE53D7" w14:paraId="4493559A" w14:textId="77777777" w:rsidTr="000C2D64">
        <w:trPr>
          <w:trHeight w:val="343"/>
        </w:trPr>
        <w:tc>
          <w:tcPr>
            <w:tcW w:w="539" w:type="dxa"/>
            <w:shd w:val="clear" w:color="auto" w:fill="FABF8F" w:themeFill="accent6" w:themeFillTint="99"/>
          </w:tcPr>
          <w:p w14:paraId="70FAED5C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6570DD9A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35F24E76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015F04E0" w14:textId="77777777" w:rsidR="00FF174C" w:rsidRPr="00CE53D7" w:rsidRDefault="00FF174C" w:rsidP="003334C8">
            <w:pPr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2BB8E5D3" w14:textId="1319EAB5" w:rsidR="003334C8" w:rsidRPr="00CE53D7" w:rsidRDefault="00FC4BDF" w:rsidP="003334C8">
            <w:pPr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</w:t>
            </w:r>
            <w:r w:rsidR="0010295A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</w:t>
            </w:r>
            <w:r w:rsidR="0053222D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500</w:t>
            </w:r>
            <w:r w:rsidR="0053222D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,00</w:t>
            </w:r>
            <w:r w:rsidR="00FF174C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zł </w:t>
            </w:r>
          </w:p>
        </w:tc>
        <w:tc>
          <w:tcPr>
            <w:tcW w:w="1304" w:type="dxa"/>
            <w:shd w:val="clear" w:color="auto" w:fill="FABF8F" w:themeFill="accent6" w:themeFillTint="99"/>
          </w:tcPr>
          <w:p w14:paraId="0B77D056" w14:textId="77777777" w:rsidR="00FF174C" w:rsidRPr="00CE53D7" w:rsidRDefault="00FF174C" w:rsidP="003334C8">
            <w:pPr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687D9E5E" w14:textId="11986EE7" w:rsidR="003334C8" w:rsidRPr="00CE53D7" w:rsidRDefault="00FC4BDF" w:rsidP="003334C8">
            <w:pPr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84</w:t>
            </w:r>
            <w:r w:rsidR="00620380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304</w:t>
            </w:r>
            <w:r w:rsidR="00620380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,</w:t>
            </w: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</w:t>
            </w:r>
            <w:r w:rsidR="00620380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</w:t>
            </w:r>
            <w:r w:rsidR="00FF174C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zł </w:t>
            </w:r>
          </w:p>
          <w:p w14:paraId="6F55AB23" w14:textId="0E803BAA" w:rsidR="00FF174C" w:rsidRPr="00CE53D7" w:rsidRDefault="00FF174C" w:rsidP="003334C8">
            <w:pPr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</w:tbl>
    <w:p w14:paraId="42902698" w14:textId="1379716F" w:rsidR="003334C8" w:rsidRPr="00CE53D7" w:rsidRDefault="003334C8" w:rsidP="00CE53D7">
      <w:pPr>
        <w:spacing w:before="240" w:after="120"/>
        <w:rPr>
          <w:rFonts w:ascii="Arial" w:hAnsi="Arial" w:cs="Arial"/>
          <w:b/>
          <w:iCs/>
        </w:rPr>
      </w:pPr>
      <w:r w:rsidRPr="00CE53D7">
        <w:rPr>
          <w:rFonts w:ascii="Arial" w:hAnsi="Arial" w:cs="Arial"/>
          <w:b/>
          <w:iCs/>
        </w:rPr>
        <w:t>OBSZAR: Społeczny - Opracowanie i przygotowanie do druku cyklicznego wydawnictwa czasopisma „Kurier Sołecki”</w:t>
      </w:r>
    </w:p>
    <w:p w14:paraId="2CDB4E8E" w14:textId="4FD56E42" w:rsidR="00306130" w:rsidRPr="00CE53D7" w:rsidRDefault="00A035F4" w:rsidP="00CE53D7">
      <w:pPr>
        <w:spacing w:after="0"/>
        <w:ind w:firstLine="567"/>
        <w:rPr>
          <w:rFonts w:ascii="Arial" w:hAnsi="Arial" w:cs="Arial"/>
          <w:iCs/>
          <w:strike/>
        </w:rPr>
      </w:pPr>
      <w:r w:rsidRPr="00CE53D7">
        <w:rPr>
          <w:rFonts w:ascii="Arial" w:hAnsi="Arial" w:cs="Arial"/>
          <w:bCs/>
          <w:iCs/>
        </w:rPr>
        <w:t>Stowarzyszenie Sołtysów Gminy Kobylnica, w ramach realizacji zada</w:t>
      </w:r>
      <w:r w:rsidR="00946739" w:rsidRPr="00CE53D7">
        <w:rPr>
          <w:rFonts w:ascii="Arial" w:hAnsi="Arial" w:cs="Arial"/>
          <w:bCs/>
          <w:iCs/>
        </w:rPr>
        <w:t>nia</w:t>
      </w:r>
      <w:r w:rsidRPr="00CE53D7">
        <w:rPr>
          <w:rFonts w:ascii="Arial" w:hAnsi="Arial" w:cs="Arial"/>
          <w:bCs/>
          <w:iCs/>
        </w:rPr>
        <w:t xml:space="preserve"> od </w:t>
      </w:r>
      <w:r w:rsidR="00E13FA9" w:rsidRPr="00CE53D7">
        <w:rPr>
          <w:rFonts w:ascii="Arial" w:hAnsi="Arial" w:cs="Arial"/>
          <w:bCs/>
          <w:iCs/>
        </w:rPr>
        <w:t>2</w:t>
      </w:r>
      <w:r w:rsidR="00D915F8" w:rsidRPr="00CE53D7">
        <w:rPr>
          <w:rFonts w:ascii="Arial" w:hAnsi="Arial" w:cs="Arial"/>
          <w:bCs/>
          <w:iCs/>
        </w:rPr>
        <w:t>2</w:t>
      </w:r>
      <w:r w:rsidR="00E13FA9" w:rsidRPr="00CE53D7">
        <w:rPr>
          <w:rFonts w:ascii="Arial" w:hAnsi="Arial" w:cs="Arial"/>
          <w:bCs/>
          <w:iCs/>
        </w:rPr>
        <w:t xml:space="preserve"> lat</w:t>
      </w:r>
      <w:r w:rsidRPr="00CE53D7">
        <w:rPr>
          <w:rFonts w:ascii="Arial" w:hAnsi="Arial" w:cs="Arial"/>
          <w:bCs/>
          <w:iCs/>
        </w:rPr>
        <w:t xml:space="preserve"> wydaje czasopismo </w:t>
      </w:r>
      <w:r w:rsidR="00625344" w:rsidRPr="00CE53D7">
        <w:rPr>
          <w:rFonts w:ascii="Arial" w:hAnsi="Arial" w:cs="Arial"/>
          <w:iCs/>
        </w:rPr>
        <w:t>„</w:t>
      </w:r>
      <w:r w:rsidRPr="00CE53D7">
        <w:rPr>
          <w:rFonts w:ascii="Arial" w:hAnsi="Arial" w:cs="Arial"/>
          <w:iCs/>
        </w:rPr>
        <w:t xml:space="preserve">Kurier Sołecki". Wydawnictwo „Kurier Sołecki” jest narzędziem, które umożliwia komunikację między samorządem a mieszkańcami gminy, </w:t>
      </w:r>
      <w:r w:rsidRPr="00CE53D7">
        <w:rPr>
          <w:rStyle w:val="editable-pre-wrapped"/>
          <w:rFonts w:ascii="Arial" w:hAnsi="Arial" w:cs="Arial"/>
          <w:iCs/>
        </w:rPr>
        <w:t>informuje o sprawach ważnych dla mieszkańców, przekazuje istotne komunikaty, ogłoszenia oraz relacjonuje wydarzenia, które odbywają się na terenie Gminy Kobylnica.</w:t>
      </w:r>
      <w:r w:rsidR="00380CE4" w:rsidRPr="00CE53D7">
        <w:rPr>
          <w:rStyle w:val="editable-pre-wrapped"/>
          <w:rFonts w:ascii="Arial" w:hAnsi="Arial" w:cs="Arial"/>
          <w:iCs/>
        </w:rPr>
        <w:t xml:space="preserve"> </w:t>
      </w:r>
      <w:r w:rsidRPr="00CE53D7">
        <w:rPr>
          <w:rStyle w:val="editable-pre-wrapped"/>
          <w:rFonts w:ascii="Arial" w:hAnsi="Arial" w:cs="Arial"/>
          <w:iCs/>
        </w:rPr>
        <w:t>Daje możliwość popularyzacji i promocji wszelkiego rodzaju dokumentów i zdjęć, jako swoisty zapis dziejów społeczności lokalnych, jak również prowadzi działalność prewencyjną w zakresie bezpieczeństwa i ekologii.</w:t>
      </w:r>
      <w:r w:rsidR="006D0D04" w:rsidRPr="00CE53D7">
        <w:rPr>
          <w:rStyle w:val="editable-pre-wrapped"/>
          <w:rFonts w:ascii="Arial" w:hAnsi="Arial" w:cs="Arial"/>
          <w:iCs/>
        </w:rPr>
        <w:t xml:space="preserve"> </w:t>
      </w:r>
    </w:p>
    <w:p w14:paraId="0B746E36" w14:textId="48A07904" w:rsidR="005F2B29" w:rsidRPr="00CE53D7" w:rsidRDefault="003334C8" w:rsidP="00CE53D7">
      <w:pPr>
        <w:spacing w:after="0"/>
        <w:ind w:firstLine="567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>Na realizację zadania publicznego w ww. zakresie wpłynęła 1 oferta na kwotę</w:t>
      </w:r>
      <w:r w:rsidR="00D915F8" w:rsidRPr="00CE53D7">
        <w:rPr>
          <w:rFonts w:ascii="Arial" w:hAnsi="Arial" w:cs="Arial"/>
          <w:iCs/>
        </w:rPr>
        <w:t xml:space="preserve"> </w:t>
      </w:r>
      <w:r w:rsidR="0010295A" w:rsidRPr="00CE53D7">
        <w:rPr>
          <w:rFonts w:ascii="Arial" w:hAnsi="Arial" w:cs="Arial"/>
          <w:bCs/>
          <w:iCs/>
        </w:rPr>
        <w:t>6</w:t>
      </w:r>
      <w:r w:rsidR="00015DF2" w:rsidRPr="00CE53D7">
        <w:rPr>
          <w:rFonts w:ascii="Arial" w:hAnsi="Arial" w:cs="Arial"/>
          <w:bCs/>
          <w:iCs/>
        </w:rPr>
        <w:t>0</w:t>
      </w:r>
      <w:r w:rsidRPr="00CE53D7">
        <w:rPr>
          <w:rFonts w:ascii="Arial" w:hAnsi="Arial" w:cs="Arial"/>
          <w:bCs/>
          <w:iCs/>
        </w:rPr>
        <w:t>.</w:t>
      </w:r>
      <w:r w:rsidR="00015DF2" w:rsidRPr="00CE53D7">
        <w:rPr>
          <w:rFonts w:ascii="Arial" w:hAnsi="Arial" w:cs="Arial"/>
          <w:bCs/>
          <w:iCs/>
        </w:rPr>
        <w:t>000</w:t>
      </w:r>
      <w:r w:rsidRPr="00CE53D7">
        <w:rPr>
          <w:rFonts w:ascii="Arial" w:hAnsi="Arial" w:cs="Arial"/>
          <w:bCs/>
          <w:iCs/>
        </w:rPr>
        <w:t>,00 zł</w:t>
      </w:r>
      <w:r w:rsidR="00A074C5" w:rsidRPr="00CE53D7">
        <w:rPr>
          <w:rFonts w:ascii="Arial" w:hAnsi="Arial" w:cs="Arial"/>
          <w:bCs/>
          <w:iCs/>
        </w:rPr>
        <w:t>.</w:t>
      </w:r>
    </w:p>
    <w:p w14:paraId="4FF2B10D" w14:textId="70EAF958" w:rsidR="003334C8" w:rsidRPr="00CE53D7" w:rsidRDefault="003334C8" w:rsidP="00117A55">
      <w:pPr>
        <w:spacing w:before="240" w:after="120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  <w:sz w:val="16"/>
          <w:szCs w:val="16"/>
        </w:rPr>
        <w:t xml:space="preserve">Tabela Nr </w:t>
      </w:r>
      <w:r w:rsidR="000D2885" w:rsidRPr="00CE53D7">
        <w:rPr>
          <w:rFonts w:ascii="Arial" w:hAnsi="Arial" w:cs="Arial"/>
          <w:iCs/>
          <w:sz w:val="16"/>
          <w:szCs w:val="16"/>
        </w:rPr>
        <w:t>3</w:t>
      </w:r>
      <w:r w:rsidRPr="00CE53D7">
        <w:rPr>
          <w:rFonts w:ascii="Arial" w:hAnsi="Arial" w:cs="Arial"/>
          <w:iCs/>
          <w:sz w:val="16"/>
          <w:szCs w:val="16"/>
        </w:rPr>
        <w:t>.</w:t>
      </w:r>
      <w:r w:rsidRPr="00CE53D7">
        <w:rPr>
          <w:rFonts w:ascii="Arial" w:hAnsi="Arial" w:cs="Arial"/>
          <w:iCs/>
          <w:sz w:val="20"/>
          <w:szCs w:val="20"/>
        </w:rPr>
        <w:t xml:space="preserve"> </w:t>
      </w:r>
      <w:r w:rsidRPr="00CE53D7">
        <w:rPr>
          <w:rFonts w:ascii="Arial" w:hAnsi="Arial" w:cs="Arial"/>
          <w:iCs/>
          <w:sz w:val="16"/>
          <w:szCs w:val="16"/>
        </w:rPr>
        <w:t xml:space="preserve">Wysokość środków finansowych przyznanych  organizacji  na realizację zadania w obszarze społecznym - </w:t>
      </w:r>
      <w:r w:rsidR="00C52EA2" w:rsidRPr="00CE53D7">
        <w:rPr>
          <w:rFonts w:ascii="Arial" w:hAnsi="Arial" w:cs="Arial"/>
          <w:iCs/>
          <w:sz w:val="16"/>
          <w:szCs w:val="16"/>
        </w:rPr>
        <w:t xml:space="preserve"> </w:t>
      </w:r>
      <w:r w:rsidRPr="00CE53D7">
        <w:rPr>
          <w:rFonts w:ascii="Arial" w:hAnsi="Arial" w:cs="Arial"/>
          <w:iCs/>
          <w:sz w:val="16"/>
          <w:szCs w:val="16"/>
        </w:rPr>
        <w:t>Cykliczne wydawnictwo „Kuriera Sołeckiego”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1276"/>
        <w:gridCol w:w="1417"/>
      </w:tblGrid>
      <w:tr w:rsidR="003334C8" w:rsidRPr="00CE53D7" w14:paraId="531F4780" w14:textId="77777777" w:rsidTr="00FF174C">
        <w:tc>
          <w:tcPr>
            <w:tcW w:w="567" w:type="dxa"/>
            <w:shd w:val="clear" w:color="auto" w:fill="FABF8F" w:themeFill="accent6" w:themeFillTint="99"/>
            <w:vAlign w:val="center"/>
          </w:tcPr>
          <w:p w14:paraId="2C7F318A" w14:textId="601FABCA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L</w:t>
            </w:r>
            <w:r w:rsidR="00277357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.</w:t>
            </w: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p</w:t>
            </w:r>
            <w:r w:rsidR="00277357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.</w:t>
            </w:r>
          </w:p>
        </w:tc>
        <w:tc>
          <w:tcPr>
            <w:tcW w:w="2694" w:type="dxa"/>
            <w:shd w:val="clear" w:color="auto" w:fill="FABF8F" w:themeFill="accent6" w:themeFillTint="99"/>
            <w:vAlign w:val="center"/>
          </w:tcPr>
          <w:p w14:paraId="269C519A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Nazwa oferenta</w:t>
            </w:r>
          </w:p>
        </w:tc>
        <w:tc>
          <w:tcPr>
            <w:tcW w:w="3118" w:type="dxa"/>
            <w:shd w:val="clear" w:color="auto" w:fill="FABF8F" w:themeFill="accent6" w:themeFillTint="99"/>
            <w:vAlign w:val="center"/>
          </w:tcPr>
          <w:p w14:paraId="55F34BF3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14:paraId="71B57C4C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Tytuł zadania</w:t>
            </w:r>
          </w:p>
          <w:p w14:paraId="5A6E5356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5800174" w14:textId="2318D4F8" w:rsidR="003334C8" w:rsidRPr="00CE53D7" w:rsidRDefault="00A035F4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K</w:t>
            </w:r>
            <w:r w:rsidR="003334C8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wota dotacji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14:paraId="2AC4989B" w14:textId="574E79EA" w:rsidR="003334C8" w:rsidRPr="00CE53D7" w:rsidRDefault="00A035F4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Wykorzystana k</w:t>
            </w:r>
            <w:r w:rsidR="003334C8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wota dotacji</w:t>
            </w:r>
          </w:p>
        </w:tc>
      </w:tr>
      <w:tr w:rsidR="003334C8" w:rsidRPr="00CE53D7" w14:paraId="55D61CA9" w14:textId="77777777" w:rsidTr="00277357">
        <w:tc>
          <w:tcPr>
            <w:tcW w:w="567" w:type="dxa"/>
          </w:tcPr>
          <w:p w14:paraId="7206E77E" w14:textId="77777777" w:rsidR="003334C8" w:rsidRPr="00CE53D7" w:rsidRDefault="003334C8" w:rsidP="004E2B77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1.</w:t>
            </w:r>
          </w:p>
        </w:tc>
        <w:tc>
          <w:tcPr>
            <w:tcW w:w="2694" w:type="dxa"/>
          </w:tcPr>
          <w:p w14:paraId="281DFBD9" w14:textId="0155292C" w:rsidR="003334C8" w:rsidRPr="00CE53D7" w:rsidRDefault="003334C8" w:rsidP="004E2B77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Stowarzyszenie Sołtysów Gminy Kobylnica</w:t>
            </w:r>
          </w:p>
        </w:tc>
        <w:tc>
          <w:tcPr>
            <w:tcW w:w="3118" w:type="dxa"/>
          </w:tcPr>
          <w:p w14:paraId="21537AB7" w14:textId="27A0687E" w:rsidR="003334C8" w:rsidRPr="00CE53D7" w:rsidRDefault="00351CDB" w:rsidP="004E2B77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Opracowanie i przygotowanie do druku cyklicznego wydawnictwa czasopisma </w:t>
            </w:r>
            <w:r w:rsidR="00625344" w:rsidRPr="00CE53D7">
              <w:rPr>
                <w:rFonts w:ascii="Arial" w:hAnsi="Arial" w:cs="Arial"/>
                <w:iCs/>
                <w:sz w:val="16"/>
                <w:szCs w:val="16"/>
              </w:rPr>
              <w:t>„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Kurier Sołecki”-202</w:t>
            </w:r>
            <w:r w:rsidR="00D915F8" w:rsidRPr="00CE53D7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1A9791E1" w14:textId="0CFD7690" w:rsidR="003334C8" w:rsidRPr="00CE53D7" w:rsidRDefault="0010295A" w:rsidP="004E2B77">
            <w:pPr>
              <w:spacing w:before="120" w:after="120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6</w:t>
            </w:r>
            <w:r w:rsidR="00015DF2" w:rsidRPr="00CE53D7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="00A035F4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015DF2" w:rsidRPr="00CE53D7">
              <w:rPr>
                <w:rFonts w:ascii="Arial" w:hAnsi="Arial" w:cs="Arial"/>
                <w:iCs/>
                <w:sz w:val="16"/>
                <w:szCs w:val="16"/>
              </w:rPr>
              <w:t>000</w:t>
            </w:r>
            <w:r w:rsidR="003334C8" w:rsidRPr="00CE53D7">
              <w:rPr>
                <w:rFonts w:ascii="Arial" w:hAnsi="Arial" w:cs="Arial"/>
                <w:iCs/>
                <w:sz w:val="16"/>
                <w:szCs w:val="16"/>
              </w:rPr>
              <w:t>,00</w:t>
            </w:r>
            <w:r w:rsidR="004E2B77" w:rsidRPr="00CE53D7">
              <w:rPr>
                <w:rFonts w:ascii="Arial" w:hAnsi="Arial" w:cs="Arial"/>
                <w:iCs/>
                <w:sz w:val="16"/>
                <w:szCs w:val="16"/>
              </w:rPr>
              <w:t xml:space="preserve"> zł</w:t>
            </w:r>
          </w:p>
        </w:tc>
        <w:tc>
          <w:tcPr>
            <w:tcW w:w="1417" w:type="dxa"/>
          </w:tcPr>
          <w:p w14:paraId="43C41E95" w14:textId="0D7C0425" w:rsidR="003334C8" w:rsidRPr="00CE53D7" w:rsidRDefault="0010295A" w:rsidP="004E2B77">
            <w:pPr>
              <w:spacing w:before="120" w:after="120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D915F8" w:rsidRPr="00CE53D7"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="00015DF2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D915F8" w:rsidRPr="00CE53D7">
              <w:rPr>
                <w:rFonts w:ascii="Arial" w:hAnsi="Arial" w:cs="Arial"/>
                <w:iCs/>
                <w:sz w:val="16"/>
                <w:szCs w:val="16"/>
              </w:rPr>
              <w:t>769</w:t>
            </w:r>
            <w:r w:rsidR="00015DF2" w:rsidRPr="00CE53D7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="00D915F8" w:rsidRPr="00CE53D7">
              <w:rPr>
                <w:rFonts w:ascii="Arial" w:hAnsi="Arial" w:cs="Arial"/>
                <w:iCs/>
                <w:sz w:val="16"/>
                <w:szCs w:val="16"/>
              </w:rPr>
              <w:t>35</w:t>
            </w:r>
            <w:r w:rsidR="004E2B77" w:rsidRPr="00CE53D7">
              <w:rPr>
                <w:rFonts w:ascii="Arial" w:hAnsi="Arial" w:cs="Arial"/>
                <w:iCs/>
                <w:sz w:val="16"/>
                <w:szCs w:val="16"/>
              </w:rPr>
              <w:t xml:space="preserve"> zł</w:t>
            </w:r>
          </w:p>
        </w:tc>
      </w:tr>
    </w:tbl>
    <w:p w14:paraId="7D984DE8" w14:textId="016E65F1" w:rsidR="003334C8" w:rsidRPr="00CE53D7" w:rsidRDefault="003334C8" w:rsidP="00CE53D7">
      <w:pPr>
        <w:spacing w:before="240" w:after="120"/>
        <w:rPr>
          <w:rFonts w:ascii="Arial" w:hAnsi="Arial" w:cs="Arial"/>
          <w:b/>
          <w:iCs/>
        </w:rPr>
      </w:pPr>
      <w:r w:rsidRPr="00CE53D7">
        <w:rPr>
          <w:rFonts w:ascii="Arial" w:hAnsi="Arial" w:cs="Arial"/>
          <w:b/>
          <w:iCs/>
        </w:rPr>
        <w:t>OBSZAR: Społeczny</w:t>
      </w:r>
    </w:p>
    <w:p w14:paraId="632F155E" w14:textId="77777777" w:rsidR="00306130" w:rsidRPr="00CE53D7" w:rsidRDefault="00A035F4" w:rsidP="00CE53D7">
      <w:pPr>
        <w:spacing w:after="0"/>
        <w:ind w:firstLine="567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iCs/>
        </w:rPr>
        <w:t>Zadania realizowane w obszarze społecznym miały na celu inicjowanie działań kulturalnych w środowiskach lokalnych, zwiększenie dostępności mieszkańców do kultury, przełamywanie barier pokoleniowych, podtrzymywanie i krzewienie wartości i tradycji narodowych.</w:t>
      </w:r>
    </w:p>
    <w:p w14:paraId="352577D8" w14:textId="4F4F5915" w:rsidR="0010295A" w:rsidRPr="00CE53D7" w:rsidRDefault="0010295A" w:rsidP="00CE53D7">
      <w:pPr>
        <w:spacing w:after="600"/>
        <w:ind w:firstLine="567"/>
        <w:rPr>
          <w:rFonts w:ascii="Arial" w:hAnsi="Arial" w:cs="Arial"/>
          <w:iCs/>
        </w:rPr>
      </w:pPr>
      <w:r w:rsidRPr="00CE53D7">
        <w:rPr>
          <w:rFonts w:ascii="Arial" w:hAnsi="Arial" w:cs="Arial"/>
          <w:iCs/>
        </w:rPr>
        <w:t>W ramach promocji kultury oraz podtrzymywania wartości narodowych Gmina Kobylnica współorganizowała „5</w:t>
      </w:r>
      <w:r w:rsidR="00F232D8" w:rsidRPr="00CE53D7">
        <w:rPr>
          <w:rFonts w:ascii="Arial" w:hAnsi="Arial" w:cs="Arial"/>
          <w:iCs/>
        </w:rPr>
        <w:t>7</w:t>
      </w:r>
      <w:r w:rsidRPr="00CE53D7">
        <w:rPr>
          <w:rFonts w:ascii="Arial" w:hAnsi="Arial" w:cs="Arial"/>
          <w:iCs/>
        </w:rPr>
        <w:t xml:space="preserve"> Festiwal Pianistyki Polskiej”. Realizacja zadania przez Słupskie Towarzystwo Społeczno-Kulturalne umożliwiła grupie seniorów bezpłatne uczestnictwo w Festiwalu Pianistyki Polskiej w Słupsku jak również udział w organizowanych  koncertach dla seniorów i młodzieży w Gminnym Ośrodku Kultury i Promocji w Kobylnicy. </w:t>
      </w:r>
    </w:p>
    <w:p w14:paraId="307D7700" w14:textId="6E2C5906" w:rsidR="003334C8" w:rsidRPr="00CE53D7" w:rsidRDefault="003334C8" w:rsidP="00117A55">
      <w:pPr>
        <w:spacing w:before="120" w:after="120" w:line="240" w:lineRule="auto"/>
        <w:rPr>
          <w:rFonts w:ascii="Arial" w:hAnsi="Arial" w:cs="Arial"/>
          <w:iCs/>
          <w:sz w:val="16"/>
          <w:szCs w:val="16"/>
        </w:rPr>
      </w:pPr>
      <w:r w:rsidRPr="00CE53D7">
        <w:rPr>
          <w:rFonts w:ascii="Arial" w:hAnsi="Arial" w:cs="Arial"/>
          <w:iCs/>
          <w:sz w:val="16"/>
          <w:szCs w:val="16"/>
        </w:rPr>
        <w:lastRenderedPageBreak/>
        <w:t xml:space="preserve">Tabela Nr </w:t>
      </w:r>
      <w:r w:rsidR="000D2885" w:rsidRPr="00CE53D7">
        <w:rPr>
          <w:rFonts w:ascii="Arial" w:hAnsi="Arial" w:cs="Arial"/>
          <w:iCs/>
          <w:sz w:val="16"/>
          <w:szCs w:val="16"/>
        </w:rPr>
        <w:t>4</w:t>
      </w:r>
      <w:r w:rsidRPr="00CE53D7">
        <w:rPr>
          <w:rFonts w:ascii="Arial" w:hAnsi="Arial" w:cs="Arial"/>
          <w:iCs/>
          <w:sz w:val="16"/>
          <w:szCs w:val="16"/>
        </w:rPr>
        <w:t>. Wysokość środków finansowych przyznanych organizacjom na realizację zadań w obszarze społecznym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3118"/>
        <w:gridCol w:w="1276"/>
        <w:gridCol w:w="1304"/>
      </w:tblGrid>
      <w:tr w:rsidR="003334C8" w:rsidRPr="00CE53D7" w14:paraId="682222E4" w14:textId="77777777" w:rsidTr="00FF174C">
        <w:tc>
          <w:tcPr>
            <w:tcW w:w="567" w:type="dxa"/>
            <w:shd w:val="clear" w:color="auto" w:fill="FABF8F" w:themeFill="accent6" w:themeFillTint="99"/>
            <w:vAlign w:val="center"/>
          </w:tcPr>
          <w:p w14:paraId="584B085D" w14:textId="50F5525D" w:rsidR="003334C8" w:rsidRPr="00CE53D7" w:rsidRDefault="00532365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L.p.</w:t>
            </w:r>
          </w:p>
        </w:tc>
        <w:tc>
          <w:tcPr>
            <w:tcW w:w="2807" w:type="dxa"/>
            <w:shd w:val="clear" w:color="auto" w:fill="FABF8F" w:themeFill="accent6" w:themeFillTint="99"/>
            <w:vAlign w:val="center"/>
          </w:tcPr>
          <w:p w14:paraId="518CB34F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Nazwa oferenta</w:t>
            </w:r>
          </w:p>
        </w:tc>
        <w:tc>
          <w:tcPr>
            <w:tcW w:w="3118" w:type="dxa"/>
            <w:shd w:val="clear" w:color="auto" w:fill="FABF8F" w:themeFill="accent6" w:themeFillTint="99"/>
            <w:vAlign w:val="center"/>
          </w:tcPr>
          <w:p w14:paraId="1DC7C5DA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14:paraId="13FE021B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Tytuł zadania</w:t>
            </w:r>
          </w:p>
          <w:p w14:paraId="12A38B58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27257807" w14:textId="21AE9FB9" w:rsidR="003334C8" w:rsidRPr="00CE53D7" w:rsidRDefault="00AA46B7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K</w:t>
            </w:r>
            <w:r w:rsidR="003334C8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wota dotacji</w:t>
            </w:r>
          </w:p>
        </w:tc>
        <w:tc>
          <w:tcPr>
            <w:tcW w:w="1304" w:type="dxa"/>
            <w:shd w:val="clear" w:color="auto" w:fill="FABF8F" w:themeFill="accent6" w:themeFillTint="99"/>
            <w:vAlign w:val="center"/>
          </w:tcPr>
          <w:p w14:paraId="637A5BD7" w14:textId="47D7DC8B" w:rsidR="003334C8" w:rsidRPr="00CE53D7" w:rsidRDefault="00AA46B7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Wykorzystana k</w:t>
            </w:r>
            <w:r w:rsidR="003334C8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wota dotacji</w:t>
            </w:r>
          </w:p>
        </w:tc>
      </w:tr>
      <w:tr w:rsidR="003334C8" w:rsidRPr="00CE53D7" w14:paraId="33DAD94F" w14:textId="77777777" w:rsidTr="00E567A7">
        <w:tc>
          <w:tcPr>
            <w:tcW w:w="567" w:type="dxa"/>
          </w:tcPr>
          <w:p w14:paraId="401B0E48" w14:textId="29F4FE81" w:rsidR="003334C8" w:rsidRPr="00CE53D7" w:rsidRDefault="00620380" w:rsidP="004E2B77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3334C8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</w:tcPr>
          <w:p w14:paraId="68FFBAE4" w14:textId="7BFE97D1" w:rsidR="003334C8" w:rsidRPr="00CE53D7" w:rsidRDefault="003334C8" w:rsidP="004E2B77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Słupskie Towarzystwo </w:t>
            </w:r>
            <w:proofErr w:type="spellStart"/>
            <w:r w:rsidRPr="00CE53D7">
              <w:rPr>
                <w:rFonts w:ascii="Arial" w:hAnsi="Arial" w:cs="Arial"/>
                <w:iCs/>
                <w:sz w:val="16"/>
                <w:szCs w:val="16"/>
              </w:rPr>
              <w:t>Społ</w:t>
            </w:r>
            <w:r w:rsidR="00F232D8" w:rsidRPr="00CE53D7">
              <w:rPr>
                <w:rFonts w:ascii="Arial" w:hAnsi="Arial" w:cs="Arial"/>
                <w:iCs/>
                <w:sz w:val="16"/>
                <w:szCs w:val="16"/>
              </w:rPr>
              <w:t>e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czno</w:t>
            </w:r>
            <w:proofErr w:type="spellEnd"/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 - Kulturalne</w:t>
            </w:r>
          </w:p>
        </w:tc>
        <w:tc>
          <w:tcPr>
            <w:tcW w:w="3118" w:type="dxa"/>
          </w:tcPr>
          <w:p w14:paraId="35B1BBC2" w14:textId="6135380B" w:rsidR="003334C8" w:rsidRPr="00CE53D7" w:rsidRDefault="003334C8" w:rsidP="004E2B77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F232D8" w:rsidRPr="00CE53D7">
              <w:rPr>
                <w:rFonts w:ascii="Arial" w:hAnsi="Arial" w:cs="Arial"/>
                <w:iCs/>
                <w:sz w:val="16"/>
                <w:szCs w:val="16"/>
              </w:rPr>
              <w:t>7.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 Festiwal Pianistyki Polskiej w Słupsku</w:t>
            </w:r>
          </w:p>
        </w:tc>
        <w:tc>
          <w:tcPr>
            <w:tcW w:w="1276" w:type="dxa"/>
          </w:tcPr>
          <w:p w14:paraId="7E7CCFC6" w14:textId="7A87B92D" w:rsidR="003334C8" w:rsidRPr="00CE53D7" w:rsidRDefault="003334C8" w:rsidP="004E2B77">
            <w:pPr>
              <w:spacing w:before="120" w:after="120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015DF2" w:rsidRPr="00CE53D7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AA46B7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000,00</w:t>
            </w:r>
            <w:r w:rsidR="00D1790D" w:rsidRPr="00CE53D7">
              <w:rPr>
                <w:rFonts w:ascii="Arial" w:hAnsi="Arial" w:cs="Arial"/>
                <w:iCs/>
                <w:sz w:val="16"/>
                <w:szCs w:val="16"/>
              </w:rPr>
              <w:t xml:space="preserve"> zł</w:t>
            </w:r>
          </w:p>
        </w:tc>
        <w:tc>
          <w:tcPr>
            <w:tcW w:w="1304" w:type="dxa"/>
          </w:tcPr>
          <w:p w14:paraId="153BD804" w14:textId="3ED17BEF" w:rsidR="003334C8" w:rsidRPr="00CE53D7" w:rsidRDefault="003334C8" w:rsidP="004E2B77">
            <w:pPr>
              <w:spacing w:before="120" w:after="120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bCs/>
                <w:iCs/>
                <w:sz w:val="16"/>
                <w:szCs w:val="16"/>
              </w:rPr>
              <w:t>1</w:t>
            </w:r>
            <w:r w:rsidR="00015DF2" w:rsidRPr="00CE53D7">
              <w:rPr>
                <w:rFonts w:ascii="Arial" w:hAnsi="Arial" w:cs="Arial"/>
                <w:bCs/>
                <w:iCs/>
                <w:sz w:val="16"/>
                <w:szCs w:val="16"/>
              </w:rPr>
              <w:t>5</w:t>
            </w:r>
            <w:r w:rsidR="00AF005F" w:rsidRPr="00CE53D7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bCs/>
                <w:iCs/>
                <w:sz w:val="16"/>
                <w:szCs w:val="16"/>
              </w:rPr>
              <w:t>000,00</w:t>
            </w:r>
            <w:r w:rsidR="00D1790D" w:rsidRPr="00CE53D7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zł</w:t>
            </w:r>
          </w:p>
        </w:tc>
      </w:tr>
    </w:tbl>
    <w:p w14:paraId="36934520" w14:textId="565C33F7" w:rsidR="003334C8" w:rsidRPr="00CE53D7" w:rsidRDefault="003334C8" w:rsidP="00CE53D7">
      <w:pPr>
        <w:spacing w:before="240"/>
        <w:rPr>
          <w:rFonts w:ascii="Arial" w:hAnsi="Arial" w:cs="Arial"/>
          <w:b/>
          <w:iCs/>
        </w:rPr>
      </w:pPr>
      <w:bookmarkStart w:id="2" w:name="_Hlk39738778"/>
      <w:r w:rsidRPr="00CE53D7">
        <w:rPr>
          <w:rFonts w:ascii="Arial" w:hAnsi="Arial" w:cs="Arial"/>
          <w:b/>
          <w:iCs/>
        </w:rPr>
        <w:t>OBSZAR: Sport, turystyka i rekreacja</w:t>
      </w:r>
    </w:p>
    <w:bookmarkEnd w:id="2"/>
    <w:p w14:paraId="7BB88C7D" w14:textId="48C3337D" w:rsidR="000D2885" w:rsidRPr="00CE53D7" w:rsidRDefault="003334C8" w:rsidP="00CE53D7">
      <w:pPr>
        <w:spacing w:after="0"/>
        <w:ind w:firstLine="567"/>
        <w:rPr>
          <w:rFonts w:ascii="Arial" w:hAnsi="Arial" w:cs="Arial"/>
          <w:iCs/>
          <w:strike/>
        </w:rPr>
      </w:pPr>
      <w:r w:rsidRPr="00CE53D7">
        <w:rPr>
          <w:rFonts w:ascii="Arial" w:hAnsi="Arial" w:cs="Arial"/>
          <w:iCs/>
        </w:rPr>
        <w:t xml:space="preserve">Na realizację zadań publicznych </w:t>
      </w:r>
      <w:r w:rsidR="002E7137" w:rsidRPr="00CE53D7">
        <w:rPr>
          <w:rFonts w:ascii="Arial" w:hAnsi="Arial" w:cs="Arial"/>
          <w:iCs/>
        </w:rPr>
        <w:t xml:space="preserve">w </w:t>
      </w:r>
      <w:r w:rsidRPr="00CE53D7">
        <w:rPr>
          <w:rFonts w:ascii="Arial" w:hAnsi="Arial" w:cs="Arial"/>
          <w:iCs/>
        </w:rPr>
        <w:t xml:space="preserve">obszarze sportu, turystyki i rekreacji </w:t>
      </w:r>
      <w:r w:rsidR="00A76BA2" w:rsidRPr="00CE53D7">
        <w:rPr>
          <w:rFonts w:ascii="Arial" w:hAnsi="Arial" w:cs="Arial"/>
          <w:iCs/>
        </w:rPr>
        <w:t xml:space="preserve">w ramach </w:t>
      </w:r>
      <w:r w:rsidR="00015DF2" w:rsidRPr="00CE53D7">
        <w:rPr>
          <w:rFonts w:ascii="Arial" w:hAnsi="Arial" w:cs="Arial"/>
          <w:iCs/>
        </w:rPr>
        <w:t>otwartych</w:t>
      </w:r>
      <w:r w:rsidR="00A76BA2" w:rsidRPr="00CE53D7">
        <w:rPr>
          <w:rFonts w:ascii="Arial" w:hAnsi="Arial" w:cs="Arial"/>
          <w:iCs/>
        </w:rPr>
        <w:t xml:space="preserve"> konkursów </w:t>
      </w:r>
      <w:r w:rsidRPr="00CE53D7">
        <w:rPr>
          <w:rFonts w:ascii="Arial" w:hAnsi="Arial" w:cs="Arial"/>
          <w:iCs/>
        </w:rPr>
        <w:t>wpłynęł</w:t>
      </w:r>
      <w:r w:rsidR="00A43739" w:rsidRPr="00CE53D7">
        <w:rPr>
          <w:rFonts w:ascii="Arial" w:hAnsi="Arial" w:cs="Arial"/>
          <w:iCs/>
        </w:rPr>
        <w:t>y</w:t>
      </w:r>
      <w:r w:rsidR="009C6975" w:rsidRPr="00CE53D7">
        <w:rPr>
          <w:rFonts w:ascii="Arial" w:hAnsi="Arial" w:cs="Arial"/>
          <w:iCs/>
        </w:rPr>
        <w:t xml:space="preserve"> </w:t>
      </w:r>
      <w:r w:rsidR="00A43739" w:rsidRPr="00CE53D7">
        <w:rPr>
          <w:rFonts w:ascii="Arial" w:hAnsi="Arial" w:cs="Arial"/>
          <w:iCs/>
        </w:rPr>
        <w:t>24</w:t>
      </w:r>
      <w:r w:rsidR="009C6975" w:rsidRPr="00CE53D7">
        <w:rPr>
          <w:rFonts w:ascii="Arial" w:hAnsi="Arial" w:cs="Arial"/>
          <w:iCs/>
        </w:rPr>
        <w:t xml:space="preserve"> </w:t>
      </w:r>
      <w:r w:rsidRPr="00CE53D7">
        <w:rPr>
          <w:rFonts w:ascii="Arial" w:hAnsi="Arial" w:cs="Arial"/>
          <w:iCs/>
        </w:rPr>
        <w:t>ofert</w:t>
      </w:r>
      <w:r w:rsidR="00A43739" w:rsidRPr="00CE53D7">
        <w:rPr>
          <w:rFonts w:ascii="Arial" w:hAnsi="Arial" w:cs="Arial"/>
          <w:iCs/>
        </w:rPr>
        <w:t>y</w:t>
      </w:r>
      <w:r w:rsidR="003A2351" w:rsidRPr="00CE53D7">
        <w:rPr>
          <w:rFonts w:ascii="Arial" w:hAnsi="Arial" w:cs="Arial"/>
          <w:iCs/>
        </w:rPr>
        <w:t>, 23 oferty</w:t>
      </w:r>
      <w:r w:rsidRPr="00CE53D7">
        <w:rPr>
          <w:rFonts w:ascii="Arial" w:hAnsi="Arial" w:cs="Arial"/>
          <w:iCs/>
        </w:rPr>
        <w:t xml:space="preserve"> </w:t>
      </w:r>
      <w:r w:rsidR="00EF2C2F" w:rsidRPr="00CE53D7">
        <w:rPr>
          <w:rFonts w:ascii="Arial" w:hAnsi="Arial" w:cs="Arial"/>
          <w:iCs/>
        </w:rPr>
        <w:t>spełnia</w:t>
      </w:r>
      <w:r w:rsidR="003A2351" w:rsidRPr="00CE53D7">
        <w:rPr>
          <w:rFonts w:ascii="Arial" w:hAnsi="Arial" w:cs="Arial"/>
          <w:iCs/>
        </w:rPr>
        <w:t>ły</w:t>
      </w:r>
      <w:r w:rsidR="00EF2C2F" w:rsidRPr="00CE53D7">
        <w:rPr>
          <w:rFonts w:ascii="Arial" w:hAnsi="Arial" w:cs="Arial"/>
          <w:iCs/>
        </w:rPr>
        <w:t xml:space="preserve"> warunki konkurs</w:t>
      </w:r>
      <w:r w:rsidR="003A2351" w:rsidRPr="00CE53D7">
        <w:rPr>
          <w:rFonts w:ascii="Arial" w:hAnsi="Arial" w:cs="Arial"/>
          <w:iCs/>
        </w:rPr>
        <w:t>owe</w:t>
      </w:r>
      <w:r w:rsidRPr="00CE53D7">
        <w:rPr>
          <w:rFonts w:ascii="Arial" w:hAnsi="Arial" w:cs="Arial"/>
          <w:iCs/>
        </w:rPr>
        <w:t>. Dotację otrzymał</w:t>
      </w:r>
      <w:r w:rsidR="00EF2C2F" w:rsidRPr="00CE53D7">
        <w:rPr>
          <w:rFonts w:ascii="Arial" w:hAnsi="Arial" w:cs="Arial"/>
          <w:iCs/>
        </w:rPr>
        <w:t xml:space="preserve">y </w:t>
      </w:r>
      <w:r w:rsidR="00A43739" w:rsidRPr="00CE53D7">
        <w:rPr>
          <w:rFonts w:ascii="Arial" w:hAnsi="Arial" w:cs="Arial"/>
          <w:iCs/>
        </w:rPr>
        <w:t>22</w:t>
      </w:r>
      <w:r w:rsidR="00EF2C2F" w:rsidRPr="00CE53D7">
        <w:rPr>
          <w:rFonts w:ascii="Arial" w:hAnsi="Arial" w:cs="Arial"/>
          <w:iCs/>
        </w:rPr>
        <w:t xml:space="preserve"> ofert</w:t>
      </w:r>
      <w:r w:rsidR="00A43739" w:rsidRPr="00CE53D7">
        <w:rPr>
          <w:rFonts w:ascii="Arial" w:hAnsi="Arial" w:cs="Arial"/>
          <w:iCs/>
        </w:rPr>
        <w:t>y</w:t>
      </w:r>
      <w:r w:rsidR="003A2351" w:rsidRPr="00CE53D7">
        <w:rPr>
          <w:rFonts w:ascii="Arial" w:hAnsi="Arial" w:cs="Arial"/>
          <w:iCs/>
        </w:rPr>
        <w:t xml:space="preserve"> na łączną </w:t>
      </w:r>
      <w:r w:rsidR="00263F11" w:rsidRPr="00CE53D7">
        <w:rPr>
          <w:rFonts w:ascii="Arial" w:hAnsi="Arial" w:cs="Arial"/>
          <w:iCs/>
        </w:rPr>
        <w:t>kwotę</w:t>
      </w:r>
      <w:r w:rsidR="003A2351" w:rsidRPr="00CE53D7">
        <w:rPr>
          <w:rFonts w:ascii="Arial" w:hAnsi="Arial" w:cs="Arial"/>
          <w:iCs/>
        </w:rPr>
        <w:t xml:space="preserve"> 725.974,00 zł</w:t>
      </w:r>
      <w:r w:rsidR="00EF2C2F" w:rsidRPr="00CE53D7">
        <w:rPr>
          <w:rFonts w:ascii="Arial" w:hAnsi="Arial" w:cs="Arial"/>
          <w:iCs/>
        </w:rPr>
        <w:t>.</w:t>
      </w:r>
      <w:r w:rsidR="00C31249" w:rsidRPr="00CE53D7">
        <w:rPr>
          <w:rFonts w:ascii="Arial" w:hAnsi="Arial" w:cs="Arial"/>
          <w:iCs/>
        </w:rPr>
        <w:t xml:space="preserve"> </w:t>
      </w:r>
      <w:r w:rsidRPr="00CE53D7">
        <w:rPr>
          <w:rFonts w:ascii="Arial" w:hAnsi="Arial" w:cs="Arial"/>
          <w:iCs/>
        </w:rPr>
        <w:t>W ramach konkurs</w:t>
      </w:r>
      <w:r w:rsidR="00815CA3" w:rsidRPr="00CE53D7">
        <w:rPr>
          <w:rFonts w:ascii="Arial" w:hAnsi="Arial" w:cs="Arial"/>
          <w:iCs/>
        </w:rPr>
        <w:t>ów</w:t>
      </w:r>
      <w:r w:rsidRPr="00CE53D7">
        <w:rPr>
          <w:rFonts w:ascii="Arial" w:hAnsi="Arial" w:cs="Arial"/>
          <w:iCs/>
        </w:rPr>
        <w:t xml:space="preserve"> rozdysponowano środki finansowe w wysokości </w:t>
      </w:r>
      <w:r w:rsidR="009C6975" w:rsidRPr="00CE53D7">
        <w:rPr>
          <w:rFonts w:ascii="Arial" w:hAnsi="Arial" w:cs="Arial"/>
          <w:bCs/>
          <w:iCs/>
        </w:rPr>
        <w:t>4</w:t>
      </w:r>
      <w:r w:rsidR="003A2351" w:rsidRPr="00CE53D7">
        <w:rPr>
          <w:rFonts w:ascii="Arial" w:hAnsi="Arial" w:cs="Arial"/>
          <w:bCs/>
          <w:iCs/>
        </w:rPr>
        <w:t>36</w:t>
      </w:r>
      <w:r w:rsidRPr="00CE53D7">
        <w:rPr>
          <w:rFonts w:ascii="Arial" w:hAnsi="Arial" w:cs="Arial"/>
          <w:bCs/>
          <w:iCs/>
        </w:rPr>
        <w:t>.</w:t>
      </w:r>
      <w:r w:rsidR="009C6975" w:rsidRPr="00CE53D7">
        <w:rPr>
          <w:rFonts w:ascii="Arial" w:hAnsi="Arial" w:cs="Arial"/>
          <w:bCs/>
          <w:iCs/>
        </w:rPr>
        <w:t>00</w:t>
      </w:r>
      <w:r w:rsidRPr="00CE53D7">
        <w:rPr>
          <w:rFonts w:ascii="Arial" w:hAnsi="Arial" w:cs="Arial"/>
          <w:bCs/>
          <w:iCs/>
        </w:rPr>
        <w:t>0,00 zł</w:t>
      </w:r>
      <w:r w:rsidR="00C31249" w:rsidRPr="00CE53D7">
        <w:rPr>
          <w:rFonts w:ascii="Arial" w:hAnsi="Arial" w:cs="Arial"/>
          <w:bCs/>
          <w:iCs/>
        </w:rPr>
        <w:t xml:space="preserve">. </w:t>
      </w:r>
    </w:p>
    <w:p w14:paraId="45D04A9B" w14:textId="3219512C" w:rsidR="009C6975" w:rsidRPr="00CE53D7" w:rsidRDefault="009C6975" w:rsidP="00CE53D7">
      <w:pPr>
        <w:tabs>
          <w:tab w:val="left" w:pos="851"/>
        </w:tabs>
        <w:spacing w:after="0"/>
        <w:ind w:firstLine="567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bCs/>
          <w:iCs/>
        </w:rPr>
        <w:t xml:space="preserve">Zadania realizowane w obszarze sportu, turystyki i rekreacji miały zasięg regionalny, wojewódzki, ogólnopolski, a nawet międzynarodowy. Adresatami zadań były głównie dzieci i młodzież, ale również osoby dorosłe. Królującą dyscypliną sportu była piłka nożna. Zadania obejmowały również takie dyscypliny jak: biegi, </w:t>
      </w:r>
      <w:r w:rsidR="003A2351" w:rsidRPr="00CE53D7">
        <w:rPr>
          <w:rFonts w:ascii="Arial" w:hAnsi="Arial" w:cs="Arial"/>
          <w:bCs/>
          <w:iCs/>
        </w:rPr>
        <w:t>judo</w:t>
      </w:r>
      <w:r w:rsidRPr="00CE53D7">
        <w:rPr>
          <w:rFonts w:ascii="Arial" w:hAnsi="Arial" w:cs="Arial"/>
          <w:bCs/>
          <w:iCs/>
        </w:rPr>
        <w:t>, taniec, tenis stołowy,</w:t>
      </w:r>
      <w:r w:rsidR="003A2351" w:rsidRPr="00CE53D7">
        <w:rPr>
          <w:rFonts w:ascii="Arial" w:hAnsi="Arial" w:cs="Arial"/>
          <w:bCs/>
          <w:iCs/>
        </w:rPr>
        <w:t xml:space="preserve"> siatkówka czy</w:t>
      </w:r>
      <w:r w:rsidRPr="00CE53D7">
        <w:rPr>
          <w:rFonts w:ascii="Arial" w:hAnsi="Arial" w:cs="Arial"/>
          <w:bCs/>
          <w:iCs/>
        </w:rPr>
        <w:t xml:space="preserve"> szachy. Działania podjęte przez organizatorów umożliwiły dzieciom i młodzieży aktywne spędzanie czasu wolnego. Głównym celem było zachęcenie mieszkańców Gminy do aktywnego trybu życia, a dla wybranych grup odbiorców podnoszenie kwalifikacji, szkolenia oraz zdobywanie wyższych wyników sportowych. Dzięki realizowanym zadaniom wzrósł poziom szkolenia młodych zawodników poprzez możliwości uczestnictwa w zgrupowaniach, obozach szkoleniowych, treningach, imprezach sportowych.</w:t>
      </w:r>
    </w:p>
    <w:p w14:paraId="62CAF878" w14:textId="104BD6F6" w:rsidR="009C6975" w:rsidRPr="00CE53D7" w:rsidRDefault="009C6975" w:rsidP="00CE53D7">
      <w:pPr>
        <w:tabs>
          <w:tab w:val="left" w:pos="1134"/>
        </w:tabs>
        <w:spacing w:after="0"/>
        <w:ind w:firstLine="567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bCs/>
          <w:iCs/>
        </w:rPr>
        <w:t>Organizacje sportowe z Gminy Kobylnica osiągały liczne sukcesy</w:t>
      </w:r>
      <w:r w:rsidR="00F05997" w:rsidRPr="00CE53D7">
        <w:rPr>
          <w:rFonts w:ascii="Arial" w:hAnsi="Arial" w:cs="Arial"/>
          <w:bCs/>
          <w:iCs/>
        </w:rPr>
        <w:t>,</w:t>
      </w:r>
      <w:r w:rsidRPr="00CE53D7">
        <w:rPr>
          <w:rFonts w:ascii="Arial" w:hAnsi="Arial" w:cs="Arial"/>
          <w:bCs/>
          <w:iCs/>
        </w:rPr>
        <w:t xml:space="preserve"> a utrzymując</w:t>
      </w:r>
      <w:r w:rsidR="003A2351" w:rsidRPr="00CE53D7">
        <w:rPr>
          <w:rFonts w:ascii="Arial" w:hAnsi="Arial" w:cs="Arial"/>
          <w:bCs/>
          <w:iCs/>
        </w:rPr>
        <w:t>e</w:t>
      </w:r>
      <w:r w:rsidRPr="00CE53D7">
        <w:rPr>
          <w:rFonts w:ascii="Arial" w:hAnsi="Arial" w:cs="Arial"/>
          <w:bCs/>
          <w:iCs/>
        </w:rPr>
        <w:t xml:space="preserve"> silną pozycję w IV lidze Klub Sportowy „Sparta” Sycewice </w:t>
      </w:r>
      <w:r w:rsidR="003A2351" w:rsidRPr="00CE53D7">
        <w:rPr>
          <w:rFonts w:ascii="Arial" w:hAnsi="Arial" w:cs="Arial"/>
          <w:bCs/>
          <w:iCs/>
        </w:rPr>
        <w:t xml:space="preserve">oraz KS „Słupia” Kobylnica </w:t>
      </w:r>
      <w:r w:rsidRPr="00CE53D7">
        <w:rPr>
          <w:rFonts w:ascii="Arial" w:hAnsi="Arial" w:cs="Arial"/>
          <w:bCs/>
          <w:iCs/>
        </w:rPr>
        <w:t>reprezentowa</w:t>
      </w:r>
      <w:r w:rsidR="003A2351" w:rsidRPr="00CE53D7">
        <w:rPr>
          <w:rFonts w:ascii="Arial" w:hAnsi="Arial" w:cs="Arial"/>
          <w:bCs/>
          <w:iCs/>
        </w:rPr>
        <w:t>ły</w:t>
      </w:r>
      <w:r w:rsidRPr="00CE53D7">
        <w:rPr>
          <w:rFonts w:ascii="Arial" w:hAnsi="Arial" w:cs="Arial"/>
          <w:bCs/>
          <w:iCs/>
        </w:rPr>
        <w:t xml:space="preserve"> Gminę Kobylnica na arenie wojewódzkiej mierząc się z najlepszymi w regionie. Jedną z większych imprez sportowych była organizacja II</w:t>
      </w:r>
      <w:r w:rsidR="003A2351" w:rsidRPr="00CE53D7">
        <w:rPr>
          <w:rFonts w:ascii="Arial" w:hAnsi="Arial" w:cs="Arial"/>
          <w:bCs/>
          <w:iCs/>
        </w:rPr>
        <w:t>I</w:t>
      </w:r>
      <w:r w:rsidRPr="00CE53D7">
        <w:rPr>
          <w:rFonts w:ascii="Arial" w:hAnsi="Arial" w:cs="Arial"/>
          <w:bCs/>
          <w:iCs/>
        </w:rPr>
        <w:t xml:space="preserve"> Turnieju piłki nożnej pod nazwą „Spełniamy marzenia” przez UKS „Sparta” Sycewice, w którym zmierzyły się liczne drużyny z województwa pomorskiego i zachodniopomorskiego w walce o Puchar Wójta Gminy Kobylnica.</w:t>
      </w:r>
    </w:p>
    <w:p w14:paraId="4AEF470A" w14:textId="06526735" w:rsidR="00FF174C" w:rsidRPr="00CE53D7" w:rsidRDefault="000D2885" w:rsidP="00CE53D7">
      <w:pPr>
        <w:spacing w:after="360"/>
        <w:ind w:firstLine="567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bCs/>
          <w:iCs/>
        </w:rPr>
        <w:t xml:space="preserve">Głównym celem </w:t>
      </w:r>
      <w:r w:rsidR="00C31249" w:rsidRPr="00CE53D7">
        <w:rPr>
          <w:rFonts w:ascii="Arial" w:hAnsi="Arial" w:cs="Arial"/>
          <w:bCs/>
          <w:iCs/>
        </w:rPr>
        <w:t xml:space="preserve">działań w obszarze sportu, turystyki i rekreacji </w:t>
      </w:r>
      <w:r w:rsidRPr="00CE53D7">
        <w:rPr>
          <w:rFonts w:ascii="Arial" w:hAnsi="Arial" w:cs="Arial"/>
          <w:bCs/>
          <w:iCs/>
        </w:rPr>
        <w:t>było zachęcenie mieszkańców Gminy do aktywnego trybu życia, a dla wybranych grup odbiorców podnoszenie kwalifikacji, szkolenia oraz zdobywanie wyższych wyników sportowych.</w:t>
      </w:r>
    </w:p>
    <w:p w14:paraId="2BD8E5F4" w14:textId="6B4EABFB" w:rsidR="003334C8" w:rsidRPr="00CE53D7" w:rsidRDefault="003334C8" w:rsidP="00CE53D7">
      <w:pPr>
        <w:spacing w:after="120"/>
        <w:ind w:left="992" w:hanging="992"/>
        <w:rPr>
          <w:rFonts w:ascii="Arial" w:hAnsi="Arial" w:cs="Arial"/>
          <w:iCs/>
          <w:sz w:val="16"/>
          <w:szCs w:val="16"/>
        </w:rPr>
      </w:pPr>
      <w:r w:rsidRPr="00CE53D7">
        <w:rPr>
          <w:rFonts w:ascii="Arial" w:hAnsi="Arial" w:cs="Arial"/>
          <w:iCs/>
          <w:sz w:val="16"/>
          <w:szCs w:val="16"/>
        </w:rPr>
        <w:t xml:space="preserve">Tabela Nr </w:t>
      </w:r>
      <w:r w:rsidR="000D2885" w:rsidRPr="00CE53D7">
        <w:rPr>
          <w:rFonts w:ascii="Arial" w:hAnsi="Arial" w:cs="Arial"/>
          <w:iCs/>
          <w:sz w:val="16"/>
          <w:szCs w:val="16"/>
        </w:rPr>
        <w:t>5</w:t>
      </w:r>
      <w:r w:rsidRPr="00CE53D7">
        <w:rPr>
          <w:rFonts w:ascii="Arial" w:hAnsi="Arial" w:cs="Arial"/>
          <w:iCs/>
          <w:sz w:val="16"/>
          <w:szCs w:val="16"/>
        </w:rPr>
        <w:t xml:space="preserve">. Wysokość środków finansowych przyznanych organizacjom na realizację zadań w obszarze sportu, turystyki </w:t>
      </w:r>
      <w:r w:rsidR="00C52EA2" w:rsidRPr="00CE53D7">
        <w:rPr>
          <w:rFonts w:ascii="Arial" w:hAnsi="Arial" w:cs="Arial"/>
          <w:iCs/>
          <w:sz w:val="16"/>
          <w:szCs w:val="16"/>
        </w:rPr>
        <w:t xml:space="preserve"> </w:t>
      </w:r>
      <w:r w:rsidR="00197F45" w:rsidRPr="00CE53D7">
        <w:rPr>
          <w:rFonts w:ascii="Arial" w:hAnsi="Arial" w:cs="Arial"/>
          <w:iCs/>
          <w:sz w:val="16"/>
          <w:szCs w:val="16"/>
        </w:rPr>
        <w:br/>
      </w:r>
      <w:r w:rsidRPr="00CE53D7">
        <w:rPr>
          <w:rFonts w:ascii="Arial" w:hAnsi="Arial" w:cs="Arial"/>
          <w:iCs/>
          <w:sz w:val="16"/>
          <w:szCs w:val="16"/>
        </w:rPr>
        <w:t>i rekreacji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3118"/>
        <w:gridCol w:w="1276"/>
        <w:gridCol w:w="1304"/>
      </w:tblGrid>
      <w:tr w:rsidR="003334C8" w:rsidRPr="00CE53D7" w14:paraId="069E464D" w14:textId="77777777" w:rsidTr="00FF174C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987E23D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bookmarkStart w:id="3" w:name="_Hlk69995831"/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L.p.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CFF0B6A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Nazwa oferenta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F659F66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14:paraId="08A0E73F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Tytuł zadania</w:t>
            </w:r>
          </w:p>
          <w:p w14:paraId="1FD4118A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5B190B5" w14:textId="43FDE152" w:rsidR="003334C8" w:rsidRPr="00CE53D7" w:rsidRDefault="00180AB4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K</w:t>
            </w:r>
            <w:r w:rsidR="003334C8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wota dotacji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80944B9" w14:textId="6FA2B11E" w:rsidR="003334C8" w:rsidRPr="00CE53D7" w:rsidRDefault="00180AB4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Wykorzystana k</w:t>
            </w:r>
            <w:r w:rsidR="003334C8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wota dotacji</w:t>
            </w:r>
          </w:p>
        </w:tc>
      </w:tr>
      <w:tr w:rsidR="00865558" w:rsidRPr="00CE53D7" w14:paraId="38DAC30E" w14:textId="77777777" w:rsidTr="00FF17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A54" w14:textId="77777777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bookmarkStart w:id="4" w:name="_Hlk69996701"/>
            <w:r w:rsidRPr="00CE53D7">
              <w:rPr>
                <w:rFonts w:ascii="Arial" w:hAnsi="Arial" w:cs="Arial"/>
                <w:iCs/>
                <w:sz w:val="16"/>
                <w:szCs w:val="16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0E63" w14:textId="6CA78C53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UKS „Olimpijczyk” Kwakowo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C544" w14:textId="6202826C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Organizacja XX Biegu Olimpijskiego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DF1BA43" w14:textId="41C9DD9A" w:rsidR="00865558" w:rsidRPr="00CE53D7" w:rsidRDefault="007D6194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19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 xml:space="preserve">.000,00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38037" w14:textId="2B2390FE" w:rsidR="00865558" w:rsidRPr="00CE53D7" w:rsidRDefault="007D6194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19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 xml:space="preserve">.000,00 zł </w:t>
            </w:r>
          </w:p>
        </w:tc>
      </w:tr>
      <w:tr w:rsidR="00865558" w:rsidRPr="00CE53D7" w14:paraId="474BFCB8" w14:textId="77777777" w:rsidTr="00FF17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134" w14:textId="1170AFBB" w:rsidR="00865558" w:rsidRPr="00CE53D7" w:rsidRDefault="003A2351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CEE5" w14:textId="52567866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UKS „Orzeł” Kończewo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0574" w14:textId="626811D3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Baw się trenując JUDO</w:t>
            </w:r>
            <w:r w:rsidR="006E38BB" w:rsidRPr="00CE53D7">
              <w:rPr>
                <w:rFonts w:ascii="Arial" w:hAnsi="Arial" w:cs="Arial"/>
                <w:iCs/>
                <w:sz w:val="16"/>
                <w:szCs w:val="16"/>
              </w:rPr>
              <w:t xml:space="preserve"> - 2023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7EFF9F2" w14:textId="5A5E5F01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23.000,00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ABB5" w14:textId="4BCC0D52" w:rsidR="00865558" w:rsidRPr="00CE53D7" w:rsidRDefault="00865558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23.000,00 zł </w:t>
            </w:r>
          </w:p>
        </w:tc>
      </w:tr>
      <w:tr w:rsidR="00865558" w:rsidRPr="00CE53D7" w14:paraId="640D6302" w14:textId="77777777" w:rsidTr="00FF17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100" w14:textId="22926D84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586" w14:textId="246C0058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UKS „Olimpijczyk” 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 xml:space="preserve">przy SP 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w Kwakowie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087" w14:textId="4868DFF4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Połączył nas sport – Olimpijczycy na start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30DB5C9" w14:textId="40333536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14.</w:t>
            </w:r>
            <w:r w:rsidR="006E38BB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39239" w14:textId="4EE6C366" w:rsidR="00865558" w:rsidRPr="00CE53D7" w:rsidRDefault="00865558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14.</w:t>
            </w:r>
            <w:r w:rsidR="006E38BB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00,00 zł </w:t>
            </w:r>
          </w:p>
        </w:tc>
      </w:tr>
      <w:tr w:rsidR="00865558" w:rsidRPr="00CE53D7" w14:paraId="78AF8ABB" w14:textId="77777777" w:rsidTr="00FF17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09A" w14:textId="5B320AE8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8144" w14:textId="662CA210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Uczniowski Klub Sportowy „Orliki” Kończewo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E811" w14:textId="6C6B6306" w:rsidR="00865558" w:rsidRPr="00CE53D7" w:rsidRDefault="006E38BB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Przygoda z piłką dla każdego - 2023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235B043" w14:textId="37021717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15.000,00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7DD40" w14:textId="64E4B7CB" w:rsidR="00865558" w:rsidRPr="00CE53D7" w:rsidRDefault="00865558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15.000,00 zł </w:t>
            </w:r>
          </w:p>
        </w:tc>
      </w:tr>
      <w:tr w:rsidR="00865558" w:rsidRPr="00CE53D7" w14:paraId="583E7AE2" w14:textId="77777777" w:rsidTr="00FF17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7C4" w14:textId="10CDDC4C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392E" w14:textId="6FF5E62E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Uczniowski Klub Sportowy „Orliki” Kończewo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5A5" w14:textId="290C07E5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Przygoda z piłką dla każdego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183AA84" w14:textId="02D6C408" w:rsidR="00865558" w:rsidRPr="00CE53D7" w:rsidRDefault="00865558" w:rsidP="0086555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   </w:t>
            </w:r>
            <w:r w:rsidR="007D6194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8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="007D6194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1600C" w14:textId="3AC597E7" w:rsidR="00865558" w:rsidRPr="00CE53D7" w:rsidRDefault="00865558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   </w:t>
            </w:r>
            <w:r w:rsidR="007D6194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8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="007D6194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000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,</w:t>
            </w:r>
            <w:r w:rsidR="007D6194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00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zł </w:t>
            </w:r>
          </w:p>
        </w:tc>
      </w:tr>
      <w:tr w:rsidR="00865558" w:rsidRPr="00CE53D7" w14:paraId="60D79C0C" w14:textId="77777777" w:rsidTr="00FF174C">
        <w:trPr>
          <w:trHeight w:val="8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7BA" w14:textId="56793DF9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6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1C6D" w14:textId="0E3A75C6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Uczniowski Klub Sportowy "PIAST-B"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420" w14:textId="692DE1F9" w:rsidR="00865558" w:rsidRPr="00CE53D7" w:rsidRDefault="006E38BB" w:rsidP="0086555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’PRZEZ SPORT I EDUKACJĘ DO ZDROWIA’ – Upowszechnianie sportu i edukacji zdrowotnej wśród dzieci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2651A5C" w14:textId="5B137FE1" w:rsidR="00865558" w:rsidRPr="00CE53D7" w:rsidRDefault="006E38BB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15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10347" w14:textId="0771F574" w:rsidR="00865558" w:rsidRPr="00CE53D7" w:rsidRDefault="007D6194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14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871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,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00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zł </w:t>
            </w:r>
          </w:p>
        </w:tc>
      </w:tr>
      <w:tr w:rsidR="00865558" w:rsidRPr="00CE53D7" w14:paraId="32D47B5C" w14:textId="77777777" w:rsidTr="00FF174C">
        <w:trPr>
          <w:trHeight w:val="1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FB8" w14:textId="5CEEEC6E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CD3F" w14:textId="7F4AC0F9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UKS „Sparta” Sycewice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B6D8" w14:textId="0EB85918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SPARTAŃSKA PRZYGODA Z PIŁKĄ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2951E7D" w14:textId="7D501628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40.000,00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F66B7" w14:textId="0EE2D3A7" w:rsidR="00865558" w:rsidRPr="00CE53D7" w:rsidRDefault="007D6194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40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000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,00 zł </w:t>
            </w:r>
          </w:p>
        </w:tc>
      </w:tr>
      <w:tr w:rsidR="00865558" w:rsidRPr="00CE53D7" w14:paraId="392D5E9E" w14:textId="77777777" w:rsidTr="00FF174C">
        <w:trPr>
          <w:trHeight w:val="3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C16" w14:textId="40A9271C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CC4A" w14:textId="10C10385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Akademia Piłkarska Słupia Kobylnica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2AD8" w14:textId="3F0D28D6" w:rsidR="00865558" w:rsidRPr="00CE53D7" w:rsidRDefault="006E38BB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Piłka nożna moja przygoda od przedszkola do stadionu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E3072F6" w14:textId="2E8CA4F2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25.000,00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470B" w14:textId="77BDBBF3" w:rsidR="00865558" w:rsidRPr="00CE53D7" w:rsidRDefault="00865558" w:rsidP="00865558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25.000,00 zł </w:t>
            </w:r>
          </w:p>
        </w:tc>
      </w:tr>
      <w:tr w:rsidR="00865558" w:rsidRPr="00CE53D7" w14:paraId="4CB501E7" w14:textId="77777777" w:rsidTr="00FF174C">
        <w:trPr>
          <w:trHeight w:val="6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F95" w14:textId="0555A3D2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lastRenderedPageBreak/>
              <w:t>9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CB8A" w14:textId="248D29D5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Klub Karate – </w:t>
            </w:r>
            <w:proofErr w:type="spellStart"/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Ju</w:t>
            </w:r>
            <w:proofErr w:type="spellEnd"/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jitsu</w:t>
            </w:r>
            <w:proofErr w:type="spellEnd"/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,,SPARTANS’’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70EE" w14:textId="2196F1E6" w:rsidR="00865558" w:rsidRPr="00CE53D7" w:rsidRDefault="006E38BB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Prowadzenie zajęć sportowych karate/ju-jitsu oraz przygotowanie i udział w zawodach karate/ju-jitsu zawodników z terenu Gminy Kobylnica w 2023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B0447C8" w14:textId="1D66F586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</w:t>
            </w:r>
            <w:r w:rsidR="006E38BB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.000,00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9E05" w14:textId="70C3389A" w:rsidR="00865558" w:rsidRPr="00CE53D7" w:rsidRDefault="006E38BB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15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="00A05A7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89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,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 zł </w:t>
            </w:r>
          </w:p>
        </w:tc>
      </w:tr>
      <w:tr w:rsidR="00865558" w:rsidRPr="00CE53D7" w14:paraId="57EF0449" w14:textId="77777777" w:rsidTr="00FF17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DD2" w14:textId="0F62686C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B881" w14:textId="59BD5502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Słupskie Stowarzyszenie Tańca Sportowego Cheerleaders Maxi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FF7" w14:textId="2788FD13" w:rsidR="00865558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Przygotowanie techniczne i merytoryczne uczestników projektu reprezentujących Gminę Kobylnica w wydarzeniach regionalnych i ogólnopolskich w 2023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2CEDBEC" w14:textId="6B0C177D" w:rsidR="00865558" w:rsidRPr="00CE53D7" w:rsidRDefault="007D6194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15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.000,00 zł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7DABB" w14:textId="7BF95391" w:rsidR="00865558" w:rsidRPr="00CE53D7" w:rsidRDefault="007D6194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15</w:t>
            </w:r>
            <w:r w:rsidR="00865558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.000,00 zł </w:t>
            </w:r>
          </w:p>
        </w:tc>
      </w:tr>
      <w:tr w:rsidR="00865558" w:rsidRPr="00CE53D7" w14:paraId="17499062" w14:textId="77777777" w:rsidTr="00FF17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1E2" w14:textId="10F03D49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DFF7" w14:textId="45F48E32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Klub Tańca Sportowego „PAKTAN” w Słupsku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0CEE" w14:textId="0C4EF95B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Prowadzenie nauki tańca towarzyskiego w szkołach podstawowych na terenie gminy Kobylnica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C63A" w14:textId="509E0EFC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20.000,00 zł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668A6" w14:textId="27C5C336" w:rsidR="00865558" w:rsidRPr="00CE53D7" w:rsidRDefault="00A83965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19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49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,00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 xml:space="preserve"> zł </w:t>
            </w:r>
          </w:p>
        </w:tc>
      </w:tr>
      <w:tr w:rsidR="00865558" w:rsidRPr="00CE53D7" w14:paraId="35C8C401" w14:textId="77777777" w:rsidTr="00FF17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A19" w14:textId="21004BAF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87E4" w14:textId="440597F8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Klub Sportowy „SOKÓŁ” Kuleszewo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1C41" w14:textId="56A7B417" w:rsidR="00865558" w:rsidRPr="00CE53D7" w:rsidRDefault="006E38BB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25 lat z piłką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CF11" w14:textId="007F3ADA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6E38BB" w:rsidRPr="00CE53D7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.000,00 zł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496C5" w14:textId="4ECAC277" w:rsidR="00865558" w:rsidRPr="00CE53D7" w:rsidRDefault="00865558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6E38BB" w:rsidRPr="00CE53D7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.000,00 zł </w:t>
            </w:r>
          </w:p>
        </w:tc>
      </w:tr>
      <w:tr w:rsidR="00865558" w:rsidRPr="00CE53D7" w14:paraId="117B5373" w14:textId="77777777" w:rsidTr="00FF17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C4B" w14:textId="55A178E5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F299" w14:textId="3459FFFB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Klub Sportowy „Słupia Kobylnica”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9A0B" w14:textId="4721A81F" w:rsidR="00865558" w:rsidRPr="00CE53D7" w:rsidRDefault="003A2351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„K.S. Słupia Kobylnica’ Szkolenie i udział w rozgrywkach ligowych, zawodach i turniejach sportowych młodzieży i grupy seniorów na terenie Gminy Kobylnica w 2023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642" w14:textId="24A1FB24" w:rsidR="00865558" w:rsidRPr="00CE53D7" w:rsidRDefault="006E38BB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 xml:space="preserve">.000,00 zł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B88CA" w14:textId="7F5B1AA0" w:rsidR="00865558" w:rsidRPr="00CE53D7" w:rsidRDefault="006E38BB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 xml:space="preserve">.000,00 zł </w:t>
            </w:r>
          </w:p>
        </w:tc>
      </w:tr>
      <w:tr w:rsidR="00865558" w:rsidRPr="00CE53D7" w14:paraId="29C1FA4E" w14:textId="77777777" w:rsidTr="00FF174C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940" w14:textId="738D6B9D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DD52" w14:textId="3592740F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Klub Sportowy „SPARTA” Sycewice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8129" w14:textId="52D5D411" w:rsidR="00865558" w:rsidRPr="00CE53D7" w:rsidRDefault="00865558" w:rsidP="0086555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Sparta Sycewice 202</w:t>
            </w:r>
            <w:r w:rsidR="006E38BB" w:rsidRPr="00CE53D7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CABA" w14:textId="4D506031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6E38BB" w:rsidRPr="00CE53D7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.000,00 zł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0A53" w14:textId="1D2C81B3" w:rsidR="00865558" w:rsidRPr="00CE53D7" w:rsidRDefault="00865558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6E38BB" w:rsidRPr="00CE53D7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.000,00 zł </w:t>
            </w:r>
          </w:p>
        </w:tc>
      </w:tr>
      <w:tr w:rsidR="00865558" w:rsidRPr="00CE53D7" w14:paraId="05F51E6C" w14:textId="77777777" w:rsidTr="00FF174C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619" w14:textId="567371B0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F652" w14:textId="46D2DB61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Klub Sportowy „Olimpijczyk” Kwakowo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8E71" w14:textId="12F52DDC" w:rsidR="00865558" w:rsidRPr="00CE53D7" w:rsidRDefault="006E38BB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KS Olimpijczyk Kwakowo – Szkolenie, udział w zawodach i turniejach sportowych w roku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590C" w14:textId="3B162F03" w:rsidR="00865558" w:rsidRPr="00CE53D7" w:rsidRDefault="006E38BB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19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.000,00 zł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4EC97" w14:textId="5274528C" w:rsidR="00865558" w:rsidRPr="00CE53D7" w:rsidRDefault="006E38BB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19</w:t>
            </w:r>
            <w:r w:rsidR="00865558" w:rsidRPr="00CE53D7">
              <w:rPr>
                <w:rFonts w:ascii="Arial" w:hAnsi="Arial" w:cs="Arial"/>
                <w:iCs/>
                <w:sz w:val="16"/>
                <w:szCs w:val="16"/>
              </w:rPr>
              <w:t>.000,00 zł</w:t>
            </w:r>
          </w:p>
        </w:tc>
      </w:tr>
      <w:tr w:rsidR="00865558" w:rsidRPr="00CE53D7" w14:paraId="1591E1D6" w14:textId="77777777" w:rsidTr="00FF174C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E43" w14:textId="361364E7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>6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8DC6" w14:textId="3D23F80E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KLUB SPORTOWY „GRANIT” KOŃCZEWO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D22C" w14:textId="74D012C1" w:rsidR="00865558" w:rsidRPr="00CE53D7" w:rsidRDefault="003A2351" w:rsidP="0086555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KS Granit Kończewo, funkcjonowanie i udział drużyny seniorów w zawodach piłkarskich.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DBBF" w14:textId="5A24641D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27.000,00 zł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9E84F" w14:textId="44B2660E" w:rsidR="00865558" w:rsidRPr="00CE53D7" w:rsidRDefault="00865558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27.000,00 zł </w:t>
            </w:r>
          </w:p>
        </w:tc>
      </w:tr>
      <w:tr w:rsidR="00CD54E7" w:rsidRPr="00CE53D7" w14:paraId="458BAEA9" w14:textId="77777777" w:rsidTr="00FF174C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F7A" w14:textId="69EBB9F7" w:rsidR="00CD54E7" w:rsidRPr="00CE53D7" w:rsidRDefault="00CD54E7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8491" w14:textId="31F7252D" w:rsidR="00CD54E7" w:rsidRPr="00CE53D7" w:rsidRDefault="00CD54E7" w:rsidP="0086555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Słupskie Stowarzyszenie Tańca Sportowego Cheerleaders Maxi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FD4" w14:textId="5E045D27" w:rsidR="00CD54E7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XVI Grand Prix Polski Cheerleaders w Kobylnicy 2023 r. </w:t>
            </w:r>
            <w:proofErr w:type="spellStart"/>
            <w:r w:rsidRPr="00CE53D7">
              <w:rPr>
                <w:rFonts w:ascii="Arial" w:hAnsi="Arial" w:cs="Arial"/>
                <w:iCs/>
                <w:sz w:val="16"/>
                <w:szCs w:val="16"/>
              </w:rPr>
              <w:t>oPuchar</w:t>
            </w:r>
            <w:proofErr w:type="spellEnd"/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 Fair Play Wójta Kobylnicy</w:t>
            </w:r>
            <w:r w:rsidR="00CD54E7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90A1" w14:textId="6BE4C816" w:rsidR="00CD54E7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20</w:t>
            </w:r>
            <w:r w:rsidR="00CD54E7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.000,00 zł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E3533" w14:textId="629A8C47" w:rsidR="00CD54E7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20</w:t>
            </w:r>
            <w:r w:rsidR="00CD54E7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.000,00 zł</w:t>
            </w:r>
          </w:p>
        </w:tc>
      </w:tr>
      <w:tr w:rsidR="00865558" w:rsidRPr="00CE53D7" w14:paraId="201AB7B5" w14:textId="77777777" w:rsidTr="00FF174C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557" w14:textId="1DCB04CA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7D6194" w:rsidRPr="00CE53D7"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89EB" w14:textId="2729F2D5" w:rsidR="00865558" w:rsidRPr="00CE53D7" w:rsidRDefault="00865558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KLUB TAŃCA SPORTOWEGO "PAKTAN" W SŁUPSKU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B1A6" w14:textId="19C03045" w:rsidR="00865558" w:rsidRPr="00CE53D7" w:rsidRDefault="007D6194" w:rsidP="0086555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XVIII WAKACJADA TANECZNA  w Kobylnicy – Ogólnopolski Turniej Tańca Sportowego – Grand Prix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E667" w14:textId="7CCA5267" w:rsidR="00865558" w:rsidRPr="00CE53D7" w:rsidRDefault="00865558" w:rsidP="0086555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25.000,00 zł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0C0A1" w14:textId="5126E5C7" w:rsidR="00865558" w:rsidRPr="00CE53D7" w:rsidRDefault="00865558" w:rsidP="0086555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25.000,00 zł </w:t>
            </w:r>
          </w:p>
        </w:tc>
      </w:tr>
      <w:tr w:rsidR="007D6194" w:rsidRPr="00CE53D7" w14:paraId="3B9F0C9E" w14:textId="77777777" w:rsidTr="00FF174C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305" w14:textId="42C1D928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19.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CB0A" w14:textId="5D134959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UKS „Sparta” Sycewice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2FA0" w14:textId="0807ABCB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III Turniej Piłkarski "Spełniamy marzenia"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E3AB" w14:textId="153F9A1A" w:rsidR="007D6194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10.000,00 zł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4E918" w14:textId="30314BFE" w:rsidR="007D6194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10.000,00 zł</w:t>
            </w:r>
          </w:p>
        </w:tc>
      </w:tr>
      <w:tr w:rsidR="007D6194" w:rsidRPr="00CE53D7" w14:paraId="36F2412B" w14:textId="77777777" w:rsidTr="00FF174C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E0B" w14:textId="3412B828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20.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BAD2" w14:textId="49849448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Akademia Piłkarska Słupia Kobylnica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E76E" w14:textId="464A7844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KOBYLNICA CUP 2026 "VI Edycja Turnieju o Puchar Wójta Gminy Kobylnica z okazji Dnia Niepodległości"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11F8" w14:textId="72A1C954" w:rsidR="007D6194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14.000,00 zł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B3AF9" w14:textId="3255F7FC" w:rsidR="007D6194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14.000,00 zł</w:t>
            </w:r>
          </w:p>
        </w:tc>
      </w:tr>
      <w:tr w:rsidR="007D6194" w:rsidRPr="00CE53D7" w14:paraId="3FBB7479" w14:textId="77777777" w:rsidTr="00FF174C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70D" w14:textId="4E70D0DB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C51" w14:textId="55D3C03E" w:rsidR="007D6194" w:rsidRPr="00CE53D7" w:rsidRDefault="007D6194" w:rsidP="0086555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UKS „Olimpijczyk” przy SP w Kwakowie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2D2A" w14:textId="08B1B019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Organizacja XX Otwartego Turnieju Tenisa Stołowego z okazji Święta Niepodległości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60A6" w14:textId="25D7E966" w:rsidR="007D6194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6.000,00 zł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9A994" w14:textId="590DB95D" w:rsidR="007D6194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6.000,00 zł</w:t>
            </w:r>
          </w:p>
        </w:tc>
      </w:tr>
      <w:tr w:rsidR="007D6194" w:rsidRPr="00CE53D7" w14:paraId="1E823B3D" w14:textId="77777777" w:rsidTr="00FF174C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2DAB" w14:textId="2CC8A0DE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E326" w14:textId="30215701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Klub Tańca Sportowego „PAKTAN” w Słupsku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D1C" w14:textId="5262A3A2" w:rsidR="007D6194" w:rsidRPr="00CE53D7" w:rsidRDefault="007D6194" w:rsidP="0086555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PUCHAR POLSKI w tańcach standardowych i latynoamerykańskich - Memoriał Elżbiety </w:t>
            </w:r>
            <w:proofErr w:type="spellStart"/>
            <w:r w:rsidRPr="00CE53D7">
              <w:rPr>
                <w:rFonts w:ascii="Arial" w:hAnsi="Arial" w:cs="Arial"/>
                <w:iCs/>
                <w:sz w:val="16"/>
                <w:szCs w:val="16"/>
              </w:rPr>
              <w:t>Zięciak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2668" w14:textId="303DF307" w:rsidR="007D6194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10.000,00 zł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E3634" w14:textId="29996B9F" w:rsidR="007D6194" w:rsidRPr="00CE53D7" w:rsidRDefault="007D6194" w:rsidP="00865558">
            <w:pPr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10.000,00 zł</w:t>
            </w:r>
          </w:p>
        </w:tc>
      </w:tr>
      <w:tr w:rsidR="003334C8" w:rsidRPr="00CE53D7" w14:paraId="2C9E29CE" w14:textId="77777777" w:rsidTr="00FF174C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4DE3A0F9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6"/>
                <w:szCs w:val="16"/>
              </w:rPr>
            </w:pPr>
            <w:bookmarkStart w:id="5" w:name="_Hlk69995950"/>
            <w:bookmarkEnd w:id="3"/>
            <w:bookmarkEnd w:id="4"/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30A34700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2E79CFA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0A7DCB5C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16EF462B" w14:textId="50CA36C0" w:rsidR="003334C8" w:rsidRPr="00CE53D7" w:rsidRDefault="00A05A75" w:rsidP="003334C8">
            <w:pPr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</w:t>
            </w:r>
            <w:r w:rsidR="007D6194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36</w:t>
            </w: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.000</w:t>
            </w:r>
            <w:r w:rsidR="008331D9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,00</w:t>
            </w: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zł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74639D80" w14:textId="4856AE48" w:rsidR="003334C8" w:rsidRPr="00CE53D7" w:rsidRDefault="00A05A75" w:rsidP="003334C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4</w:t>
            </w:r>
            <w:r w:rsidR="00A83965"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30</w:t>
            </w:r>
            <w:r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.</w:t>
            </w:r>
            <w:r w:rsidR="00A83965"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750</w:t>
            </w:r>
            <w:r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,</w:t>
            </w:r>
            <w:r w:rsidR="00A83965"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0 zł</w:t>
            </w:r>
          </w:p>
        </w:tc>
      </w:tr>
    </w:tbl>
    <w:bookmarkEnd w:id="5"/>
    <w:p w14:paraId="6563B62B" w14:textId="027B8B7A" w:rsidR="003334C8" w:rsidRPr="00CE53D7" w:rsidRDefault="003334C8" w:rsidP="00CE53D7">
      <w:pPr>
        <w:spacing w:before="240"/>
        <w:rPr>
          <w:rFonts w:ascii="Arial" w:hAnsi="Arial" w:cs="Arial"/>
          <w:b/>
          <w:iCs/>
        </w:rPr>
      </w:pPr>
      <w:r w:rsidRPr="00CE53D7">
        <w:rPr>
          <w:rFonts w:ascii="Arial" w:hAnsi="Arial" w:cs="Arial"/>
          <w:b/>
          <w:iCs/>
        </w:rPr>
        <w:t xml:space="preserve">OBSZAR: Edukacji, oświaty i wychowania </w:t>
      </w:r>
    </w:p>
    <w:p w14:paraId="74EF2C67" w14:textId="488243E7" w:rsidR="00C2245C" w:rsidRPr="00CE53D7" w:rsidRDefault="003334C8" w:rsidP="00CE53D7">
      <w:pPr>
        <w:spacing w:after="0"/>
        <w:ind w:firstLine="567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iCs/>
        </w:rPr>
        <w:t>Na realizację zadań publicznych w obszarze edukacji, oświaty i wychowania wpłynęł</w:t>
      </w:r>
      <w:r w:rsidR="00A94834" w:rsidRPr="00CE53D7">
        <w:rPr>
          <w:rFonts w:ascii="Arial" w:hAnsi="Arial" w:cs="Arial"/>
          <w:iCs/>
        </w:rPr>
        <w:t>y</w:t>
      </w:r>
      <w:r w:rsidRPr="00CE53D7">
        <w:rPr>
          <w:rFonts w:ascii="Arial" w:hAnsi="Arial" w:cs="Arial"/>
          <w:iCs/>
        </w:rPr>
        <w:t xml:space="preserve"> </w:t>
      </w:r>
      <w:r w:rsidR="00442EE4" w:rsidRPr="00CE53D7">
        <w:rPr>
          <w:rFonts w:ascii="Arial" w:hAnsi="Arial" w:cs="Arial"/>
          <w:iCs/>
        </w:rPr>
        <w:t>2</w:t>
      </w:r>
      <w:r w:rsidRPr="00CE53D7">
        <w:rPr>
          <w:rFonts w:ascii="Arial" w:hAnsi="Arial" w:cs="Arial"/>
          <w:iCs/>
        </w:rPr>
        <w:t xml:space="preserve"> ofert</w:t>
      </w:r>
      <w:r w:rsidR="00A94834" w:rsidRPr="00CE53D7">
        <w:rPr>
          <w:rFonts w:ascii="Arial" w:hAnsi="Arial" w:cs="Arial"/>
          <w:iCs/>
        </w:rPr>
        <w:t>y</w:t>
      </w:r>
      <w:r w:rsidRPr="00CE53D7">
        <w:rPr>
          <w:rFonts w:ascii="Arial" w:hAnsi="Arial" w:cs="Arial"/>
          <w:iCs/>
        </w:rPr>
        <w:t xml:space="preserve"> </w:t>
      </w:r>
      <w:r w:rsidR="005C1C80" w:rsidRPr="00CE53D7">
        <w:rPr>
          <w:rFonts w:ascii="Arial" w:hAnsi="Arial" w:cs="Arial"/>
          <w:iCs/>
        </w:rPr>
        <w:t xml:space="preserve">spełniające warunki konkursowe </w:t>
      </w:r>
      <w:r w:rsidRPr="00CE53D7">
        <w:rPr>
          <w:rFonts w:ascii="Arial" w:hAnsi="Arial" w:cs="Arial"/>
          <w:iCs/>
        </w:rPr>
        <w:t xml:space="preserve">na łączną </w:t>
      </w:r>
      <w:r w:rsidR="00C2245C" w:rsidRPr="00CE53D7">
        <w:rPr>
          <w:rFonts w:ascii="Arial" w:hAnsi="Arial" w:cs="Arial"/>
          <w:iCs/>
        </w:rPr>
        <w:t>wartość zadań</w:t>
      </w:r>
      <w:r w:rsidRPr="00CE53D7">
        <w:rPr>
          <w:rFonts w:ascii="Arial" w:hAnsi="Arial" w:cs="Arial"/>
          <w:iCs/>
        </w:rPr>
        <w:t xml:space="preserve"> </w:t>
      </w:r>
      <w:r w:rsidR="0009035F" w:rsidRPr="00CE53D7">
        <w:rPr>
          <w:rFonts w:ascii="Arial" w:hAnsi="Arial" w:cs="Arial"/>
          <w:iCs/>
        </w:rPr>
        <w:t>18</w:t>
      </w:r>
      <w:r w:rsidR="00C2245C" w:rsidRPr="00CE53D7">
        <w:rPr>
          <w:rFonts w:ascii="Arial" w:hAnsi="Arial" w:cs="Arial"/>
          <w:iCs/>
        </w:rPr>
        <w:t>.</w:t>
      </w:r>
      <w:r w:rsidR="0009035F" w:rsidRPr="00CE53D7">
        <w:rPr>
          <w:rFonts w:ascii="Arial" w:hAnsi="Arial" w:cs="Arial"/>
          <w:iCs/>
        </w:rPr>
        <w:t>50</w:t>
      </w:r>
      <w:r w:rsidR="00C2245C" w:rsidRPr="00CE53D7">
        <w:rPr>
          <w:rFonts w:ascii="Arial" w:hAnsi="Arial" w:cs="Arial"/>
          <w:iCs/>
        </w:rPr>
        <w:t>0</w:t>
      </w:r>
      <w:r w:rsidR="00442EE4" w:rsidRPr="00CE53D7">
        <w:rPr>
          <w:rFonts w:ascii="Arial" w:hAnsi="Arial" w:cs="Arial"/>
          <w:iCs/>
        </w:rPr>
        <w:t xml:space="preserve">,00 </w:t>
      </w:r>
      <w:r w:rsidRPr="00CE53D7">
        <w:rPr>
          <w:rFonts w:ascii="Arial" w:hAnsi="Arial" w:cs="Arial"/>
          <w:iCs/>
        </w:rPr>
        <w:t>zł. Dotację otrzymał</w:t>
      </w:r>
      <w:r w:rsidR="0009035F" w:rsidRPr="00CE53D7">
        <w:rPr>
          <w:rFonts w:ascii="Arial" w:hAnsi="Arial" w:cs="Arial"/>
          <w:iCs/>
        </w:rPr>
        <w:t>a</w:t>
      </w:r>
      <w:r w:rsidRPr="00CE53D7">
        <w:rPr>
          <w:rFonts w:ascii="Arial" w:hAnsi="Arial" w:cs="Arial"/>
          <w:iCs/>
        </w:rPr>
        <w:t xml:space="preserve"> </w:t>
      </w:r>
      <w:r w:rsidR="0009035F" w:rsidRPr="00CE53D7">
        <w:rPr>
          <w:rFonts w:ascii="Arial" w:hAnsi="Arial" w:cs="Arial"/>
          <w:iCs/>
        </w:rPr>
        <w:t>1</w:t>
      </w:r>
      <w:r w:rsidRPr="00CE53D7">
        <w:rPr>
          <w:rFonts w:ascii="Arial" w:hAnsi="Arial" w:cs="Arial"/>
          <w:iCs/>
        </w:rPr>
        <w:t xml:space="preserve"> ofert</w:t>
      </w:r>
      <w:r w:rsidR="0009035F" w:rsidRPr="00CE53D7">
        <w:rPr>
          <w:rFonts w:ascii="Arial" w:hAnsi="Arial" w:cs="Arial"/>
          <w:iCs/>
        </w:rPr>
        <w:t>a</w:t>
      </w:r>
      <w:r w:rsidR="005E490B" w:rsidRPr="00CE53D7">
        <w:rPr>
          <w:rFonts w:ascii="Arial" w:hAnsi="Arial" w:cs="Arial"/>
          <w:iCs/>
        </w:rPr>
        <w:t xml:space="preserve">. </w:t>
      </w:r>
      <w:r w:rsidRPr="00CE53D7">
        <w:rPr>
          <w:rFonts w:ascii="Arial" w:hAnsi="Arial" w:cs="Arial"/>
          <w:iCs/>
        </w:rPr>
        <w:t xml:space="preserve">W ramach konkursu rozdysponowano środki finansowe w wysokości </w:t>
      </w:r>
      <w:r w:rsidR="0009035F" w:rsidRPr="00CE53D7">
        <w:rPr>
          <w:rFonts w:ascii="Arial" w:hAnsi="Arial" w:cs="Arial"/>
          <w:bCs/>
          <w:iCs/>
        </w:rPr>
        <w:t>10</w:t>
      </w:r>
      <w:r w:rsidR="00442EE4" w:rsidRPr="00CE53D7">
        <w:rPr>
          <w:rFonts w:ascii="Arial" w:hAnsi="Arial" w:cs="Arial"/>
          <w:bCs/>
          <w:iCs/>
        </w:rPr>
        <w:t>.</w:t>
      </w:r>
      <w:r w:rsidR="00C2245C" w:rsidRPr="00CE53D7">
        <w:rPr>
          <w:rFonts w:ascii="Arial" w:hAnsi="Arial" w:cs="Arial"/>
          <w:bCs/>
          <w:iCs/>
        </w:rPr>
        <w:t>00</w:t>
      </w:r>
      <w:r w:rsidR="00442EE4" w:rsidRPr="00CE53D7">
        <w:rPr>
          <w:rFonts w:ascii="Arial" w:hAnsi="Arial" w:cs="Arial"/>
          <w:bCs/>
          <w:iCs/>
        </w:rPr>
        <w:t xml:space="preserve">0,00 </w:t>
      </w:r>
      <w:r w:rsidRPr="00CE53D7">
        <w:rPr>
          <w:rFonts w:ascii="Arial" w:hAnsi="Arial" w:cs="Arial"/>
          <w:bCs/>
          <w:iCs/>
        </w:rPr>
        <w:t>zł.</w:t>
      </w:r>
    </w:p>
    <w:p w14:paraId="32CE273F" w14:textId="1F59886F" w:rsidR="0009035F" w:rsidRPr="00CE53D7" w:rsidRDefault="00C2245C" w:rsidP="00CE53D7">
      <w:pPr>
        <w:spacing w:after="600"/>
        <w:ind w:firstLine="567"/>
        <w:rPr>
          <w:rFonts w:ascii="Arial" w:hAnsi="Arial" w:cs="Arial"/>
          <w:iCs/>
          <w:color w:val="000000"/>
          <w:shd w:val="clear" w:color="auto" w:fill="FFFFFF"/>
        </w:rPr>
      </w:pPr>
      <w:r w:rsidRPr="00CE53D7">
        <w:rPr>
          <w:rFonts w:ascii="Arial" w:hAnsi="Arial" w:cs="Arial"/>
          <w:iCs/>
          <w:shd w:val="clear" w:color="auto" w:fill="FFFFFF"/>
        </w:rPr>
        <w:t>W ramach niniejszego obszaru zrealizowane zostało zadanie pn. „</w:t>
      </w:r>
      <w:r w:rsidR="0009035F" w:rsidRPr="00CE53D7">
        <w:rPr>
          <w:rFonts w:ascii="Arial" w:hAnsi="Arial" w:cs="Arial"/>
          <w:iCs/>
          <w:shd w:val="clear" w:color="auto" w:fill="FFFFFF"/>
        </w:rPr>
        <w:t>O depresji – bez presji – Profilaktyka zdrowia psychicznego</w:t>
      </w:r>
      <w:r w:rsidRPr="00CE53D7">
        <w:rPr>
          <w:rFonts w:ascii="Arial" w:hAnsi="Arial" w:cs="Arial"/>
          <w:iCs/>
          <w:shd w:val="clear" w:color="auto" w:fill="FFFFFF"/>
        </w:rPr>
        <w:t xml:space="preserve">” w trakcie którego </w:t>
      </w:r>
      <w:r w:rsidR="0009035F" w:rsidRPr="00CE53D7">
        <w:rPr>
          <w:rFonts w:ascii="Arial" w:hAnsi="Arial" w:cs="Arial"/>
          <w:iCs/>
          <w:shd w:val="clear" w:color="auto" w:fill="FFFFFF"/>
        </w:rPr>
        <w:t xml:space="preserve">uczniowie uczęszczający do szkół podstawowych w Gminie Kobylnica </w:t>
      </w:r>
      <w:r w:rsidR="0009035F" w:rsidRPr="00CE53D7">
        <w:rPr>
          <w:rFonts w:ascii="Arial" w:hAnsi="Arial" w:cs="Arial"/>
          <w:iCs/>
          <w:color w:val="000000"/>
          <w:shd w:val="clear" w:color="auto" w:fill="FFFFFF"/>
        </w:rPr>
        <w:t>zapoznani zostali z tematyką depresji, jej statystykami wśród dzieci i młodzieży. Podczas prelekcji omówione zostały objawy depresji oraz działania i aktywności, które mogą zapobiegać rozwojowi choroby. Opowiedziano o możliwościach radzenia sobie z emocjami, ze stresem. Omówione zostały również możliwości wsparcia i leczenia w przypadku pojawienia się objawów depresji. Na koniec zajęć przeprowadzona została relaksacja w dźwiękach instrumentów.</w:t>
      </w:r>
    </w:p>
    <w:p w14:paraId="3CB72CDE" w14:textId="488A04FF" w:rsidR="003334C8" w:rsidRPr="00CE53D7" w:rsidRDefault="003334C8" w:rsidP="00117A55">
      <w:pPr>
        <w:spacing w:before="240" w:after="120"/>
        <w:ind w:left="992" w:hanging="992"/>
        <w:rPr>
          <w:rFonts w:ascii="Arial" w:hAnsi="Arial" w:cs="Arial"/>
          <w:iCs/>
          <w:sz w:val="16"/>
          <w:szCs w:val="16"/>
        </w:rPr>
      </w:pPr>
      <w:r w:rsidRPr="00CE53D7">
        <w:rPr>
          <w:rFonts w:ascii="Arial" w:hAnsi="Arial" w:cs="Arial"/>
          <w:iCs/>
          <w:sz w:val="16"/>
          <w:szCs w:val="16"/>
        </w:rPr>
        <w:lastRenderedPageBreak/>
        <w:t xml:space="preserve">Tabela Nr </w:t>
      </w:r>
      <w:r w:rsidR="000D2885" w:rsidRPr="00CE53D7">
        <w:rPr>
          <w:rFonts w:ascii="Arial" w:hAnsi="Arial" w:cs="Arial"/>
          <w:iCs/>
          <w:sz w:val="16"/>
          <w:szCs w:val="16"/>
        </w:rPr>
        <w:t>6</w:t>
      </w:r>
      <w:r w:rsidRPr="00CE53D7">
        <w:rPr>
          <w:rFonts w:ascii="Arial" w:hAnsi="Arial" w:cs="Arial"/>
          <w:iCs/>
          <w:sz w:val="16"/>
          <w:szCs w:val="16"/>
        </w:rPr>
        <w:t xml:space="preserve">. Wysokość  środków finansowych przyznanych organizacjom na realizację zadań w obszarze edukacji, oświaty </w:t>
      </w:r>
      <w:r w:rsidR="00197F45" w:rsidRPr="00CE53D7">
        <w:rPr>
          <w:rFonts w:ascii="Arial" w:hAnsi="Arial" w:cs="Arial"/>
          <w:iCs/>
          <w:sz w:val="16"/>
          <w:szCs w:val="16"/>
        </w:rPr>
        <w:br/>
      </w:r>
      <w:r w:rsidRPr="00CE53D7">
        <w:rPr>
          <w:rFonts w:ascii="Arial" w:hAnsi="Arial" w:cs="Arial"/>
          <w:iCs/>
          <w:sz w:val="16"/>
          <w:szCs w:val="16"/>
        </w:rPr>
        <w:t>i wychowania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3118"/>
        <w:gridCol w:w="1276"/>
        <w:gridCol w:w="1304"/>
      </w:tblGrid>
      <w:tr w:rsidR="003334C8" w:rsidRPr="00CE53D7" w14:paraId="02AB6506" w14:textId="77777777" w:rsidTr="000C2D64">
        <w:tc>
          <w:tcPr>
            <w:tcW w:w="567" w:type="dxa"/>
            <w:shd w:val="clear" w:color="auto" w:fill="FABF8F" w:themeFill="accent6" w:themeFillTint="99"/>
            <w:vAlign w:val="center"/>
          </w:tcPr>
          <w:p w14:paraId="5A411DC8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L.p.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F207965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Nazwa oferenta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BDDD535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14:paraId="384930F7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Tytuł zadania</w:t>
            </w:r>
          </w:p>
          <w:p w14:paraId="6AE83DFB" w14:textId="77777777" w:rsidR="003334C8" w:rsidRPr="00CE53D7" w:rsidRDefault="003334C8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A9EC69C" w14:textId="37169705" w:rsidR="003334C8" w:rsidRPr="00CE53D7" w:rsidRDefault="00B91E05" w:rsidP="003334C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K</w:t>
            </w:r>
            <w:r w:rsidR="003334C8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wota dotacji</w:t>
            </w:r>
          </w:p>
        </w:tc>
        <w:tc>
          <w:tcPr>
            <w:tcW w:w="1304" w:type="dxa"/>
            <w:shd w:val="clear" w:color="auto" w:fill="FABF8F" w:themeFill="accent6" w:themeFillTint="99"/>
            <w:vAlign w:val="center"/>
          </w:tcPr>
          <w:p w14:paraId="68363565" w14:textId="23893EE5" w:rsidR="003334C8" w:rsidRPr="00CE53D7" w:rsidRDefault="00B91E05" w:rsidP="003334C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Wykorzystana k</w:t>
            </w:r>
            <w:r w:rsidR="003334C8" w:rsidRPr="00CE53D7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wota dotacji</w:t>
            </w:r>
          </w:p>
        </w:tc>
      </w:tr>
      <w:tr w:rsidR="00442EE4" w:rsidRPr="00CE53D7" w14:paraId="1F372C39" w14:textId="77777777" w:rsidTr="000C2D64">
        <w:tc>
          <w:tcPr>
            <w:tcW w:w="567" w:type="dxa"/>
          </w:tcPr>
          <w:p w14:paraId="044F37ED" w14:textId="77777777" w:rsidR="00442EE4" w:rsidRPr="00CE53D7" w:rsidRDefault="00442EE4" w:rsidP="00442EE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4109" w14:textId="3D09F21A" w:rsidR="00442EE4" w:rsidRPr="00CE53D7" w:rsidRDefault="0009035F" w:rsidP="00442EE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Fundacja uWAŻNI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E11D" w14:textId="3052A2E9" w:rsidR="00442EE4" w:rsidRPr="00CE53D7" w:rsidRDefault="0009035F" w:rsidP="00442EE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O depresji – bez presji – Profilaktyka zdrowia psychicznego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170BAA1" w14:textId="628E5268" w:rsidR="00442EE4" w:rsidRPr="00CE53D7" w:rsidRDefault="00442EE4" w:rsidP="00442EE4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</w:t>
            </w:r>
            <w:r w:rsidR="0009035F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</w:t>
            </w:r>
            <w:r w:rsidR="00C2245C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.00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0,00 zł </w:t>
            </w:r>
          </w:p>
        </w:tc>
        <w:tc>
          <w:tcPr>
            <w:tcW w:w="1304" w:type="dxa"/>
            <w:vAlign w:val="center"/>
          </w:tcPr>
          <w:p w14:paraId="2CB46298" w14:textId="535D2AD7" w:rsidR="00442EE4" w:rsidRPr="00CE53D7" w:rsidRDefault="00442EE4" w:rsidP="00442EE4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</w:t>
            </w:r>
            <w:r w:rsidR="0009035F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</w:t>
            </w:r>
            <w:r w:rsidR="00C2245C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.00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0,00 zł </w:t>
            </w:r>
          </w:p>
        </w:tc>
      </w:tr>
      <w:tr w:rsidR="003334C8" w:rsidRPr="00CE53D7" w14:paraId="3D128FF5" w14:textId="77777777" w:rsidTr="000C2D64">
        <w:trPr>
          <w:trHeight w:val="150"/>
        </w:trPr>
        <w:tc>
          <w:tcPr>
            <w:tcW w:w="567" w:type="dxa"/>
            <w:shd w:val="clear" w:color="auto" w:fill="FABF8F" w:themeFill="accent6" w:themeFillTint="99"/>
          </w:tcPr>
          <w:p w14:paraId="089E08ED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31C91D67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3A93A2A7" w14:textId="77777777" w:rsidR="003334C8" w:rsidRPr="00CE53D7" w:rsidRDefault="003334C8" w:rsidP="003334C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8C0DF76" w14:textId="0F90A196" w:rsidR="00571C91" w:rsidRPr="00CE53D7" w:rsidRDefault="00571C91" w:rsidP="003334C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7A499B96" w14:textId="05403EC7" w:rsidR="003334C8" w:rsidRPr="00CE53D7" w:rsidRDefault="0009035F" w:rsidP="003334C8">
            <w:pPr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</w:t>
            </w:r>
            <w:r w:rsidR="00442EE4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 w:rsidR="00976551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00</w:t>
            </w:r>
            <w:r w:rsidR="00442EE4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0,00</w:t>
            </w:r>
            <w:r w:rsidR="00976551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zł</w:t>
            </w:r>
          </w:p>
        </w:tc>
        <w:tc>
          <w:tcPr>
            <w:tcW w:w="1304" w:type="dxa"/>
            <w:shd w:val="clear" w:color="auto" w:fill="FABF8F" w:themeFill="accent6" w:themeFillTint="99"/>
          </w:tcPr>
          <w:p w14:paraId="74E2D501" w14:textId="7787CE43" w:rsidR="003334C8" w:rsidRPr="00CE53D7" w:rsidRDefault="0009035F" w:rsidP="003334C8">
            <w:pPr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</w:t>
            </w:r>
            <w:r w:rsidR="00976551" w:rsidRPr="00CE53D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.000,00 zł</w:t>
            </w:r>
          </w:p>
        </w:tc>
      </w:tr>
    </w:tbl>
    <w:p w14:paraId="70379316" w14:textId="3C1753EE" w:rsidR="0051758A" w:rsidRPr="00CE53D7" w:rsidRDefault="0051758A" w:rsidP="00CE53D7">
      <w:pPr>
        <w:spacing w:before="240" w:after="240"/>
        <w:rPr>
          <w:rFonts w:ascii="Arial" w:hAnsi="Arial" w:cs="Arial"/>
          <w:b/>
          <w:iCs/>
        </w:rPr>
      </w:pPr>
      <w:r w:rsidRPr="00CE53D7">
        <w:rPr>
          <w:rFonts w:ascii="Arial" w:hAnsi="Arial" w:cs="Arial"/>
          <w:b/>
          <w:iCs/>
        </w:rPr>
        <w:t>NABÓR OFERT W TRYBIE ART. 19a</w:t>
      </w:r>
    </w:p>
    <w:p w14:paraId="1F12A868" w14:textId="48D3C837" w:rsidR="005D7754" w:rsidRPr="00CE53D7" w:rsidRDefault="005D7754" w:rsidP="00CE53D7">
      <w:pPr>
        <w:spacing w:after="0"/>
        <w:ind w:firstLine="567"/>
        <w:rPr>
          <w:rFonts w:ascii="Arial" w:eastAsia="Arial" w:hAnsi="Arial" w:cs="Arial"/>
          <w:iCs/>
        </w:rPr>
      </w:pPr>
      <w:r w:rsidRPr="00CE53D7">
        <w:rPr>
          <w:rFonts w:ascii="Arial" w:hAnsi="Arial" w:cs="Arial"/>
          <w:iCs/>
        </w:rPr>
        <w:t xml:space="preserve">Organizacje, których wnioskowane dofinansowanie nie przekraczało 10.000,00 zł. </w:t>
      </w:r>
      <w:r w:rsidR="00CE0B20" w:rsidRPr="00CE53D7">
        <w:rPr>
          <w:rFonts w:ascii="Arial" w:hAnsi="Arial" w:cs="Arial"/>
          <w:iCs/>
        </w:rPr>
        <w:t xml:space="preserve">i termin realizacji zadań nie był dłuższy niż 90 dni </w:t>
      </w:r>
      <w:r w:rsidRPr="00CE53D7">
        <w:rPr>
          <w:rFonts w:ascii="Arial" w:hAnsi="Arial" w:cs="Arial"/>
          <w:iCs/>
        </w:rPr>
        <w:t xml:space="preserve">mogły wystąpić o dotację z pominięciem otwartego konkursu ofert tj. na podstawie art. 19a </w:t>
      </w:r>
      <w:r w:rsidR="002A7867" w:rsidRPr="00CE53D7">
        <w:rPr>
          <w:rFonts w:ascii="Arial" w:hAnsi="Arial" w:cs="Arial"/>
          <w:iCs/>
        </w:rPr>
        <w:t>U</w:t>
      </w:r>
      <w:r w:rsidRPr="00CE53D7">
        <w:rPr>
          <w:rFonts w:ascii="Arial" w:eastAsia="Arial" w:hAnsi="Arial" w:cs="Arial"/>
          <w:iCs/>
        </w:rPr>
        <w:t>stawy</w:t>
      </w:r>
      <w:r w:rsidR="002A7867" w:rsidRPr="00CE53D7">
        <w:rPr>
          <w:rFonts w:ascii="Arial" w:eastAsia="Arial" w:hAnsi="Arial" w:cs="Arial"/>
          <w:iCs/>
        </w:rPr>
        <w:t>.</w:t>
      </w:r>
    </w:p>
    <w:p w14:paraId="0908A95E" w14:textId="7FB4C12A" w:rsidR="00044E13" w:rsidRPr="00CE53D7" w:rsidRDefault="0051758A" w:rsidP="00CE53D7">
      <w:pPr>
        <w:spacing w:before="240" w:after="0"/>
        <w:ind w:firstLine="567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iCs/>
        </w:rPr>
        <w:t>Na realizację zadań publicznych z pominięciem otwartego konkursu ofert wpłynęł</w:t>
      </w:r>
      <w:r w:rsidR="005D7754" w:rsidRPr="00CE53D7">
        <w:rPr>
          <w:rFonts w:ascii="Arial" w:hAnsi="Arial" w:cs="Arial"/>
          <w:iCs/>
        </w:rPr>
        <w:t xml:space="preserve">o </w:t>
      </w:r>
      <w:r w:rsidR="007A6032" w:rsidRPr="00CE53D7">
        <w:rPr>
          <w:rFonts w:ascii="Arial" w:hAnsi="Arial" w:cs="Arial"/>
          <w:iCs/>
        </w:rPr>
        <w:t>8</w:t>
      </w:r>
      <w:r w:rsidRPr="00CE53D7">
        <w:rPr>
          <w:rFonts w:ascii="Arial" w:hAnsi="Arial" w:cs="Arial"/>
          <w:iCs/>
        </w:rPr>
        <w:t xml:space="preserve"> ofert na łączną </w:t>
      </w:r>
      <w:r w:rsidR="008D7942" w:rsidRPr="00CE53D7">
        <w:rPr>
          <w:rFonts w:ascii="Arial" w:hAnsi="Arial" w:cs="Arial"/>
          <w:iCs/>
        </w:rPr>
        <w:t>wartość zadań</w:t>
      </w:r>
      <w:r w:rsidRPr="00CE53D7">
        <w:rPr>
          <w:rFonts w:ascii="Arial" w:hAnsi="Arial" w:cs="Arial"/>
          <w:iCs/>
        </w:rPr>
        <w:t xml:space="preserve"> </w:t>
      </w:r>
      <w:r w:rsidR="0095334F" w:rsidRPr="00CE53D7">
        <w:rPr>
          <w:rFonts w:ascii="Arial" w:hAnsi="Arial" w:cs="Arial"/>
          <w:bCs/>
          <w:iCs/>
        </w:rPr>
        <w:t>60</w:t>
      </w:r>
      <w:r w:rsidR="0051377F" w:rsidRPr="00CE53D7">
        <w:rPr>
          <w:rFonts w:ascii="Arial" w:hAnsi="Arial" w:cs="Arial"/>
          <w:bCs/>
          <w:iCs/>
        </w:rPr>
        <w:t>.</w:t>
      </w:r>
      <w:r w:rsidR="0095334F" w:rsidRPr="00CE53D7">
        <w:rPr>
          <w:rFonts w:ascii="Arial" w:hAnsi="Arial" w:cs="Arial"/>
          <w:bCs/>
          <w:iCs/>
        </w:rPr>
        <w:t>647</w:t>
      </w:r>
      <w:r w:rsidR="0051377F" w:rsidRPr="00CE53D7">
        <w:rPr>
          <w:rFonts w:ascii="Arial" w:hAnsi="Arial" w:cs="Arial"/>
          <w:bCs/>
          <w:iCs/>
        </w:rPr>
        <w:t xml:space="preserve">,00 </w:t>
      </w:r>
      <w:r w:rsidRPr="00CE53D7">
        <w:rPr>
          <w:rFonts w:ascii="Arial" w:hAnsi="Arial" w:cs="Arial"/>
          <w:bCs/>
          <w:iCs/>
        </w:rPr>
        <w:t>zł.</w:t>
      </w:r>
      <w:r w:rsidR="008D7942" w:rsidRPr="00CE53D7">
        <w:rPr>
          <w:rFonts w:ascii="Arial" w:hAnsi="Arial" w:cs="Arial"/>
          <w:bCs/>
          <w:iCs/>
        </w:rPr>
        <w:t xml:space="preserve"> W trybie pozakonkursowym rozdysponowano środki finansowe w wysokości </w:t>
      </w:r>
      <w:r w:rsidR="0095334F" w:rsidRPr="00CE53D7">
        <w:rPr>
          <w:rFonts w:ascii="Arial" w:hAnsi="Arial" w:cs="Arial"/>
          <w:bCs/>
          <w:iCs/>
        </w:rPr>
        <w:t>44</w:t>
      </w:r>
      <w:r w:rsidR="008D7942" w:rsidRPr="00CE53D7">
        <w:rPr>
          <w:rFonts w:ascii="Arial" w:hAnsi="Arial" w:cs="Arial"/>
          <w:bCs/>
          <w:iCs/>
        </w:rPr>
        <w:t>.</w:t>
      </w:r>
      <w:r w:rsidR="0095334F" w:rsidRPr="00CE53D7">
        <w:rPr>
          <w:rFonts w:ascii="Arial" w:hAnsi="Arial" w:cs="Arial"/>
          <w:bCs/>
          <w:iCs/>
        </w:rPr>
        <w:t>187</w:t>
      </w:r>
      <w:r w:rsidR="008D7942" w:rsidRPr="00CE53D7">
        <w:rPr>
          <w:rFonts w:ascii="Arial" w:hAnsi="Arial" w:cs="Arial"/>
          <w:bCs/>
          <w:iCs/>
        </w:rPr>
        <w:t>,00 zł.</w:t>
      </w:r>
      <w:r w:rsidR="00836023" w:rsidRPr="00CE53D7">
        <w:rPr>
          <w:rFonts w:ascii="Arial" w:hAnsi="Arial" w:cs="Arial"/>
          <w:bCs/>
          <w:iCs/>
        </w:rPr>
        <w:t xml:space="preserve"> Beneficjentami niniejszy</w:t>
      </w:r>
      <w:r w:rsidR="00E226FA" w:rsidRPr="00CE53D7">
        <w:rPr>
          <w:rFonts w:ascii="Arial" w:hAnsi="Arial" w:cs="Arial"/>
          <w:bCs/>
          <w:iCs/>
        </w:rPr>
        <w:t>ch</w:t>
      </w:r>
      <w:r w:rsidR="00836023" w:rsidRPr="00CE53D7">
        <w:rPr>
          <w:rFonts w:ascii="Arial" w:hAnsi="Arial" w:cs="Arial"/>
          <w:bCs/>
          <w:iCs/>
        </w:rPr>
        <w:t xml:space="preserve"> zadań byli </w:t>
      </w:r>
      <w:r w:rsidR="00044E13" w:rsidRPr="00CE53D7">
        <w:rPr>
          <w:rFonts w:ascii="Arial" w:hAnsi="Arial" w:cs="Arial"/>
          <w:bCs/>
          <w:iCs/>
        </w:rPr>
        <w:t xml:space="preserve">w głównej mierze mieszkańcy Gminy Kobylnica. </w:t>
      </w:r>
    </w:p>
    <w:p w14:paraId="2E8478C0" w14:textId="365770E5" w:rsidR="0051758A" w:rsidRPr="00CE53D7" w:rsidRDefault="0051758A" w:rsidP="00CE53D7">
      <w:pPr>
        <w:spacing w:before="240" w:after="120"/>
        <w:rPr>
          <w:rFonts w:ascii="Arial" w:hAnsi="Arial" w:cs="Arial"/>
          <w:iCs/>
          <w:sz w:val="16"/>
          <w:szCs w:val="16"/>
        </w:rPr>
      </w:pPr>
      <w:r w:rsidRPr="00CE53D7">
        <w:rPr>
          <w:rFonts w:ascii="Arial" w:hAnsi="Arial" w:cs="Arial"/>
          <w:iCs/>
          <w:sz w:val="16"/>
          <w:szCs w:val="16"/>
        </w:rPr>
        <w:t xml:space="preserve">Tabela Nr </w:t>
      </w:r>
      <w:r w:rsidR="00A44059" w:rsidRPr="00CE53D7">
        <w:rPr>
          <w:rFonts w:ascii="Arial" w:hAnsi="Arial" w:cs="Arial"/>
          <w:iCs/>
          <w:sz w:val="16"/>
          <w:szCs w:val="16"/>
        </w:rPr>
        <w:t>7</w:t>
      </w:r>
      <w:r w:rsidRPr="00CE53D7">
        <w:rPr>
          <w:rFonts w:ascii="Arial" w:hAnsi="Arial" w:cs="Arial"/>
          <w:iCs/>
          <w:sz w:val="16"/>
          <w:szCs w:val="16"/>
        </w:rPr>
        <w:t>. Wysokość środków finansowych przyznanych dla organizacji na podstawie art. 19a ustawy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686"/>
        <w:gridCol w:w="1134"/>
        <w:gridCol w:w="1275"/>
      </w:tblGrid>
      <w:tr w:rsidR="005A7C08" w:rsidRPr="00CE53D7" w14:paraId="1F51B5A2" w14:textId="395A8BCE" w:rsidTr="000C2D64">
        <w:tc>
          <w:tcPr>
            <w:tcW w:w="567" w:type="dxa"/>
            <w:shd w:val="clear" w:color="auto" w:fill="FABF8F" w:themeFill="accent6" w:themeFillTint="99"/>
            <w:vAlign w:val="center"/>
          </w:tcPr>
          <w:p w14:paraId="2B191845" w14:textId="77777777" w:rsidR="005A7C08" w:rsidRPr="00CE53D7" w:rsidRDefault="005A7C08" w:rsidP="00C26715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14:paraId="7CC4E395" w14:textId="524D034F" w:rsidR="005A7C08" w:rsidRPr="00CE53D7" w:rsidRDefault="005A7C08" w:rsidP="00C26715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L</w:t>
            </w:r>
            <w:r w:rsidR="00FF174C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.</w:t>
            </w: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p</w:t>
            </w:r>
            <w:r w:rsidR="00FF174C"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.</w:t>
            </w:r>
          </w:p>
          <w:p w14:paraId="285BC723" w14:textId="77777777" w:rsidR="005A7C08" w:rsidRPr="00CE53D7" w:rsidRDefault="005A7C08" w:rsidP="00C26715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3F354DE" w14:textId="77777777" w:rsidR="005A7C08" w:rsidRPr="00CE53D7" w:rsidRDefault="005A7C08" w:rsidP="00C26715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Organizacja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90BA99C" w14:textId="77777777" w:rsidR="005A7C08" w:rsidRPr="00CE53D7" w:rsidRDefault="005A7C08" w:rsidP="00C26715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>Zadanie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F767ACC" w14:textId="77777777" w:rsidR="005A7C08" w:rsidRPr="00CE53D7" w:rsidRDefault="005A7C08" w:rsidP="00C26715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Kwota dotacji 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61B22338" w14:textId="68BA60B3" w:rsidR="005A7C08" w:rsidRPr="00CE53D7" w:rsidRDefault="005A7C08" w:rsidP="00216E7E">
            <w:pPr>
              <w:spacing w:before="120"/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Wykorzystana kwota dotacji</w:t>
            </w:r>
          </w:p>
        </w:tc>
      </w:tr>
      <w:tr w:rsidR="005B1585" w:rsidRPr="00CE53D7" w14:paraId="4D5D203A" w14:textId="09FDFCD4" w:rsidTr="000C2D64">
        <w:trPr>
          <w:trHeight w:val="295"/>
        </w:trPr>
        <w:tc>
          <w:tcPr>
            <w:tcW w:w="567" w:type="dxa"/>
            <w:shd w:val="clear" w:color="auto" w:fill="auto"/>
          </w:tcPr>
          <w:p w14:paraId="1CB1D34F" w14:textId="77777777" w:rsidR="005B1585" w:rsidRPr="00CE53D7" w:rsidRDefault="005B1585" w:rsidP="005B158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bookmarkStart w:id="6" w:name="_Hlk37534528"/>
            <w:r w:rsidRPr="00CE53D7">
              <w:rPr>
                <w:rFonts w:ascii="Arial" w:hAnsi="Arial" w:cs="Arial"/>
                <w:iCs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2DCD" w14:textId="1EC3B9AF" w:rsidR="005B1585" w:rsidRPr="00CE53D7" w:rsidRDefault="0095334F" w:rsidP="005B15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Koło Gospodyń Wiejskich Sierakowo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02D7" w14:textId="57BC96CB" w:rsidR="005B1585" w:rsidRPr="00CE53D7" w:rsidRDefault="0095334F" w:rsidP="005B15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Zdrowe życie mieszkańców Gminy Kobylnica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59FC534" w14:textId="14D22109" w:rsidR="005B1585" w:rsidRPr="00CE53D7" w:rsidRDefault="0095334F" w:rsidP="005B1585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70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0,00 zł </w:t>
            </w:r>
          </w:p>
        </w:tc>
        <w:tc>
          <w:tcPr>
            <w:tcW w:w="1275" w:type="dxa"/>
            <w:vAlign w:val="center"/>
          </w:tcPr>
          <w:p w14:paraId="6FD9108D" w14:textId="67A1128F" w:rsidR="005B1585" w:rsidRPr="00CE53D7" w:rsidRDefault="0095334F" w:rsidP="005B1585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70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0,00 zł </w:t>
            </w:r>
          </w:p>
        </w:tc>
      </w:tr>
      <w:tr w:rsidR="005B1585" w:rsidRPr="00CE53D7" w14:paraId="45911079" w14:textId="755CF29F" w:rsidTr="000C2D64">
        <w:trPr>
          <w:trHeight w:val="343"/>
        </w:trPr>
        <w:tc>
          <w:tcPr>
            <w:tcW w:w="567" w:type="dxa"/>
            <w:shd w:val="clear" w:color="auto" w:fill="auto"/>
          </w:tcPr>
          <w:p w14:paraId="08AA1DBA" w14:textId="3DB14FBA" w:rsidR="005B1585" w:rsidRPr="00CE53D7" w:rsidRDefault="005B1585" w:rsidP="005B158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1515" w14:textId="157AED8B" w:rsidR="005B1585" w:rsidRPr="00CE53D7" w:rsidRDefault="0095334F" w:rsidP="005B1585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Koło Gospodyń Wiejskich w Sycewicach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7610" w14:textId="4A6EE54B" w:rsidR="005B1585" w:rsidRPr="00CE53D7" w:rsidRDefault="0095334F" w:rsidP="005B1585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Jesienne wieczory na wsi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899F676" w14:textId="0F7A3EE7" w:rsidR="005B1585" w:rsidRPr="00CE53D7" w:rsidRDefault="0095334F" w:rsidP="005B1585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.000,00 zł </w:t>
            </w:r>
          </w:p>
        </w:tc>
        <w:tc>
          <w:tcPr>
            <w:tcW w:w="1275" w:type="dxa"/>
            <w:vAlign w:val="center"/>
          </w:tcPr>
          <w:p w14:paraId="09D4B247" w14:textId="55A264E1" w:rsidR="005B1585" w:rsidRPr="00CE53D7" w:rsidRDefault="0095334F" w:rsidP="005B1585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.000,00 zł </w:t>
            </w:r>
          </w:p>
        </w:tc>
      </w:tr>
      <w:tr w:rsidR="0095334F" w:rsidRPr="00CE53D7" w14:paraId="1A98D033" w14:textId="77777777" w:rsidTr="000C2D64">
        <w:trPr>
          <w:trHeight w:val="343"/>
        </w:trPr>
        <w:tc>
          <w:tcPr>
            <w:tcW w:w="567" w:type="dxa"/>
            <w:shd w:val="clear" w:color="auto" w:fill="auto"/>
          </w:tcPr>
          <w:p w14:paraId="5EEFBFC2" w14:textId="23A6E284" w:rsidR="0095334F" w:rsidRPr="00CE53D7" w:rsidRDefault="00331E9E" w:rsidP="005B158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5D67" w14:textId="188615A3" w:rsidR="0095334F" w:rsidRPr="00CE53D7" w:rsidRDefault="0095334F" w:rsidP="005B15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UKS „Byki” Słupsk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0FC9" w14:textId="35F9B413" w:rsidR="0095334F" w:rsidRPr="00CE53D7" w:rsidRDefault="0095334F" w:rsidP="005B15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WIOSENNYTURNIEJ PIŁKI NOŻNEJ "MŁODE TALENTY - KOBYLNICA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34263EB" w14:textId="79F893AB" w:rsidR="0095334F" w:rsidRPr="00CE53D7" w:rsidRDefault="0095334F" w:rsidP="005B1585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5.500,00 zł</w:t>
            </w:r>
          </w:p>
        </w:tc>
        <w:tc>
          <w:tcPr>
            <w:tcW w:w="1275" w:type="dxa"/>
            <w:vAlign w:val="center"/>
          </w:tcPr>
          <w:p w14:paraId="74FFF64D" w14:textId="5D7D3463" w:rsidR="0095334F" w:rsidRPr="00CE53D7" w:rsidRDefault="0095334F" w:rsidP="005B1585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5.500,00 zł</w:t>
            </w:r>
          </w:p>
        </w:tc>
      </w:tr>
      <w:bookmarkEnd w:id="6"/>
      <w:tr w:rsidR="005B1585" w:rsidRPr="00CE53D7" w14:paraId="40D3E167" w14:textId="3FC812A7" w:rsidTr="000C2D64">
        <w:trPr>
          <w:trHeight w:val="391"/>
        </w:trPr>
        <w:tc>
          <w:tcPr>
            <w:tcW w:w="567" w:type="dxa"/>
            <w:shd w:val="clear" w:color="auto" w:fill="auto"/>
          </w:tcPr>
          <w:p w14:paraId="6931D96E" w14:textId="1BBC6FBA" w:rsidR="005B1585" w:rsidRPr="00CE53D7" w:rsidRDefault="00331E9E" w:rsidP="005B158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5B1585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4B3F" w14:textId="12AC4314" w:rsidR="005B1585" w:rsidRPr="00CE53D7" w:rsidRDefault="005B1585" w:rsidP="005B15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UKS „Byki” Słupsk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426" w14:textId="740AAF14" w:rsidR="005B1585" w:rsidRPr="00CE53D7" w:rsidRDefault="0095334F" w:rsidP="005B15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TURNIEJ PIŁKI NOŻNEJ "MŁODE TALENTY - KOBYLNICA 2023"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CC29B7D" w14:textId="61B8FA6D" w:rsidR="005B1585" w:rsidRPr="00CE53D7" w:rsidRDefault="0095334F" w:rsidP="005B1585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00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0,00 zł </w:t>
            </w:r>
          </w:p>
        </w:tc>
        <w:tc>
          <w:tcPr>
            <w:tcW w:w="1275" w:type="dxa"/>
            <w:vAlign w:val="center"/>
          </w:tcPr>
          <w:p w14:paraId="798067BB" w14:textId="40426436" w:rsidR="005B1585" w:rsidRPr="00CE53D7" w:rsidRDefault="0095334F" w:rsidP="005B1585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2.000,00 zł</w:t>
            </w:r>
          </w:p>
        </w:tc>
      </w:tr>
      <w:tr w:rsidR="005B1585" w:rsidRPr="00CE53D7" w14:paraId="217755D0" w14:textId="4E1873AF" w:rsidTr="000C2D64">
        <w:trPr>
          <w:trHeight w:val="411"/>
        </w:trPr>
        <w:tc>
          <w:tcPr>
            <w:tcW w:w="567" w:type="dxa"/>
            <w:shd w:val="clear" w:color="auto" w:fill="auto"/>
          </w:tcPr>
          <w:p w14:paraId="1B7B01D7" w14:textId="3652F736" w:rsidR="005B1585" w:rsidRPr="00CE53D7" w:rsidRDefault="00331E9E" w:rsidP="005B158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5B1585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B47" w14:textId="0995CDEF" w:rsidR="005B1585" w:rsidRPr="00CE53D7" w:rsidRDefault="00331E9E" w:rsidP="005B1585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Fundacja "Las Story"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C925" w14:textId="6D7DC9FE" w:rsidR="005B1585" w:rsidRPr="00CE53D7" w:rsidRDefault="00331E9E" w:rsidP="005B1585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Rodzinna gra terenowa w </w:t>
            </w:r>
            <w:proofErr w:type="spellStart"/>
            <w:r w:rsidRPr="00CE53D7">
              <w:rPr>
                <w:rFonts w:ascii="Arial" w:hAnsi="Arial" w:cs="Arial"/>
                <w:iCs/>
                <w:sz w:val="16"/>
                <w:szCs w:val="16"/>
              </w:rPr>
              <w:t>Lubuńskim</w:t>
            </w:r>
            <w:proofErr w:type="spellEnd"/>
            <w:r w:rsidRPr="00CE53D7">
              <w:rPr>
                <w:rFonts w:ascii="Arial" w:hAnsi="Arial" w:cs="Arial"/>
                <w:iCs/>
                <w:sz w:val="16"/>
                <w:szCs w:val="16"/>
              </w:rPr>
              <w:t xml:space="preserve"> lesie!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A476EEC" w14:textId="2043471D" w:rsidR="005B1585" w:rsidRPr="00CE53D7" w:rsidRDefault="00331E9E" w:rsidP="005B1585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5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00,00 zł </w:t>
            </w:r>
          </w:p>
        </w:tc>
        <w:tc>
          <w:tcPr>
            <w:tcW w:w="1275" w:type="dxa"/>
            <w:vAlign w:val="center"/>
          </w:tcPr>
          <w:p w14:paraId="1B1AD911" w14:textId="4B3DC8FF" w:rsidR="005B1585" w:rsidRPr="00CE53D7" w:rsidRDefault="00331E9E" w:rsidP="005B1585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498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,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81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zł </w:t>
            </w:r>
          </w:p>
        </w:tc>
      </w:tr>
      <w:tr w:rsidR="005B1585" w:rsidRPr="00CE53D7" w14:paraId="662246C8" w14:textId="70062881" w:rsidTr="000C2D64">
        <w:trPr>
          <w:trHeight w:val="275"/>
        </w:trPr>
        <w:tc>
          <w:tcPr>
            <w:tcW w:w="567" w:type="dxa"/>
            <w:shd w:val="clear" w:color="auto" w:fill="auto"/>
          </w:tcPr>
          <w:p w14:paraId="7A23CC9F" w14:textId="3C3B8A7B" w:rsidR="005B1585" w:rsidRPr="00CE53D7" w:rsidRDefault="00331E9E" w:rsidP="005B158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6</w:t>
            </w:r>
            <w:r w:rsidR="005B1585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FB94" w14:textId="36BDDC1A" w:rsidR="005B1585" w:rsidRPr="00CE53D7" w:rsidRDefault="00331E9E" w:rsidP="005B15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Koło Gospodyń Wiejskich w Łosinie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481" w14:textId="5191D7EF" w:rsidR="005B1585" w:rsidRPr="00CE53D7" w:rsidRDefault="00331E9E" w:rsidP="005B15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Warsztaty kreatywne 'Pędzlem malowane'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1402D9B" w14:textId="55249E3D" w:rsidR="005B1585" w:rsidRPr="00CE53D7" w:rsidRDefault="00331E9E" w:rsidP="005B1585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6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.000,00 zł </w:t>
            </w:r>
          </w:p>
        </w:tc>
        <w:tc>
          <w:tcPr>
            <w:tcW w:w="1275" w:type="dxa"/>
            <w:vAlign w:val="center"/>
          </w:tcPr>
          <w:p w14:paraId="374CDA12" w14:textId="7CF88514" w:rsidR="005B1585" w:rsidRPr="00CE53D7" w:rsidRDefault="00331E9E" w:rsidP="005B1585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6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.000,00 zł </w:t>
            </w:r>
          </w:p>
        </w:tc>
      </w:tr>
      <w:tr w:rsidR="005B1585" w:rsidRPr="00CE53D7" w14:paraId="14A09029" w14:textId="77777777" w:rsidTr="000C2D64">
        <w:trPr>
          <w:trHeight w:val="570"/>
        </w:trPr>
        <w:tc>
          <w:tcPr>
            <w:tcW w:w="567" w:type="dxa"/>
            <w:shd w:val="clear" w:color="auto" w:fill="auto"/>
          </w:tcPr>
          <w:p w14:paraId="17A831A5" w14:textId="4EF7D20D" w:rsidR="005B1585" w:rsidRPr="00CE53D7" w:rsidRDefault="00331E9E" w:rsidP="005B158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5B1585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4EF3" w14:textId="1858F908" w:rsidR="005B1585" w:rsidRPr="00CE53D7" w:rsidRDefault="005B1585" w:rsidP="005B1585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Stowarzyszenie Sportowe "Futbol Klub Oldboje" Słupsk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891B" w14:textId="64AC5667" w:rsidR="005B1585" w:rsidRPr="00CE53D7" w:rsidRDefault="0095334F" w:rsidP="005B1585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Wszystkie drogi prowadzą Kobylnicy na "XI Międzynarodowy Turniej Oldbojów w Piłce Nożnej"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8C2BFED" w14:textId="74575284" w:rsidR="005B1585" w:rsidRPr="00CE53D7" w:rsidRDefault="005B1585" w:rsidP="005B1585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9.9</w:t>
            </w:r>
            <w:r w:rsidR="0095334F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87</w:t>
            </w: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,00 zł</w:t>
            </w:r>
          </w:p>
        </w:tc>
        <w:tc>
          <w:tcPr>
            <w:tcW w:w="1275" w:type="dxa"/>
            <w:vAlign w:val="center"/>
          </w:tcPr>
          <w:p w14:paraId="7249CF3F" w14:textId="5D1B5843" w:rsidR="005B1585" w:rsidRPr="00CE53D7" w:rsidRDefault="0095334F" w:rsidP="005B1585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9.987,00 zł</w:t>
            </w:r>
          </w:p>
        </w:tc>
      </w:tr>
      <w:tr w:rsidR="005B1585" w:rsidRPr="00CE53D7" w14:paraId="4F0125EB" w14:textId="77777777" w:rsidTr="000C2D64">
        <w:trPr>
          <w:trHeight w:val="406"/>
        </w:trPr>
        <w:tc>
          <w:tcPr>
            <w:tcW w:w="567" w:type="dxa"/>
            <w:shd w:val="clear" w:color="auto" w:fill="auto"/>
          </w:tcPr>
          <w:p w14:paraId="659C2E06" w14:textId="5310E093" w:rsidR="005B1585" w:rsidRPr="00CE53D7" w:rsidRDefault="00331E9E" w:rsidP="005B158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="005B1585" w:rsidRPr="00CE53D7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7A84" w14:textId="73D003BF" w:rsidR="005B1585" w:rsidRPr="00CE53D7" w:rsidRDefault="00331E9E" w:rsidP="005B1585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Stowarzyszenie Sołtysów Gminy Kobylnica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E7BA" w14:textId="2BAF3764" w:rsidR="005B1585" w:rsidRPr="00CE53D7" w:rsidRDefault="00331E9E" w:rsidP="005B1585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sz w:val="16"/>
                <w:szCs w:val="16"/>
              </w:rPr>
              <w:t>Sporty wodne w Gminie Kobylnica - 2023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99CB93D" w14:textId="45A8ACBC" w:rsidR="005B1585" w:rsidRPr="00CE53D7" w:rsidRDefault="00331E9E" w:rsidP="005B1585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9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.000,00 zł</w:t>
            </w:r>
          </w:p>
        </w:tc>
        <w:tc>
          <w:tcPr>
            <w:tcW w:w="1275" w:type="dxa"/>
            <w:vAlign w:val="center"/>
          </w:tcPr>
          <w:p w14:paraId="6C7B3DDD" w14:textId="1ED7ACE7" w:rsidR="005B1585" w:rsidRPr="00CE53D7" w:rsidRDefault="00331E9E" w:rsidP="005B1585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9</w:t>
            </w:r>
            <w:r w:rsidR="005B1585" w:rsidRPr="00CE53D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.000,00 zł</w:t>
            </w:r>
          </w:p>
        </w:tc>
      </w:tr>
      <w:tr w:rsidR="008D7942" w:rsidRPr="00CE53D7" w14:paraId="0D87706B" w14:textId="4B117CDB" w:rsidTr="000C2D64">
        <w:trPr>
          <w:trHeight w:val="247"/>
        </w:trPr>
        <w:tc>
          <w:tcPr>
            <w:tcW w:w="567" w:type="dxa"/>
            <w:shd w:val="clear" w:color="auto" w:fill="FABF8F" w:themeFill="accent6" w:themeFillTint="99"/>
          </w:tcPr>
          <w:p w14:paraId="77056966" w14:textId="77777777" w:rsidR="008D7942" w:rsidRPr="00CE53D7" w:rsidRDefault="008D7942" w:rsidP="008D794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25A96592" w14:textId="77777777" w:rsidR="008D7942" w:rsidRPr="00CE53D7" w:rsidRDefault="008D7942" w:rsidP="008D7942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6EAA491C" w14:textId="77777777" w:rsidR="008D7942" w:rsidRPr="00CE53D7" w:rsidRDefault="008D7942" w:rsidP="008D7942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15C3A46C" w14:textId="3BCF69D6" w:rsidR="008D7942" w:rsidRPr="00CE53D7" w:rsidRDefault="00331E9E" w:rsidP="008D794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bookmarkStart w:id="7" w:name="_Hlk100817315"/>
            <w:r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44</w:t>
            </w:r>
            <w:r w:rsidR="008D7942"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187</w:t>
            </w:r>
            <w:r w:rsidR="008D7942" w:rsidRPr="00CE53D7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,00 </w:t>
            </w:r>
            <w:bookmarkEnd w:id="7"/>
            <w:r w:rsidR="008D7942"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zł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78EFABB5" w14:textId="23A7D4C8" w:rsidR="008D7942" w:rsidRPr="00CE53D7" w:rsidRDefault="00331E9E" w:rsidP="008D794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43</w:t>
            </w:r>
            <w:r w:rsidR="008D7942"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.</w:t>
            </w:r>
            <w:r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685</w:t>
            </w:r>
            <w:r w:rsidR="008D7942"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,</w:t>
            </w:r>
            <w:r w:rsidRPr="00CE53D7">
              <w:rPr>
                <w:rFonts w:ascii="Arial" w:hAnsi="Arial" w:cs="Arial"/>
                <w:b/>
                <w:iCs/>
                <w:sz w:val="16"/>
                <w:szCs w:val="16"/>
              </w:rPr>
              <w:t>81</w:t>
            </w:r>
            <w:r w:rsidR="008D7942" w:rsidRPr="00CE53D7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zł</w:t>
            </w:r>
          </w:p>
        </w:tc>
      </w:tr>
    </w:tbl>
    <w:p w14:paraId="2E885BE1" w14:textId="4B7E9286" w:rsidR="005F0840" w:rsidRPr="00CE53D7" w:rsidRDefault="005C4443" w:rsidP="00CE53D7">
      <w:pPr>
        <w:spacing w:before="240" w:after="240"/>
        <w:ind w:firstLine="567"/>
        <w:rPr>
          <w:rFonts w:ascii="Arial" w:hAnsi="Arial" w:cs="Arial"/>
          <w:bCs/>
          <w:iCs/>
        </w:rPr>
      </w:pPr>
      <w:r w:rsidRPr="00CE53D7">
        <w:rPr>
          <w:rFonts w:ascii="Arial" w:hAnsi="Arial" w:cs="Arial"/>
          <w:bCs/>
          <w:iCs/>
        </w:rPr>
        <w:tab/>
      </w:r>
      <w:r w:rsidR="005F0840" w:rsidRPr="00CE53D7">
        <w:rPr>
          <w:rFonts w:ascii="Arial" w:hAnsi="Arial" w:cs="Arial"/>
          <w:bCs/>
          <w:iCs/>
        </w:rPr>
        <w:t xml:space="preserve">Poprzez realizację zadań </w:t>
      </w:r>
      <w:r w:rsidR="00456C50" w:rsidRPr="00CE53D7">
        <w:rPr>
          <w:rFonts w:ascii="Arial" w:hAnsi="Arial" w:cs="Arial"/>
          <w:bCs/>
          <w:iCs/>
        </w:rPr>
        <w:t>mieszkańcy Gminy Kobylnica mieli możliwość uczestnictwa w różnego rodzaju impreza</w:t>
      </w:r>
      <w:r w:rsidR="00E226FA" w:rsidRPr="00CE53D7">
        <w:rPr>
          <w:rFonts w:ascii="Arial" w:hAnsi="Arial" w:cs="Arial"/>
          <w:bCs/>
          <w:iCs/>
        </w:rPr>
        <w:t>ch</w:t>
      </w:r>
      <w:r w:rsidR="00456C50" w:rsidRPr="00CE53D7">
        <w:rPr>
          <w:rFonts w:ascii="Arial" w:hAnsi="Arial" w:cs="Arial"/>
          <w:bCs/>
          <w:iCs/>
        </w:rPr>
        <w:t xml:space="preserve"> sportowo-rekreacyjnych, takich jak turnieje </w:t>
      </w:r>
      <w:r w:rsidR="0051377F" w:rsidRPr="00CE53D7">
        <w:rPr>
          <w:rFonts w:ascii="Arial" w:hAnsi="Arial" w:cs="Arial"/>
          <w:bCs/>
          <w:iCs/>
        </w:rPr>
        <w:t>piłkarskie</w:t>
      </w:r>
      <w:r w:rsidR="00391EDE" w:rsidRPr="00CE53D7">
        <w:rPr>
          <w:rFonts w:ascii="Arial" w:hAnsi="Arial" w:cs="Arial"/>
          <w:bCs/>
          <w:iCs/>
        </w:rPr>
        <w:t>, spływy kajakowe</w:t>
      </w:r>
      <w:r w:rsidR="00351CDB" w:rsidRPr="00CE53D7">
        <w:rPr>
          <w:rFonts w:ascii="Arial" w:hAnsi="Arial" w:cs="Arial"/>
          <w:bCs/>
          <w:iCs/>
        </w:rPr>
        <w:t>,</w:t>
      </w:r>
      <w:r w:rsidR="00391EDE" w:rsidRPr="00CE53D7">
        <w:rPr>
          <w:rFonts w:ascii="Arial" w:hAnsi="Arial" w:cs="Arial"/>
          <w:bCs/>
          <w:iCs/>
        </w:rPr>
        <w:t xml:space="preserve"> warsztat</w:t>
      </w:r>
      <w:r w:rsidR="00331E9E" w:rsidRPr="00CE53D7">
        <w:rPr>
          <w:rFonts w:ascii="Arial" w:hAnsi="Arial" w:cs="Arial"/>
          <w:bCs/>
          <w:iCs/>
        </w:rPr>
        <w:t>y kreatywne</w:t>
      </w:r>
      <w:r w:rsidR="00391EDE" w:rsidRPr="00CE53D7">
        <w:rPr>
          <w:rFonts w:ascii="Arial" w:hAnsi="Arial" w:cs="Arial"/>
          <w:bCs/>
          <w:iCs/>
        </w:rPr>
        <w:t xml:space="preserve"> i wydarzenia kulturaln</w:t>
      </w:r>
      <w:r w:rsidR="00331E9E" w:rsidRPr="00CE53D7">
        <w:rPr>
          <w:rFonts w:ascii="Arial" w:hAnsi="Arial" w:cs="Arial"/>
          <w:bCs/>
          <w:iCs/>
        </w:rPr>
        <w:t>e</w:t>
      </w:r>
      <w:r w:rsidR="00391EDE" w:rsidRPr="00CE53D7">
        <w:rPr>
          <w:rFonts w:ascii="Arial" w:hAnsi="Arial" w:cs="Arial"/>
          <w:bCs/>
          <w:iCs/>
        </w:rPr>
        <w:t xml:space="preserve"> a nawet </w:t>
      </w:r>
      <w:r w:rsidR="00331E9E" w:rsidRPr="00CE53D7">
        <w:rPr>
          <w:rFonts w:ascii="Arial" w:hAnsi="Arial" w:cs="Arial"/>
          <w:bCs/>
          <w:iCs/>
        </w:rPr>
        <w:t>uczestniczyć w cykl</w:t>
      </w:r>
      <w:r w:rsidR="00197F45" w:rsidRPr="00CE53D7">
        <w:rPr>
          <w:rFonts w:ascii="Arial" w:hAnsi="Arial" w:cs="Arial"/>
          <w:bCs/>
          <w:iCs/>
        </w:rPr>
        <w:t>u</w:t>
      </w:r>
      <w:r w:rsidR="00331E9E" w:rsidRPr="00CE53D7">
        <w:rPr>
          <w:rFonts w:ascii="Arial" w:hAnsi="Arial" w:cs="Arial"/>
          <w:bCs/>
          <w:iCs/>
        </w:rPr>
        <w:t xml:space="preserve"> spotkań dot. zdrowego żywienia, poprawy stanu psychiki oraz usprawnienia funkcjonowania w życiu codziennym</w:t>
      </w:r>
      <w:r w:rsidR="005F0840" w:rsidRPr="00CE53D7">
        <w:rPr>
          <w:rFonts w:ascii="Arial" w:hAnsi="Arial" w:cs="Arial"/>
          <w:bCs/>
          <w:iCs/>
        </w:rPr>
        <w:t>. Działania realizowane przez organizacje cieszyły się dużą popularnością wśród mieszkańców</w:t>
      </w:r>
      <w:r w:rsidR="00351CDB" w:rsidRPr="00CE53D7">
        <w:rPr>
          <w:rFonts w:ascii="Arial" w:hAnsi="Arial" w:cs="Arial"/>
          <w:bCs/>
          <w:iCs/>
        </w:rPr>
        <w:t xml:space="preserve">. </w:t>
      </w:r>
    </w:p>
    <w:tbl>
      <w:tblPr>
        <w:tblpPr w:leftFromText="141" w:rightFromText="141" w:vertAnchor="text" w:horzAnchor="margin" w:tblpY="71"/>
        <w:tblW w:w="90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D3BB6" w:rsidRPr="00CE53D7" w14:paraId="39886C20" w14:textId="77777777" w:rsidTr="00FF174C">
        <w:trPr>
          <w:trHeight w:val="331"/>
        </w:trPr>
        <w:tc>
          <w:tcPr>
            <w:tcW w:w="9072" w:type="dxa"/>
            <w:shd w:val="clear" w:color="auto" w:fill="FABF8F" w:themeFill="accent6" w:themeFillTint="99"/>
            <w:vAlign w:val="center"/>
          </w:tcPr>
          <w:p w14:paraId="688460F4" w14:textId="46D8EA4B" w:rsidR="008D3BB6" w:rsidRPr="00CE53D7" w:rsidRDefault="00EF71CF" w:rsidP="004F3C2D">
            <w:pPr>
              <w:pStyle w:val="Nagwek2"/>
              <w:ind w:left="0"/>
              <w:rPr>
                <w:rFonts w:ascii="Arial" w:eastAsia="Tahoma" w:hAnsi="Arial" w:cs="Arial"/>
                <w:iCs/>
                <w:color w:val="DDD9C3" w:themeColor="background2" w:themeShade="E6"/>
                <w:sz w:val="20"/>
                <w:szCs w:val="20"/>
              </w:rPr>
            </w:pPr>
            <w:r w:rsidRPr="00CE53D7">
              <w:rPr>
                <w:rFonts w:ascii="Arial" w:eastAsia="Calibri" w:hAnsi="Arial" w:cs="Arial"/>
                <w:iCs/>
                <w:sz w:val="20"/>
                <w:szCs w:val="20"/>
              </w:rPr>
              <w:t>IV</w:t>
            </w:r>
            <w:r w:rsidR="008D3BB6" w:rsidRPr="00CE53D7">
              <w:rPr>
                <w:rFonts w:ascii="Arial" w:eastAsia="Calibri" w:hAnsi="Arial" w:cs="Arial"/>
                <w:iCs/>
                <w:sz w:val="20"/>
                <w:szCs w:val="20"/>
              </w:rPr>
              <w:t>. PODSUMOWANIE</w:t>
            </w:r>
          </w:p>
        </w:tc>
      </w:tr>
    </w:tbl>
    <w:p w14:paraId="4AC75383" w14:textId="77777777" w:rsidR="00EF3387" w:rsidRPr="00CE53D7" w:rsidRDefault="00EF3387" w:rsidP="00CE53D7">
      <w:pPr>
        <w:spacing w:before="240" w:after="0"/>
        <w:ind w:firstLine="709"/>
        <w:rPr>
          <w:rFonts w:ascii="Arial" w:hAnsi="Arial" w:cs="Arial"/>
          <w:iCs/>
          <w:color w:val="000000" w:themeColor="text1"/>
        </w:rPr>
      </w:pPr>
      <w:r w:rsidRPr="00CE53D7">
        <w:rPr>
          <w:rFonts w:ascii="Arial" w:hAnsi="Arial" w:cs="Arial"/>
          <w:iCs/>
          <w:color w:val="000000" w:themeColor="text1"/>
        </w:rPr>
        <w:t>Działalność organizacji pozarządowych znacząco wpływa na jakość życia mieszkańców. Podejmując ważne społecznie zadania, przyczyniają się one do rozwoju demokracji i kształtowania postaw obywatelskich. Organizacje realizują własne inicjatywy, podejmują się zadań na zlecenie samorządu, wspierają i konsultują działania podejmowane przez samorząd.</w:t>
      </w:r>
    </w:p>
    <w:p w14:paraId="5BDBAC18" w14:textId="54636AA2" w:rsidR="00EF3387" w:rsidRPr="00CE53D7" w:rsidRDefault="00EF3387" w:rsidP="00CE53D7">
      <w:pPr>
        <w:spacing w:after="0"/>
        <w:ind w:firstLine="708"/>
        <w:rPr>
          <w:rFonts w:ascii="Arial" w:hAnsi="Arial" w:cs="Arial"/>
          <w:iCs/>
          <w:color w:val="000000" w:themeColor="text1"/>
        </w:rPr>
      </w:pPr>
      <w:r w:rsidRPr="00CE53D7">
        <w:rPr>
          <w:rFonts w:ascii="Arial" w:hAnsi="Arial" w:cs="Arial"/>
          <w:iCs/>
          <w:color w:val="000000" w:themeColor="text1"/>
        </w:rPr>
        <w:lastRenderedPageBreak/>
        <w:t xml:space="preserve">Organizacje są ważnym partnerem Gminy Kobylnica w realizacji jej zadań statutowych. Gmina współpracuje z sektorem pozarządowym, zlecając mu realizację zadań własnych z przekonaniem, że organizacje, znając potrzeby społeczności lokalnej, mogą realizować je skuteczniej i efektywniej. </w:t>
      </w:r>
    </w:p>
    <w:p w14:paraId="1565F6F4" w14:textId="77927340" w:rsidR="00EF3387" w:rsidRPr="00CE53D7" w:rsidRDefault="00EF3387" w:rsidP="00CE53D7">
      <w:pPr>
        <w:spacing w:after="0"/>
        <w:ind w:firstLine="709"/>
        <w:rPr>
          <w:rFonts w:ascii="Arial" w:hAnsi="Arial" w:cs="Arial"/>
          <w:iCs/>
          <w:color w:val="000000" w:themeColor="text1"/>
        </w:rPr>
      </w:pPr>
      <w:r w:rsidRPr="00CE53D7">
        <w:rPr>
          <w:rFonts w:ascii="Arial" w:hAnsi="Arial" w:cs="Arial"/>
          <w:iCs/>
          <w:color w:val="000000" w:themeColor="text1"/>
        </w:rPr>
        <w:t xml:space="preserve">Współpraca gminy z organizacjami w 2023 r. odbywała się na zasadach pomocniczości, suwerenności stron, partnerstwa, efektywności, jawności oraz uczciwej konkurencji. Zgodnie z zasadą pomocniczości gmina ograniczała ingerencję w działalność podmiotów do niezbędnego minimum, wymaganego przez prawo, wspierając jednocześnie te zadania, w przypadku których uznana została  celowość realizacji. Zasada suwerenności stron oznaczała, że stosunki pomiędzy gminą a podmiotami kształtowały się z poszanowaniem wzajemnej autonomii i niezależności swojej działalności statutowej, z uznaniem przez strony ich prawa do samodzielnego definiowania i rozwiązywania problemów, zwłaszcza tych należących do sfery zadań publicznych. Z kolei w myśl zasady partnerstwa gmina gwarantowała podmiotom m.in. udział w planowaniu realizowanych zadań, określeniu sposobu ich realizacji, rozeznawaniu i definiowaniu problemów mieszkańców, proponowaniu zasad współpracy. Zgodnie z zasadą efektywności gmina zlecała realizację swoich zadań publicznych organizacjom, a te gwarantowały, że wykonają je w sposób profesjonalny, efektywny, oszczędny i terminowy, zaś obie strony wspólnie dążyły do osiągnięcia najlepszych rezultatów podczas wykonywania zadań publicznych. Gmina dbała również, w myśl zasady uczciwej konkurencji i jawności, o zachowanie przejrzystości podejmowanych działań oraz informowanie w granicach wyznaczonych przez prawo o ich przebiegu, w tym udostępnianie informacji o zamiarach, celach, wysokości środków finansowych zaplanowanych w budżecie </w:t>
      </w:r>
      <w:r w:rsidR="00C87744" w:rsidRPr="00CE53D7">
        <w:rPr>
          <w:rFonts w:ascii="Arial" w:hAnsi="Arial" w:cs="Arial"/>
          <w:iCs/>
          <w:color w:val="000000" w:themeColor="text1"/>
        </w:rPr>
        <w:t>gminy</w:t>
      </w:r>
      <w:r w:rsidRPr="00CE53D7">
        <w:rPr>
          <w:rFonts w:ascii="Arial" w:hAnsi="Arial" w:cs="Arial"/>
          <w:iCs/>
          <w:color w:val="000000" w:themeColor="text1"/>
        </w:rPr>
        <w:t xml:space="preserve"> na realizację zadań publicznych. Natomiast podmioty udostępniały </w:t>
      </w:r>
      <w:r w:rsidR="00C87744" w:rsidRPr="00CE53D7">
        <w:rPr>
          <w:rFonts w:ascii="Arial" w:hAnsi="Arial" w:cs="Arial"/>
          <w:iCs/>
          <w:color w:val="000000" w:themeColor="text1"/>
        </w:rPr>
        <w:t>gminie</w:t>
      </w:r>
      <w:r w:rsidRPr="00CE53D7">
        <w:rPr>
          <w:rFonts w:ascii="Arial" w:hAnsi="Arial" w:cs="Arial"/>
          <w:iCs/>
          <w:color w:val="000000" w:themeColor="text1"/>
        </w:rPr>
        <w:t xml:space="preserve"> dane dotyczące ich działalności oraz jej rezultatów. </w:t>
      </w:r>
    </w:p>
    <w:p w14:paraId="03BFA724" w14:textId="77777777" w:rsidR="00EF3387" w:rsidRPr="00CE53D7" w:rsidRDefault="00EF3387" w:rsidP="00CE53D7">
      <w:pPr>
        <w:spacing w:after="0"/>
        <w:ind w:firstLine="709"/>
        <w:rPr>
          <w:rFonts w:ascii="Arial" w:hAnsi="Arial" w:cs="Arial"/>
          <w:iCs/>
          <w:color w:val="000000" w:themeColor="text1"/>
        </w:rPr>
      </w:pPr>
      <w:r w:rsidRPr="00CE53D7">
        <w:rPr>
          <w:rFonts w:ascii="Arial" w:hAnsi="Arial" w:cs="Arial"/>
          <w:iCs/>
          <w:color w:val="000000" w:themeColor="text1"/>
        </w:rPr>
        <w:t xml:space="preserve">Głównym celem Programu było wsparcie podmiotów w realizacji zadań służących zaspokojeniu potrzeb mieszkańców. Warunkiem osiągnięcia tak zdefiniowanego celu było otwarcie się samorządu na problemy zgłaszane przez podmioty, rozwiązywanie ich  poprzez dialog i współpracę, w granicach wyznaczonych przez obowiązujące prawo. </w:t>
      </w:r>
    </w:p>
    <w:p w14:paraId="6A7BC1E7" w14:textId="228BA821" w:rsidR="00EF3387" w:rsidRPr="00CE53D7" w:rsidRDefault="00EF3387" w:rsidP="00CE53D7">
      <w:pPr>
        <w:spacing w:after="0"/>
        <w:ind w:firstLine="567"/>
        <w:rPr>
          <w:rFonts w:ascii="Arial" w:hAnsi="Arial" w:cs="Arial"/>
          <w:iCs/>
          <w:color w:val="000000" w:themeColor="text1"/>
        </w:rPr>
      </w:pPr>
      <w:r w:rsidRPr="00CE53D7">
        <w:rPr>
          <w:rFonts w:ascii="Arial" w:hAnsi="Arial" w:cs="Arial"/>
          <w:iCs/>
          <w:color w:val="000000" w:themeColor="text1"/>
        </w:rPr>
        <w:t xml:space="preserve">W 2023 r., podobnie jak w latach ubiegłych, Gmina Kobylnica współpracowała z podmiotami na wielu płaszczyznach, zarówno finansowych jak i pozafinansowych. Podjęte przez realizatorów Programu działania, wspierane przez </w:t>
      </w:r>
      <w:r w:rsidR="00C87744" w:rsidRPr="00CE53D7">
        <w:rPr>
          <w:rFonts w:ascii="Arial" w:hAnsi="Arial" w:cs="Arial"/>
          <w:iCs/>
          <w:color w:val="000000" w:themeColor="text1"/>
        </w:rPr>
        <w:t>gminę</w:t>
      </w:r>
      <w:r w:rsidRPr="00CE53D7">
        <w:rPr>
          <w:rFonts w:ascii="Arial" w:hAnsi="Arial" w:cs="Arial"/>
          <w:iCs/>
          <w:color w:val="000000" w:themeColor="text1"/>
        </w:rPr>
        <w:t xml:space="preserve">, adresowane były do różnych grup społecznych, służyły rozwiązaniu wielu problemów. Nakierowane były w szczególności na tworzenie warunków do poprawy jakości życia mieszkańców. Dzięki wsparciu </w:t>
      </w:r>
      <w:r w:rsidR="00557DC5" w:rsidRPr="00CE53D7">
        <w:rPr>
          <w:rFonts w:ascii="Arial" w:hAnsi="Arial" w:cs="Arial"/>
          <w:iCs/>
          <w:color w:val="000000" w:themeColor="text1"/>
        </w:rPr>
        <w:t>gminy</w:t>
      </w:r>
      <w:r w:rsidRPr="00CE53D7">
        <w:rPr>
          <w:rFonts w:ascii="Arial" w:hAnsi="Arial" w:cs="Arial"/>
          <w:iCs/>
          <w:color w:val="000000" w:themeColor="text1"/>
        </w:rPr>
        <w:t>, liczne grupy beneficjentów mogły realizować swoje pasje, rozwijać zainteresowania, brać czynny udział w wielu ciekawych inicjatywach.</w:t>
      </w:r>
    </w:p>
    <w:p w14:paraId="747A561E" w14:textId="306123C5" w:rsidR="00D12A39" w:rsidRPr="00CE53D7" w:rsidRDefault="00557DC5" w:rsidP="00CE53D7">
      <w:pPr>
        <w:spacing w:after="0"/>
        <w:ind w:firstLine="567"/>
        <w:rPr>
          <w:rFonts w:ascii="Arial" w:eastAsia="Times New Roman" w:hAnsi="Arial" w:cs="Arial"/>
          <w:iCs/>
          <w:lang w:eastAsia="pl-PL"/>
        </w:rPr>
      </w:pPr>
      <w:r w:rsidRPr="00CE53D7">
        <w:rPr>
          <w:rFonts w:ascii="Arial" w:eastAsia="Times New Roman" w:hAnsi="Arial" w:cs="Arial"/>
          <w:iCs/>
          <w:lang w:eastAsia="pl-PL"/>
        </w:rPr>
        <w:t xml:space="preserve">Gmina kontynuowała działania mające na celu podniesienie jakości składanych ofert, ułatwienie procesu aplikowania o środki, a następnie ich rozliczania, ale przede wszystkim zwiększenie przejrzystości procedur przyznawania dotacji. Konkursy odbywały się za pomocą generatora Witkac.pl – narzędzia aplikacyjnego, służącego do składania ofert oraz sprawozdań realizowanych zadań. W ramach współpracy na stronie internetowej Gminy Kobylnica widnieje specjalna zakładka dedykowana organizacjom. </w:t>
      </w:r>
    </w:p>
    <w:p w14:paraId="1A2C8733" w14:textId="77777777" w:rsidR="00D12A39" w:rsidRPr="00CE53D7" w:rsidRDefault="00D12A39" w:rsidP="00751D8C">
      <w:pPr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CE53D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br w:type="page"/>
      </w:r>
    </w:p>
    <w:p w14:paraId="02210683" w14:textId="7B32AB59" w:rsidR="00D12A39" w:rsidRPr="00CE53D7" w:rsidRDefault="00412BFE" w:rsidP="00D12A39">
      <w:pPr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CE53D7">
        <w:rPr>
          <w:iCs/>
          <w:noProof/>
        </w:rPr>
        <w:lastRenderedPageBreak/>
        <w:drawing>
          <wp:anchor distT="0" distB="0" distL="114300" distR="114300" simplePos="0" relativeHeight="251705856" behindDoc="0" locked="0" layoutInCell="1" allowOverlap="1" wp14:anchorId="18F9E41D" wp14:editId="5CFB905B">
            <wp:simplePos x="0" y="0"/>
            <wp:positionH relativeFrom="margin">
              <wp:posOffset>-333308</wp:posOffset>
            </wp:positionH>
            <wp:positionV relativeFrom="paragraph">
              <wp:posOffset>565150</wp:posOffset>
            </wp:positionV>
            <wp:extent cx="2984400" cy="1879200"/>
            <wp:effectExtent l="152400" t="133350" r="159385" b="140335"/>
            <wp:wrapTopAndBottom/>
            <wp:docPr id="765976909" name="Obraz 3" descr="Zdjęcie do III Turniej Piłkarski &amp;bdquo;Spełniamy marzenia&amp;rdqu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do III Turniej Piłkarski &amp;bdquo;Spełniamy marzenia&amp;rdquo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00" cy="18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6000" sy="106000" algn="ctr" rotWithShape="0">
                        <a:schemeClr val="accent6">
                          <a:lumMod val="75000"/>
                          <a:alpha val="46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A39" w:rsidRPr="00CE53D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Relacja fotograficzna z wybranych wydarzeń</w:t>
      </w:r>
    </w:p>
    <w:p w14:paraId="48037DE5" w14:textId="4C538E90" w:rsidR="00D12A39" w:rsidRPr="00CE53D7" w:rsidRDefault="00DF0621" w:rsidP="00D12A39">
      <w:pPr>
        <w:rPr>
          <w:rFonts w:ascii="Arial" w:eastAsia="Times New Roman" w:hAnsi="Arial" w:cs="Arial"/>
          <w:iCs/>
          <w:lang w:eastAsia="pl-PL"/>
        </w:rPr>
      </w:pPr>
      <w:r w:rsidRPr="00CE53D7">
        <w:rPr>
          <w:iCs/>
          <w:noProof/>
        </w:rPr>
        <w:drawing>
          <wp:anchor distT="0" distB="0" distL="114300" distR="114300" simplePos="0" relativeHeight="251709952" behindDoc="1" locked="0" layoutInCell="1" allowOverlap="1" wp14:anchorId="0CC9BD27" wp14:editId="67CD7FD1">
            <wp:simplePos x="0" y="0"/>
            <wp:positionH relativeFrom="margin">
              <wp:posOffset>3122295</wp:posOffset>
            </wp:positionH>
            <wp:positionV relativeFrom="paragraph">
              <wp:posOffset>3314065</wp:posOffset>
            </wp:positionV>
            <wp:extent cx="2976880" cy="1878965"/>
            <wp:effectExtent l="152400" t="133350" r="147320" b="140335"/>
            <wp:wrapTight wrapText="bothSides">
              <wp:wrapPolygon edited="0">
                <wp:start x="-1106" y="-1533"/>
                <wp:lineTo x="-1106" y="22994"/>
                <wp:lineTo x="22531" y="22994"/>
                <wp:lineTo x="22531" y="-1533"/>
                <wp:lineTo x="-1106" y="-1533"/>
              </wp:wrapPolygon>
            </wp:wrapTight>
            <wp:docPr id="1742525173" name="Obraz 9" descr="Drużyny Halowego turnieju piłki noż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użyny Halowego turnieju piłki nożne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6000" sy="106000" algn="ctr" rotWithShape="0">
                        <a:schemeClr val="accent6">
                          <a:lumMod val="75000"/>
                          <a:alpha val="46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3D7">
        <w:rPr>
          <w:iCs/>
          <w:noProof/>
        </w:rPr>
        <w:drawing>
          <wp:anchor distT="0" distB="0" distL="114300" distR="114300" simplePos="0" relativeHeight="251704832" behindDoc="1" locked="0" layoutInCell="1" allowOverlap="1" wp14:anchorId="4BF5F73E" wp14:editId="3A083DBF">
            <wp:simplePos x="0" y="0"/>
            <wp:positionH relativeFrom="column">
              <wp:posOffset>3134360</wp:posOffset>
            </wp:positionH>
            <wp:positionV relativeFrom="paragraph">
              <wp:posOffset>6231890</wp:posOffset>
            </wp:positionV>
            <wp:extent cx="2978866" cy="1879191"/>
            <wp:effectExtent l="152400" t="133350" r="145415" b="140335"/>
            <wp:wrapNone/>
            <wp:docPr id="671401781" name="Obraz 1" descr="Zdjęcie do Zawody Judo. Zarząd UKS &amp;bdquo;Orzeł&amp;rdquo; Kończewo uhonor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do Zawody Judo. Zarząd UKS &amp;bdquo;Orzeł&amp;rdquo; Kończewo uhonorowan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66" cy="187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6000" sy="106000" algn="ctr" rotWithShape="0">
                        <a:schemeClr val="accent6">
                          <a:lumMod val="75000"/>
                          <a:alpha val="46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3D7">
        <w:rPr>
          <w:iCs/>
          <w:noProof/>
        </w:rPr>
        <w:drawing>
          <wp:anchor distT="0" distB="0" distL="114300" distR="114300" simplePos="0" relativeHeight="251706880" behindDoc="1" locked="0" layoutInCell="1" allowOverlap="1" wp14:anchorId="6040113B" wp14:editId="5F39A043">
            <wp:simplePos x="0" y="0"/>
            <wp:positionH relativeFrom="column">
              <wp:posOffset>-342900</wp:posOffset>
            </wp:positionH>
            <wp:positionV relativeFrom="paragraph">
              <wp:posOffset>6223000</wp:posOffset>
            </wp:positionV>
            <wp:extent cx="2984400" cy="1879200"/>
            <wp:effectExtent l="152400" t="133350" r="159385" b="140335"/>
            <wp:wrapNone/>
            <wp:docPr id="1107393235" name="Obraz 4" descr="Zdjęcie do Setki uczestnik&amp;oacute;w na XX Biegu Olimpijskim w Kwakow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jęcie do Setki uczestnik&amp;oacute;w na XX Biegu Olimpijskim w Kwakowie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00" cy="18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6000" sy="106000" algn="ctr" rotWithShape="0">
                        <a:schemeClr val="accent6">
                          <a:lumMod val="75000"/>
                          <a:alpha val="46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3D7">
        <w:rPr>
          <w:iCs/>
          <w:noProof/>
        </w:rPr>
        <w:drawing>
          <wp:anchor distT="0" distB="0" distL="114300" distR="114300" simplePos="0" relativeHeight="251707904" behindDoc="1" locked="0" layoutInCell="1" allowOverlap="1" wp14:anchorId="34DCB638" wp14:editId="26C4CBC0">
            <wp:simplePos x="0" y="0"/>
            <wp:positionH relativeFrom="column">
              <wp:posOffset>-339090</wp:posOffset>
            </wp:positionH>
            <wp:positionV relativeFrom="paragraph">
              <wp:posOffset>3307715</wp:posOffset>
            </wp:positionV>
            <wp:extent cx="2977200" cy="1879200"/>
            <wp:effectExtent l="152400" t="133350" r="147320" b="140335"/>
            <wp:wrapTight wrapText="bothSides">
              <wp:wrapPolygon edited="0">
                <wp:start x="-1106" y="-1533"/>
                <wp:lineTo x="-1106" y="22994"/>
                <wp:lineTo x="22531" y="22994"/>
                <wp:lineTo x="22531" y="-1533"/>
                <wp:lineTo x="-1106" y="-1533"/>
              </wp:wrapPolygon>
            </wp:wrapTight>
            <wp:docPr id="1336890587" name="Obraz 7" descr="XX Turniej Tenisa Stołowego z okazji Święta Niepodległości w Kwakowie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X Turniej Tenisa Stołowego z okazji Święta Niepodległości w Kwakowie 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18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6000" sy="106000" algn="ctr" rotWithShape="0">
                        <a:schemeClr val="accent6">
                          <a:lumMod val="75000"/>
                          <a:alpha val="46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BFE" w:rsidRPr="00CE53D7">
        <w:rPr>
          <w:rFonts w:ascii="Arial" w:eastAsia="Times New Roman" w:hAnsi="Arial" w:cs="Arial"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66FEED87" wp14:editId="7E871080">
                <wp:simplePos x="0" y="0"/>
                <wp:positionH relativeFrom="column">
                  <wp:posOffset>-335388</wp:posOffset>
                </wp:positionH>
                <wp:positionV relativeFrom="paragraph">
                  <wp:posOffset>2323978</wp:posOffset>
                </wp:positionV>
                <wp:extent cx="2933700" cy="676275"/>
                <wp:effectExtent l="0" t="0" r="1905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9D772" w14:textId="56FFF6B1" w:rsidR="00D12A39" w:rsidRPr="00412BFE" w:rsidRDefault="00412BFE" w:rsidP="00D12A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2B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UKS „Sparta” Sycewice</w:t>
                            </w:r>
                            <w:r w:rsidR="00D12A39" w:rsidRPr="00412B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412B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III Turniej piłkarski „Spełniamy marzenia”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EED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6.4pt;margin-top:183pt;width:231pt;height:53.2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" fillcolor="white [3212]" strokecolor="white [3212]">
                <v:textbox>
                  <w:txbxContent>
                    <w:p w14:paraId="6DA9D772" w14:textId="56FFF6B1" w:rsidR="00D12A39" w:rsidRPr="00412BFE" w:rsidRDefault="00412BFE" w:rsidP="00D12A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2BFE">
                        <w:rPr>
                          <w:rFonts w:ascii="Arial" w:hAnsi="Arial" w:cs="Arial"/>
                          <w:sz w:val="18"/>
                          <w:szCs w:val="18"/>
                        </w:rPr>
                        <w:t>UKS „Sparta” Sycewice</w:t>
                      </w:r>
                      <w:r w:rsidR="00D12A39" w:rsidRPr="00412B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</w:t>
                      </w:r>
                      <w:r w:rsidRPr="00412BFE">
                        <w:rPr>
                          <w:rFonts w:ascii="Arial" w:hAnsi="Arial" w:cs="Arial"/>
                          <w:sz w:val="18"/>
                          <w:szCs w:val="18"/>
                        </w:rPr>
                        <w:t>III Turniej piłkarski „Spełniamy marzenia”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BFE" w:rsidRPr="00CE53D7">
        <w:rPr>
          <w:rFonts w:ascii="Arial" w:eastAsia="Times New Roman" w:hAnsi="Arial" w:cs="Arial"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51971339" wp14:editId="4BEE1E3A">
                <wp:simplePos x="0" y="0"/>
                <wp:positionH relativeFrom="column">
                  <wp:posOffset>3145695</wp:posOffset>
                </wp:positionH>
                <wp:positionV relativeFrom="paragraph">
                  <wp:posOffset>2339191</wp:posOffset>
                </wp:positionV>
                <wp:extent cx="2867025" cy="542925"/>
                <wp:effectExtent l="0" t="0" r="9525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48572" w14:textId="14537730" w:rsidR="00D12A39" w:rsidRPr="00C63917" w:rsidRDefault="00412BFE" w:rsidP="00D12A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SSTS Cheerleaders Maxi</w:t>
                            </w:r>
                            <w:r w:rsidR="00D12A39" w:rsidRPr="00C639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2A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D12A39" w:rsidRPr="00C639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XVI Grand Prix Polski Cheerleaders w Kobylnicy 2023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1339" id="_x0000_s1027" type="#_x0000_t202" style="position:absolute;margin-left:247.7pt;margin-top:184.2pt;width:225.75pt;height:42.7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" fillcolor="white [3212]" stroked="f">
                <v:textbox>
                  <w:txbxContent>
                    <w:p w14:paraId="12C48572" w14:textId="14537730" w:rsidR="00D12A39" w:rsidRPr="00C63917" w:rsidRDefault="00412BFE" w:rsidP="00D12A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SSTS Cheerleaders Maxi</w:t>
                      </w:r>
                      <w:r w:rsidR="00D12A39" w:rsidRPr="00C639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12A39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="00D12A39" w:rsidRPr="00C639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XVI Grand Prix Polski Cheerleaders w Kobylnicy 2023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BFE" w:rsidRPr="00CE53D7">
        <w:rPr>
          <w:iCs/>
          <w:noProof/>
        </w:rPr>
        <w:drawing>
          <wp:anchor distT="0" distB="0" distL="114300" distR="114300" simplePos="0" relativeHeight="251708928" behindDoc="1" locked="0" layoutInCell="1" allowOverlap="1" wp14:anchorId="2904D906" wp14:editId="2A596E28">
            <wp:simplePos x="0" y="0"/>
            <wp:positionH relativeFrom="margin">
              <wp:posOffset>3107433</wp:posOffset>
            </wp:positionH>
            <wp:positionV relativeFrom="paragraph">
              <wp:posOffset>280670</wp:posOffset>
            </wp:positionV>
            <wp:extent cx="2977200" cy="1879200"/>
            <wp:effectExtent l="152400" t="133350" r="147320" b="140335"/>
            <wp:wrapTight wrapText="bothSides">
              <wp:wrapPolygon edited="0">
                <wp:start x="-1106" y="-1533"/>
                <wp:lineTo x="-1106" y="22994"/>
                <wp:lineTo x="22531" y="22994"/>
                <wp:lineTo x="22531" y="-1533"/>
                <wp:lineTo x="-1106" y="-1533"/>
              </wp:wrapPolygon>
            </wp:wrapTight>
            <wp:docPr id="1559612354" name="Obraz 8" descr="DSC_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_00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18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6000" sy="106000" algn="ctr" rotWithShape="0">
                        <a:schemeClr val="accent6">
                          <a:lumMod val="75000"/>
                          <a:alpha val="46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744" w:rsidRPr="00CE53D7">
        <w:rPr>
          <w:rFonts w:ascii="Arial" w:eastAsia="Times New Roman" w:hAnsi="Arial" w:cs="Arial"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3C0657E9" wp14:editId="28C89A40">
                <wp:simplePos x="0" y="0"/>
                <wp:positionH relativeFrom="column">
                  <wp:posOffset>3281680</wp:posOffset>
                </wp:positionH>
                <wp:positionV relativeFrom="paragraph">
                  <wp:posOffset>8238409</wp:posOffset>
                </wp:positionV>
                <wp:extent cx="2857500" cy="66675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73CD" w14:textId="604BFAED" w:rsidR="00D12A39" w:rsidRPr="00E82FDD" w:rsidRDefault="00C87744" w:rsidP="00D12A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UKS „Orzeł” Kończewo – Szkolna Liga Judo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57E9" id="_x0000_s1028" type="#_x0000_t202" style="position:absolute;margin-left:258.4pt;margin-top:648.7pt;width:225pt;height:52.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" filled="f" stroked="f">
                <v:textbox>
                  <w:txbxContent>
                    <w:p w14:paraId="52DD73CD" w14:textId="604BFAED" w:rsidR="00D12A39" w:rsidRPr="00E82FDD" w:rsidRDefault="00C87744" w:rsidP="00D12A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UKS „Orzeł” Kończewo – Szkolna Liga Judo</w:t>
                      </w:r>
                    </w:p>
                  </w:txbxContent>
                </v:textbox>
              </v:shape>
            </w:pict>
          </mc:Fallback>
        </mc:AlternateContent>
      </w:r>
      <w:r w:rsidR="00D12A39" w:rsidRPr="00CE53D7">
        <w:rPr>
          <w:rFonts w:ascii="Arial" w:eastAsia="Times New Roman" w:hAnsi="Arial" w:cs="Arial"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47F84A0D" wp14:editId="30F7252B">
                <wp:simplePos x="0" y="0"/>
                <wp:positionH relativeFrom="column">
                  <wp:posOffset>-490220</wp:posOffset>
                </wp:positionH>
                <wp:positionV relativeFrom="paragraph">
                  <wp:posOffset>8260080</wp:posOffset>
                </wp:positionV>
                <wp:extent cx="3124200" cy="381000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E4A79" w14:textId="2C6BC572" w:rsidR="00412BFE" w:rsidRPr="00852D50" w:rsidRDefault="00412BFE" w:rsidP="00412BF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UKS „Olimpijczyk” Kwakowo – „Organizacja XX Biegu Olimpijskiego” </w:t>
                            </w:r>
                          </w:p>
                          <w:p w14:paraId="4C95C147" w14:textId="55BB5B66" w:rsidR="00D12A39" w:rsidRPr="00BE260E" w:rsidRDefault="00D12A39" w:rsidP="00D12A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26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Leszka Kulińskiego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4A0D" id="_x0000_s1029" type="#_x0000_t202" style="position:absolute;margin-left:-38.6pt;margin-top:650.4pt;width:246pt;height:30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" stroked="f">
                <v:textbox>
                  <w:txbxContent>
                    <w:p w14:paraId="0FAE4A79" w14:textId="2C6BC572" w:rsidR="00412BFE" w:rsidRPr="00852D50" w:rsidRDefault="00412BFE" w:rsidP="00412BF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UKS „Olimpijczyk” Kwakowo – „Organizacja XX Biegu Olimpijskiego” </w:t>
                      </w:r>
                    </w:p>
                    <w:p w14:paraId="4C95C147" w14:textId="55BB5B66" w:rsidR="00D12A39" w:rsidRPr="00BE260E" w:rsidRDefault="00D12A39" w:rsidP="00D12A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260E">
                        <w:rPr>
                          <w:rFonts w:ascii="Arial" w:hAnsi="Arial" w:cs="Arial"/>
                          <w:sz w:val="18"/>
                          <w:szCs w:val="18"/>
                        </w:rPr>
                        <w:t>Leszka Kulińskiego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A39" w:rsidRPr="00CE53D7">
        <w:rPr>
          <w:rFonts w:ascii="Arial" w:eastAsia="Times New Roman" w:hAnsi="Arial" w:cs="Arial"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2778A655" wp14:editId="5A91D4AF">
                <wp:simplePos x="0" y="0"/>
                <wp:positionH relativeFrom="column">
                  <wp:posOffset>3062605</wp:posOffset>
                </wp:positionH>
                <wp:positionV relativeFrom="paragraph">
                  <wp:posOffset>5369560</wp:posOffset>
                </wp:positionV>
                <wp:extent cx="3305175" cy="504825"/>
                <wp:effectExtent l="0" t="0" r="9525" b="952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6E04" w14:textId="04FEA4CB" w:rsidR="00D12A39" w:rsidRPr="005A4DC1" w:rsidRDefault="00751D8C" w:rsidP="00D12A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UKS „Byki” Słupsk – Halowy turniej piłki</w:t>
                            </w:r>
                            <w:r w:rsidR="00CE53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nożnej „Młode Talenty – Kobylnica 2023”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A655" id="_x0000_s1030" type="#_x0000_t202" style="position:absolute;margin-left:241.15pt;margin-top:422.8pt;width:260.25pt;height:39.7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" stroked="f">
                <v:textbox>
                  <w:txbxContent>
                    <w:p w14:paraId="1EFF6E04" w14:textId="04FEA4CB" w:rsidR="00D12A39" w:rsidRPr="005A4DC1" w:rsidRDefault="00751D8C" w:rsidP="00D12A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UKS „Byki” Słupsk – Halowy turniej piłki</w:t>
                      </w:r>
                      <w:r w:rsidR="00CE53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nożnej „Młode Talenty – Kobylnica 2023”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A39" w:rsidRPr="00CE53D7">
        <w:rPr>
          <w:rFonts w:ascii="Arial" w:eastAsia="Times New Roman" w:hAnsi="Arial" w:cs="Arial"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7991431" wp14:editId="36A874BE">
                <wp:simplePos x="0" y="0"/>
                <wp:positionH relativeFrom="column">
                  <wp:posOffset>-337820</wp:posOffset>
                </wp:positionH>
                <wp:positionV relativeFrom="paragraph">
                  <wp:posOffset>5383530</wp:posOffset>
                </wp:positionV>
                <wp:extent cx="2705100" cy="40005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C5B4A" w14:textId="4318874C" w:rsidR="00D12A39" w:rsidRPr="00852D50" w:rsidRDefault="00D12A39" w:rsidP="00D12A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UKS „Olimpijczyk” Kwakowo –</w:t>
                            </w:r>
                            <w:r w:rsidR="00412B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Turniej Tenisa Stołowego z okazji Święta Niepodległości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1431" id="_x0000_s1031" type="#_x0000_t202" style="position:absolute;margin-left:-26.6pt;margin-top:423.9pt;width:213pt;height:31.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" stroked="f">
                <v:textbox>
                  <w:txbxContent>
                    <w:p w14:paraId="6A2C5B4A" w14:textId="4318874C" w:rsidR="00D12A39" w:rsidRPr="00852D50" w:rsidRDefault="00D12A39" w:rsidP="00D12A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UKS „Olimpijczyk” Kwakowo –</w:t>
                      </w:r>
                      <w:r w:rsidR="00412B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Turniej Tenisa Stołowego z okazji Święta Niepodległości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A39" w:rsidRPr="00CE53D7">
        <w:rPr>
          <w:rFonts w:ascii="Arial" w:eastAsia="Times New Roman" w:hAnsi="Arial" w:cs="Arial"/>
          <w:iCs/>
          <w:lang w:eastAsia="pl-PL"/>
        </w:rPr>
        <w:br w:type="page"/>
      </w:r>
    </w:p>
    <w:p w14:paraId="4EB0CEE3" w14:textId="77777777" w:rsidR="00D12A39" w:rsidRPr="00CE53D7" w:rsidRDefault="00D12A39" w:rsidP="00516244">
      <w:pPr>
        <w:spacing w:after="240"/>
        <w:rPr>
          <w:rFonts w:ascii="Arial" w:hAnsi="Arial" w:cs="Arial"/>
          <w:bCs/>
          <w:iCs/>
          <w:sz w:val="18"/>
          <w:szCs w:val="18"/>
        </w:rPr>
      </w:pPr>
      <w:r w:rsidRPr="00CE53D7">
        <w:rPr>
          <w:rFonts w:ascii="Arial" w:hAnsi="Arial" w:cs="Arial"/>
          <w:bCs/>
          <w:iCs/>
          <w:sz w:val="18"/>
          <w:szCs w:val="18"/>
        </w:rPr>
        <w:lastRenderedPageBreak/>
        <w:t xml:space="preserve">Załącznik do sprawozdania </w:t>
      </w:r>
    </w:p>
    <w:p w14:paraId="6FFDAB4F" w14:textId="26C8A4F9" w:rsidR="00D12A39" w:rsidRPr="00CE53D7" w:rsidRDefault="00D12A39" w:rsidP="00F61CF6">
      <w:p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E53D7">
        <w:rPr>
          <w:rFonts w:ascii="Arial" w:hAnsi="Arial" w:cs="Arial"/>
          <w:b/>
          <w:iCs/>
          <w:sz w:val="20"/>
          <w:szCs w:val="20"/>
        </w:rPr>
        <w:t>ROZLICZENIE ŚRODKÓW PRZE</w:t>
      </w:r>
      <w:r w:rsidR="006E669E" w:rsidRPr="00CE53D7">
        <w:rPr>
          <w:rFonts w:ascii="Arial" w:hAnsi="Arial" w:cs="Arial"/>
          <w:b/>
          <w:iCs/>
          <w:sz w:val="20"/>
          <w:szCs w:val="20"/>
        </w:rPr>
        <w:t>KAZANYCH</w:t>
      </w:r>
      <w:r w:rsidRPr="00CE53D7">
        <w:rPr>
          <w:rFonts w:ascii="Arial" w:hAnsi="Arial" w:cs="Arial"/>
          <w:b/>
          <w:iCs/>
          <w:sz w:val="20"/>
          <w:szCs w:val="20"/>
        </w:rPr>
        <w:t xml:space="preserve"> NA REALIZACJĘ ZADAŃ PUBLICZNYCH W 202</w:t>
      </w:r>
      <w:r w:rsidR="00557DC5" w:rsidRPr="00CE53D7">
        <w:rPr>
          <w:rFonts w:ascii="Arial" w:hAnsi="Arial" w:cs="Arial"/>
          <w:b/>
          <w:iCs/>
          <w:sz w:val="20"/>
          <w:szCs w:val="20"/>
        </w:rPr>
        <w:t>3</w:t>
      </w:r>
      <w:r w:rsidRPr="00CE53D7">
        <w:rPr>
          <w:rFonts w:ascii="Arial" w:hAnsi="Arial" w:cs="Arial"/>
          <w:b/>
          <w:iCs/>
          <w:sz w:val="20"/>
          <w:szCs w:val="20"/>
        </w:rPr>
        <w:t xml:space="preserve"> ROKU</w:t>
      </w:r>
    </w:p>
    <w:p w14:paraId="71A1F586" w14:textId="5392E405" w:rsidR="00D12A39" w:rsidRPr="00CE53D7" w:rsidRDefault="00D12A39" w:rsidP="00117A55">
      <w:pPr>
        <w:spacing w:after="0"/>
        <w:rPr>
          <w:rFonts w:ascii="Arial" w:hAnsi="Arial" w:cs="Arial"/>
          <w:iCs/>
          <w:sz w:val="14"/>
          <w:szCs w:val="14"/>
        </w:rPr>
      </w:pPr>
      <w:r w:rsidRPr="00CE53D7">
        <w:rPr>
          <w:rFonts w:ascii="Arial" w:hAnsi="Arial" w:cs="Arial"/>
          <w:iCs/>
          <w:sz w:val="14"/>
          <w:szCs w:val="14"/>
        </w:rPr>
        <w:t xml:space="preserve">Tabela Nr </w:t>
      </w:r>
      <w:r w:rsidR="005B3A80" w:rsidRPr="00CE53D7">
        <w:rPr>
          <w:rFonts w:ascii="Arial" w:hAnsi="Arial" w:cs="Arial"/>
          <w:iCs/>
          <w:sz w:val="14"/>
          <w:szCs w:val="14"/>
        </w:rPr>
        <w:t>8</w:t>
      </w:r>
      <w:r w:rsidRPr="00CE53D7">
        <w:rPr>
          <w:rFonts w:ascii="Arial" w:hAnsi="Arial" w:cs="Arial"/>
          <w:iCs/>
          <w:sz w:val="14"/>
          <w:szCs w:val="14"/>
        </w:rPr>
        <w:t xml:space="preserve">  - Wykorzystanie środków w ramach realizacji zadań publicznych w 202</w:t>
      </w:r>
      <w:r w:rsidR="00557DC5" w:rsidRPr="00CE53D7">
        <w:rPr>
          <w:rFonts w:ascii="Arial" w:hAnsi="Arial" w:cs="Arial"/>
          <w:iCs/>
          <w:sz w:val="14"/>
          <w:szCs w:val="14"/>
        </w:rPr>
        <w:t>3</w:t>
      </w:r>
      <w:r w:rsidRPr="00CE53D7">
        <w:rPr>
          <w:rFonts w:ascii="Arial" w:hAnsi="Arial" w:cs="Arial"/>
          <w:iCs/>
          <w:sz w:val="14"/>
          <w:szCs w:val="14"/>
        </w:rPr>
        <w:t xml:space="preserve"> roku</w:t>
      </w:r>
    </w:p>
    <w:p w14:paraId="6D551162" w14:textId="77777777" w:rsidR="00D12A39" w:rsidRPr="00CE53D7" w:rsidRDefault="00D12A39" w:rsidP="00516244">
      <w:pPr>
        <w:spacing w:after="0"/>
        <w:rPr>
          <w:rFonts w:ascii="Arial" w:hAnsi="Arial" w:cs="Arial"/>
          <w:iCs/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52784D" w:rsidRPr="00CE53D7" w14:paraId="5FBC3A07" w14:textId="77777777" w:rsidTr="0052784D">
        <w:trPr>
          <w:trHeight w:val="709"/>
        </w:trPr>
        <w:tc>
          <w:tcPr>
            <w:tcW w:w="6232" w:type="dxa"/>
            <w:shd w:val="clear" w:color="auto" w:fill="FABF8F" w:themeFill="accent6" w:themeFillTint="99"/>
          </w:tcPr>
          <w:p w14:paraId="7388D89B" w14:textId="77777777" w:rsidR="0052784D" w:rsidRPr="00CE53D7" w:rsidRDefault="0052784D" w:rsidP="00516244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0E9B8B28" w14:textId="77777777" w:rsidR="0052784D" w:rsidRPr="00CE53D7" w:rsidRDefault="0052784D" w:rsidP="00516244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ROZLICZENIE ŚRODKÓW PRZEKAZANYCH NA REALIZACJĘ ZADAŃ PUBLICZNYCH W 2023 ROKU WG SATANU NA DZIEŃ 14.05.2024 r.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3B9BB6AF" w14:textId="22A427E7" w:rsidR="0052784D" w:rsidRPr="00CE53D7" w:rsidRDefault="0052784D" w:rsidP="0051624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D12A39" w:rsidRPr="00CE53D7" w14:paraId="31F6EF76" w14:textId="77777777" w:rsidTr="0052784D">
        <w:trPr>
          <w:trHeight w:val="471"/>
        </w:trPr>
        <w:tc>
          <w:tcPr>
            <w:tcW w:w="6232" w:type="dxa"/>
          </w:tcPr>
          <w:p w14:paraId="38DE7A40" w14:textId="5AEC4E59" w:rsidR="00D12A39" w:rsidRPr="00CE53D7" w:rsidRDefault="0052784D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Obszar: sport, turystyka i rekreacja</w:t>
            </w:r>
          </w:p>
        </w:tc>
        <w:tc>
          <w:tcPr>
            <w:tcW w:w="2835" w:type="dxa"/>
            <w:shd w:val="clear" w:color="auto" w:fill="FFFFFF" w:themeFill="background1"/>
          </w:tcPr>
          <w:p w14:paraId="4A04B740" w14:textId="4E14D267" w:rsidR="00D12A39" w:rsidRPr="00CE53D7" w:rsidRDefault="00D12A39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</w:tc>
      </w:tr>
      <w:tr w:rsidR="0052784D" w:rsidRPr="00CE53D7" w14:paraId="4B105EE2" w14:textId="77777777" w:rsidTr="00B81029">
        <w:tc>
          <w:tcPr>
            <w:tcW w:w="6232" w:type="dxa"/>
          </w:tcPr>
          <w:p w14:paraId="0977A869" w14:textId="3140A867" w:rsidR="0052784D" w:rsidRPr="00CE53D7" w:rsidRDefault="0052784D" w:rsidP="00B81029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90605 § 2360</w:t>
            </w:r>
          </w:p>
        </w:tc>
        <w:tc>
          <w:tcPr>
            <w:tcW w:w="2835" w:type="dxa"/>
            <w:shd w:val="clear" w:color="auto" w:fill="FFFFFF" w:themeFill="background1"/>
          </w:tcPr>
          <w:p w14:paraId="4E847885" w14:textId="203E731D" w:rsidR="0052784D" w:rsidRPr="00CE53D7" w:rsidRDefault="0052784D" w:rsidP="00B81029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</w:tc>
      </w:tr>
      <w:tr w:rsidR="0052784D" w:rsidRPr="00CE53D7" w14:paraId="10C826F5" w14:textId="77777777" w:rsidTr="00B81029">
        <w:tc>
          <w:tcPr>
            <w:tcW w:w="6232" w:type="dxa"/>
          </w:tcPr>
          <w:p w14:paraId="3D188198" w14:textId="77777777" w:rsidR="0052784D" w:rsidRPr="00CE53D7" w:rsidRDefault="0052784D" w:rsidP="00B81029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przekazana dotacja</w:t>
            </w:r>
          </w:p>
        </w:tc>
        <w:tc>
          <w:tcPr>
            <w:tcW w:w="2835" w:type="dxa"/>
            <w:shd w:val="clear" w:color="auto" w:fill="FFFFFF" w:themeFill="background1"/>
          </w:tcPr>
          <w:p w14:paraId="7030876C" w14:textId="77777777" w:rsidR="0052784D" w:rsidRPr="00CE53D7" w:rsidRDefault="0052784D" w:rsidP="00B81029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436.000,00 zł</w:t>
            </w:r>
          </w:p>
        </w:tc>
      </w:tr>
      <w:tr w:rsidR="00D12A39" w:rsidRPr="00CE53D7" w14:paraId="77D0E92C" w14:textId="77777777" w:rsidTr="00DF0621">
        <w:tc>
          <w:tcPr>
            <w:tcW w:w="6232" w:type="dxa"/>
          </w:tcPr>
          <w:p w14:paraId="694D5A35" w14:textId="77777777" w:rsidR="00D12A39" w:rsidRPr="00CE53D7" w:rsidRDefault="00D12A39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zwrot niewykorzystanej dotacji</w:t>
            </w:r>
          </w:p>
        </w:tc>
        <w:tc>
          <w:tcPr>
            <w:tcW w:w="2835" w:type="dxa"/>
            <w:shd w:val="clear" w:color="auto" w:fill="FFFFFF" w:themeFill="background1"/>
          </w:tcPr>
          <w:p w14:paraId="578A8303" w14:textId="04795271" w:rsidR="00D12A39" w:rsidRPr="00CE53D7" w:rsidRDefault="00557DC5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249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 zł</w:t>
            </w:r>
          </w:p>
        </w:tc>
      </w:tr>
      <w:tr w:rsidR="00D12A39" w:rsidRPr="00CE53D7" w14:paraId="4B5B8D71" w14:textId="77777777" w:rsidTr="00DF0621">
        <w:tc>
          <w:tcPr>
            <w:tcW w:w="6232" w:type="dxa"/>
          </w:tcPr>
          <w:p w14:paraId="248E2A15" w14:textId="77777777" w:rsidR="00D12A39" w:rsidRPr="00CE53D7" w:rsidRDefault="00D12A39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 xml:space="preserve">wykorzystana dotacja </w:t>
            </w:r>
          </w:p>
        </w:tc>
        <w:tc>
          <w:tcPr>
            <w:tcW w:w="2835" w:type="dxa"/>
            <w:shd w:val="clear" w:color="auto" w:fill="FFFFFF" w:themeFill="background1"/>
          </w:tcPr>
          <w:p w14:paraId="7CF12D16" w14:textId="670BF792" w:rsidR="00D12A39" w:rsidRPr="00CE53D7" w:rsidRDefault="00D12A39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  <w:r w:rsidR="00557DC5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30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 w:rsidR="00557DC5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750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="00557DC5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 zł</w:t>
            </w:r>
          </w:p>
        </w:tc>
      </w:tr>
      <w:tr w:rsidR="00D12A39" w:rsidRPr="00CE53D7" w14:paraId="2F4A0915" w14:textId="77777777" w:rsidTr="00DF0621">
        <w:tc>
          <w:tcPr>
            <w:tcW w:w="6232" w:type="dxa"/>
          </w:tcPr>
          <w:p w14:paraId="124E09FC" w14:textId="77777777" w:rsidR="00D12A39" w:rsidRPr="00CE53D7" w:rsidRDefault="00D12A39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odsetki</w:t>
            </w:r>
          </w:p>
        </w:tc>
        <w:tc>
          <w:tcPr>
            <w:tcW w:w="2835" w:type="dxa"/>
            <w:shd w:val="clear" w:color="auto" w:fill="FFFFFF" w:themeFill="background1"/>
          </w:tcPr>
          <w:p w14:paraId="56E1CB88" w14:textId="0189BD42" w:rsidR="00D12A39" w:rsidRPr="00CE53D7" w:rsidRDefault="00557DC5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58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,00 zł</w:t>
            </w:r>
          </w:p>
        </w:tc>
      </w:tr>
      <w:tr w:rsidR="00D12A39" w:rsidRPr="00CE53D7" w14:paraId="64C81391" w14:textId="77777777" w:rsidTr="00DF0621">
        <w:tc>
          <w:tcPr>
            <w:tcW w:w="6232" w:type="dxa"/>
          </w:tcPr>
          <w:p w14:paraId="53DAE459" w14:textId="495D3944" w:rsidR="00D12A39" w:rsidRPr="00CE53D7" w:rsidRDefault="0052784D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Obszar: przeciwdziałanie patologiom, wykluczeniom społecznym i uzależnieniom</w:t>
            </w:r>
          </w:p>
        </w:tc>
        <w:tc>
          <w:tcPr>
            <w:tcW w:w="2835" w:type="dxa"/>
            <w:shd w:val="clear" w:color="auto" w:fill="FFFFFF" w:themeFill="background1"/>
          </w:tcPr>
          <w:p w14:paraId="0F770A05" w14:textId="06FF60B7" w:rsidR="00D12A39" w:rsidRPr="00CE53D7" w:rsidRDefault="00D12A39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2784D" w:rsidRPr="00CE53D7" w14:paraId="67D51256" w14:textId="77777777" w:rsidTr="00DF0621">
        <w:tc>
          <w:tcPr>
            <w:tcW w:w="6232" w:type="dxa"/>
          </w:tcPr>
          <w:p w14:paraId="10432ADA" w14:textId="177EB7A2" w:rsidR="0052784D" w:rsidRPr="00CE53D7" w:rsidRDefault="0052784D" w:rsidP="0051624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85154/3 § 2360</w:t>
            </w:r>
          </w:p>
        </w:tc>
        <w:tc>
          <w:tcPr>
            <w:tcW w:w="2835" w:type="dxa"/>
            <w:shd w:val="clear" w:color="auto" w:fill="FFFFFF" w:themeFill="background1"/>
          </w:tcPr>
          <w:p w14:paraId="7BCFA40A" w14:textId="77777777" w:rsidR="0052784D" w:rsidRPr="00CE53D7" w:rsidRDefault="0052784D" w:rsidP="00DF0621">
            <w:pPr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2784D" w:rsidRPr="00CE53D7" w14:paraId="7BA6C463" w14:textId="77777777" w:rsidTr="00B81029">
        <w:tc>
          <w:tcPr>
            <w:tcW w:w="6232" w:type="dxa"/>
          </w:tcPr>
          <w:p w14:paraId="04D4EB26" w14:textId="77777777" w:rsidR="0052784D" w:rsidRPr="00CE53D7" w:rsidRDefault="0052784D" w:rsidP="00B81029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przekazana dotacja</w:t>
            </w:r>
          </w:p>
        </w:tc>
        <w:tc>
          <w:tcPr>
            <w:tcW w:w="2835" w:type="dxa"/>
            <w:shd w:val="clear" w:color="auto" w:fill="FFFFFF" w:themeFill="background1"/>
          </w:tcPr>
          <w:p w14:paraId="774DB85D" w14:textId="77777777" w:rsidR="0052784D" w:rsidRPr="00CE53D7" w:rsidRDefault="0052784D" w:rsidP="00B81029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84.500,00 zł</w:t>
            </w:r>
          </w:p>
        </w:tc>
      </w:tr>
      <w:tr w:rsidR="00D12A39" w:rsidRPr="00CE53D7" w14:paraId="63AE0966" w14:textId="77777777" w:rsidTr="00DF0621">
        <w:tc>
          <w:tcPr>
            <w:tcW w:w="6232" w:type="dxa"/>
          </w:tcPr>
          <w:p w14:paraId="6AA392E4" w14:textId="77777777" w:rsidR="00D12A39" w:rsidRPr="00CE53D7" w:rsidRDefault="00D12A39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zwrot niewykorzystanej dotacji</w:t>
            </w:r>
          </w:p>
        </w:tc>
        <w:tc>
          <w:tcPr>
            <w:tcW w:w="2835" w:type="dxa"/>
            <w:shd w:val="clear" w:color="auto" w:fill="FFFFFF" w:themeFill="background1"/>
          </w:tcPr>
          <w:p w14:paraId="20472047" w14:textId="4D7F6DAF" w:rsidR="00D12A39" w:rsidRPr="00CE53D7" w:rsidRDefault="00557DC5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196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 zł</w:t>
            </w:r>
          </w:p>
        </w:tc>
      </w:tr>
      <w:tr w:rsidR="00D12A39" w:rsidRPr="00CE53D7" w14:paraId="59C3C904" w14:textId="77777777" w:rsidTr="00DF0621">
        <w:tc>
          <w:tcPr>
            <w:tcW w:w="6232" w:type="dxa"/>
          </w:tcPr>
          <w:p w14:paraId="26AB8471" w14:textId="77777777" w:rsidR="00D12A39" w:rsidRPr="00CE53D7" w:rsidRDefault="00D12A39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wykorzystana dotacja</w:t>
            </w:r>
          </w:p>
        </w:tc>
        <w:tc>
          <w:tcPr>
            <w:tcW w:w="2835" w:type="dxa"/>
            <w:shd w:val="clear" w:color="auto" w:fill="FFFFFF" w:themeFill="background1"/>
          </w:tcPr>
          <w:p w14:paraId="1D04BC98" w14:textId="09A69552" w:rsidR="00D12A39" w:rsidRPr="00CE53D7" w:rsidRDefault="00557DC5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84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304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00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zł</w:t>
            </w:r>
          </w:p>
        </w:tc>
      </w:tr>
      <w:tr w:rsidR="00D12A39" w:rsidRPr="00CE53D7" w14:paraId="0D2EE35E" w14:textId="77777777" w:rsidTr="00DF0621">
        <w:tc>
          <w:tcPr>
            <w:tcW w:w="6232" w:type="dxa"/>
          </w:tcPr>
          <w:p w14:paraId="47038854" w14:textId="77777777" w:rsidR="00D12A39" w:rsidRPr="00CE53D7" w:rsidRDefault="00D12A39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odsetki</w:t>
            </w:r>
          </w:p>
        </w:tc>
        <w:tc>
          <w:tcPr>
            <w:tcW w:w="2835" w:type="dxa"/>
            <w:shd w:val="clear" w:color="auto" w:fill="FFFFFF" w:themeFill="background1"/>
          </w:tcPr>
          <w:p w14:paraId="6D91CB3D" w14:textId="027E4904" w:rsidR="00D12A39" w:rsidRPr="00CE53D7" w:rsidRDefault="00557DC5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,00 zł</w:t>
            </w:r>
          </w:p>
        </w:tc>
      </w:tr>
      <w:tr w:rsidR="00D12A39" w:rsidRPr="00CE53D7" w14:paraId="0D1E76E3" w14:textId="77777777" w:rsidTr="0052784D">
        <w:trPr>
          <w:trHeight w:val="477"/>
        </w:trPr>
        <w:tc>
          <w:tcPr>
            <w:tcW w:w="6232" w:type="dxa"/>
          </w:tcPr>
          <w:p w14:paraId="75874730" w14:textId="65CA1CBA" w:rsidR="00D12A39" w:rsidRPr="00CE53D7" w:rsidRDefault="0052784D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Obszar: społeczny</w:t>
            </w:r>
          </w:p>
        </w:tc>
        <w:tc>
          <w:tcPr>
            <w:tcW w:w="2835" w:type="dxa"/>
            <w:shd w:val="clear" w:color="auto" w:fill="FFFFFF" w:themeFill="background1"/>
          </w:tcPr>
          <w:p w14:paraId="61C2E6D5" w14:textId="25364925" w:rsidR="00D12A39" w:rsidRPr="00CE53D7" w:rsidRDefault="00D12A39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2784D" w:rsidRPr="00CE53D7" w14:paraId="257F5842" w14:textId="77777777" w:rsidTr="00DF0621">
        <w:tc>
          <w:tcPr>
            <w:tcW w:w="6232" w:type="dxa"/>
          </w:tcPr>
          <w:p w14:paraId="46605AD4" w14:textId="7EE09152" w:rsidR="0052784D" w:rsidRPr="00CE53D7" w:rsidRDefault="0052784D" w:rsidP="0051624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92105 § 2360</w:t>
            </w:r>
          </w:p>
        </w:tc>
        <w:tc>
          <w:tcPr>
            <w:tcW w:w="2835" w:type="dxa"/>
            <w:shd w:val="clear" w:color="auto" w:fill="FFFFFF" w:themeFill="background1"/>
          </w:tcPr>
          <w:p w14:paraId="79895B45" w14:textId="77777777" w:rsidR="0052784D" w:rsidRPr="00CE53D7" w:rsidRDefault="0052784D" w:rsidP="00DF0621">
            <w:pPr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2784D" w:rsidRPr="00CE53D7" w14:paraId="1C4BDBA7" w14:textId="77777777" w:rsidTr="00B81029">
        <w:tc>
          <w:tcPr>
            <w:tcW w:w="6232" w:type="dxa"/>
          </w:tcPr>
          <w:p w14:paraId="489E4F40" w14:textId="77777777" w:rsidR="0052784D" w:rsidRPr="00CE53D7" w:rsidRDefault="0052784D" w:rsidP="00B81029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przekazana dotacja</w:t>
            </w:r>
          </w:p>
        </w:tc>
        <w:tc>
          <w:tcPr>
            <w:tcW w:w="2835" w:type="dxa"/>
            <w:shd w:val="clear" w:color="auto" w:fill="FFFFFF" w:themeFill="background1"/>
          </w:tcPr>
          <w:p w14:paraId="7C5321FD" w14:textId="77777777" w:rsidR="0052784D" w:rsidRPr="00CE53D7" w:rsidRDefault="0052784D" w:rsidP="00B81029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75.000,00 zł</w:t>
            </w:r>
          </w:p>
        </w:tc>
      </w:tr>
      <w:tr w:rsidR="00D12A39" w:rsidRPr="00CE53D7" w14:paraId="21D5BC36" w14:textId="77777777" w:rsidTr="00DF0621">
        <w:tc>
          <w:tcPr>
            <w:tcW w:w="6232" w:type="dxa"/>
          </w:tcPr>
          <w:p w14:paraId="64C39F74" w14:textId="77777777" w:rsidR="00D12A39" w:rsidRPr="00CE53D7" w:rsidRDefault="00D12A39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zwrot niewykorzystanej dotacji</w:t>
            </w:r>
          </w:p>
        </w:tc>
        <w:tc>
          <w:tcPr>
            <w:tcW w:w="2835" w:type="dxa"/>
            <w:shd w:val="clear" w:color="auto" w:fill="FFFFFF" w:themeFill="background1"/>
          </w:tcPr>
          <w:p w14:paraId="3FC91FCC" w14:textId="44F1C5E2" w:rsidR="00D12A39" w:rsidRPr="00CE53D7" w:rsidRDefault="00557DC5" w:rsidP="00DF0621">
            <w:pPr>
              <w:tabs>
                <w:tab w:val="left" w:pos="3180"/>
                <w:tab w:val="right" w:pos="3899"/>
              </w:tabs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230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65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zł</w:t>
            </w:r>
          </w:p>
        </w:tc>
      </w:tr>
      <w:tr w:rsidR="00D12A39" w:rsidRPr="00CE53D7" w14:paraId="4E13F23C" w14:textId="77777777" w:rsidTr="00DF0621">
        <w:tc>
          <w:tcPr>
            <w:tcW w:w="6232" w:type="dxa"/>
          </w:tcPr>
          <w:p w14:paraId="1FA23B10" w14:textId="77777777" w:rsidR="00D12A39" w:rsidRPr="00CE53D7" w:rsidRDefault="00D12A39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wykorzystana dotacja</w:t>
            </w:r>
          </w:p>
        </w:tc>
        <w:tc>
          <w:tcPr>
            <w:tcW w:w="2835" w:type="dxa"/>
            <w:shd w:val="clear" w:color="auto" w:fill="FFFFFF" w:themeFill="background1"/>
          </w:tcPr>
          <w:p w14:paraId="2DC08751" w14:textId="4220228F" w:rsidR="00D12A39" w:rsidRPr="00CE53D7" w:rsidRDefault="00557DC5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74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769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35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zł</w:t>
            </w:r>
          </w:p>
        </w:tc>
      </w:tr>
      <w:tr w:rsidR="00D12A39" w:rsidRPr="00CE53D7" w14:paraId="396E6964" w14:textId="77777777" w:rsidTr="00DF0621">
        <w:tc>
          <w:tcPr>
            <w:tcW w:w="6232" w:type="dxa"/>
          </w:tcPr>
          <w:p w14:paraId="6E40D065" w14:textId="77777777" w:rsidR="00D12A39" w:rsidRPr="00CE53D7" w:rsidRDefault="00D12A39" w:rsidP="00516244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odsetki</w:t>
            </w:r>
          </w:p>
        </w:tc>
        <w:tc>
          <w:tcPr>
            <w:tcW w:w="2835" w:type="dxa"/>
            <w:shd w:val="clear" w:color="auto" w:fill="FFFFFF" w:themeFill="background1"/>
          </w:tcPr>
          <w:p w14:paraId="4787A269" w14:textId="77777777" w:rsidR="00D12A39" w:rsidRPr="00CE53D7" w:rsidRDefault="00D12A39" w:rsidP="00DF0621">
            <w:pPr>
              <w:spacing w:line="276" w:lineRule="auto"/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0,00 zł</w:t>
            </w:r>
          </w:p>
        </w:tc>
      </w:tr>
      <w:tr w:rsidR="00D12A39" w:rsidRPr="00CE53D7" w14:paraId="60CE58E3" w14:textId="77777777" w:rsidTr="00DF0621">
        <w:tc>
          <w:tcPr>
            <w:tcW w:w="6232" w:type="dxa"/>
          </w:tcPr>
          <w:p w14:paraId="3B6FF884" w14:textId="77777777" w:rsidR="0052784D" w:rsidRPr="00CE53D7" w:rsidRDefault="0052784D" w:rsidP="0052784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Obszar: edukacji, oświaty i wychowania </w:t>
            </w:r>
          </w:p>
          <w:p w14:paraId="312AAFD9" w14:textId="4640B516" w:rsidR="00D12A39" w:rsidRPr="00CE53D7" w:rsidRDefault="00D12A39" w:rsidP="0051624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DA8D3B3" w14:textId="519DAC87" w:rsidR="00D12A39" w:rsidRPr="00CE53D7" w:rsidRDefault="00D12A39" w:rsidP="00DF0621">
            <w:pPr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2784D" w:rsidRPr="00CE53D7" w14:paraId="3F44FA85" w14:textId="77777777" w:rsidTr="00DF0621">
        <w:tc>
          <w:tcPr>
            <w:tcW w:w="6232" w:type="dxa"/>
          </w:tcPr>
          <w:p w14:paraId="35417090" w14:textId="0D2C00EE" w:rsidR="0052784D" w:rsidRPr="00CE53D7" w:rsidRDefault="0052784D" w:rsidP="0051624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80195 § 4300</w:t>
            </w:r>
          </w:p>
        </w:tc>
        <w:tc>
          <w:tcPr>
            <w:tcW w:w="2835" w:type="dxa"/>
            <w:shd w:val="clear" w:color="auto" w:fill="FFFFFF" w:themeFill="background1"/>
          </w:tcPr>
          <w:p w14:paraId="2A88056D" w14:textId="77777777" w:rsidR="0052784D" w:rsidRPr="00CE53D7" w:rsidRDefault="0052784D" w:rsidP="00DF0621">
            <w:pPr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2784D" w:rsidRPr="00CE53D7" w14:paraId="5731B9DF" w14:textId="77777777" w:rsidTr="00B81029">
        <w:tc>
          <w:tcPr>
            <w:tcW w:w="6232" w:type="dxa"/>
          </w:tcPr>
          <w:p w14:paraId="0123D6F5" w14:textId="77777777" w:rsidR="0052784D" w:rsidRPr="00CE53D7" w:rsidRDefault="0052784D" w:rsidP="00B8102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przekazana dotacja</w:t>
            </w:r>
          </w:p>
        </w:tc>
        <w:tc>
          <w:tcPr>
            <w:tcW w:w="2835" w:type="dxa"/>
            <w:shd w:val="clear" w:color="auto" w:fill="FFFFFF" w:themeFill="background1"/>
          </w:tcPr>
          <w:p w14:paraId="56FA30DF" w14:textId="77777777" w:rsidR="0052784D" w:rsidRPr="00CE53D7" w:rsidRDefault="0052784D" w:rsidP="00B81029">
            <w:pPr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10.000,00 zł</w:t>
            </w:r>
          </w:p>
        </w:tc>
      </w:tr>
      <w:tr w:rsidR="00D12A39" w:rsidRPr="00CE53D7" w14:paraId="50AD4C85" w14:textId="77777777" w:rsidTr="00DF0621">
        <w:tc>
          <w:tcPr>
            <w:tcW w:w="6232" w:type="dxa"/>
          </w:tcPr>
          <w:p w14:paraId="6734D4A7" w14:textId="77777777" w:rsidR="00D12A39" w:rsidRPr="00CE53D7" w:rsidRDefault="00D12A39" w:rsidP="0051624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zwrot niewykorzystanej dotacji</w:t>
            </w:r>
          </w:p>
        </w:tc>
        <w:tc>
          <w:tcPr>
            <w:tcW w:w="2835" w:type="dxa"/>
            <w:shd w:val="clear" w:color="auto" w:fill="FFFFFF" w:themeFill="background1"/>
          </w:tcPr>
          <w:p w14:paraId="70CF02DA" w14:textId="77777777" w:rsidR="00D12A39" w:rsidRPr="00CE53D7" w:rsidRDefault="00D12A39" w:rsidP="00DF0621">
            <w:pPr>
              <w:ind w:right="491"/>
              <w:jc w:val="right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0,00 zł</w:t>
            </w:r>
          </w:p>
        </w:tc>
      </w:tr>
      <w:tr w:rsidR="00D12A39" w:rsidRPr="00CE53D7" w14:paraId="63284D2A" w14:textId="77777777" w:rsidTr="00DF0621">
        <w:tc>
          <w:tcPr>
            <w:tcW w:w="6232" w:type="dxa"/>
          </w:tcPr>
          <w:p w14:paraId="235D76BD" w14:textId="77777777" w:rsidR="00D12A39" w:rsidRPr="00CE53D7" w:rsidRDefault="00D12A39" w:rsidP="0051624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wykorzystana dotacja</w:t>
            </w:r>
          </w:p>
        </w:tc>
        <w:tc>
          <w:tcPr>
            <w:tcW w:w="2835" w:type="dxa"/>
            <w:shd w:val="clear" w:color="auto" w:fill="FFFFFF" w:themeFill="background1"/>
          </w:tcPr>
          <w:p w14:paraId="53A10421" w14:textId="78887F32" w:rsidR="00D12A39" w:rsidRPr="00CE53D7" w:rsidRDefault="00557DC5" w:rsidP="00DF0621">
            <w:pPr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.000,00 zł</w:t>
            </w:r>
          </w:p>
        </w:tc>
      </w:tr>
      <w:tr w:rsidR="00D12A39" w:rsidRPr="00CE53D7" w14:paraId="0E9FDED6" w14:textId="77777777" w:rsidTr="00DF0621">
        <w:tc>
          <w:tcPr>
            <w:tcW w:w="6232" w:type="dxa"/>
          </w:tcPr>
          <w:p w14:paraId="1C2522AC" w14:textId="77777777" w:rsidR="00D12A39" w:rsidRPr="00CE53D7" w:rsidRDefault="00D12A39" w:rsidP="0051624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odsetki</w:t>
            </w:r>
          </w:p>
        </w:tc>
        <w:tc>
          <w:tcPr>
            <w:tcW w:w="2835" w:type="dxa"/>
            <w:shd w:val="clear" w:color="auto" w:fill="FFFFFF" w:themeFill="background1"/>
          </w:tcPr>
          <w:p w14:paraId="57AFCEDD" w14:textId="77777777" w:rsidR="00D12A39" w:rsidRPr="00CE53D7" w:rsidRDefault="00D12A39" w:rsidP="00DF0621">
            <w:pPr>
              <w:ind w:right="491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0,00 zł</w:t>
            </w:r>
          </w:p>
        </w:tc>
      </w:tr>
      <w:tr w:rsidR="00D12A39" w:rsidRPr="00CE53D7" w14:paraId="705277C0" w14:textId="77777777" w:rsidTr="0052784D">
        <w:trPr>
          <w:trHeight w:val="523"/>
        </w:trPr>
        <w:tc>
          <w:tcPr>
            <w:tcW w:w="6232" w:type="dxa"/>
          </w:tcPr>
          <w:p w14:paraId="0D8190C5" w14:textId="6047FF22" w:rsidR="00D12A39" w:rsidRPr="00CE53D7" w:rsidRDefault="0052784D" w:rsidP="00516244">
            <w:pPr>
              <w:ind w:right="493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Finansowanie projektów NGO poza konkursem (19a)</w:t>
            </w:r>
          </w:p>
        </w:tc>
        <w:tc>
          <w:tcPr>
            <w:tcW w:w="2835" w:type="dxa"/>
          </w:tcPr>
          <w:p w14:paraId="3E9B8BE4" w14:textId="451394BE" w:rsidR="00D12A39" w:rsidRPr="00CE53D7" w:rsidRDefault="00D12A39" w:rsidP="00DF0621">
            <w:pPr>
              <w:ind w:right="49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2784D" w:rsidRPr="00CE53D7" w14:paraId="4EFE0FE7" w14:textId="77777777" w:rsidTr="00DF0621">
        <w:trPr>
          <w:trHeight w:val="179"/>
        </w:trPr>
        <w:tc>
          <w:tcPr>
            <w:tcW w:w="6232" w:type="dxa"/>
          </w:tcPr>
          <w:p w14:paraId="2B5802F4" w14:textId="4A1F0B79" w:rsidR="0052784D" w:rsidRPr="00CE53D7" w:rsidRDefault="0052784D" w:rsidP="00516244">
            <w:pPr>
              <w:ind w:right="493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75095 § 4300</w:t>
            </w:r>
          </w:p>
        </w:tc>
        <w:tc>
          <w:tcPr>
            <w:tcW w:w="2835" w:type="dxa"/>
          </w:tcPr>
          <w:p w14:paraId="6A761485" w14:textId="77777777" w:rsidR="0052784D" w:rsidRPr="00CE53D7" w:rsidRDefault="0052784D" w:rsidP="00DF0621">
            <w:pPr>
              <w:ind w:right="49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2784D" w:rsidRPr="00CE53D7" w14:paraId="07583FE1" w14:textId="77777777" w:rsidTr="00B81029">
        <w:trPr>
          <w:trHeight w:val="179"/>
        </w:trPr>
        <w:tc>
          <w:tcPr>
            <w:tcW w:w="6232" w:type="dxa"/>
          </w:tcPr>
          <w:p w14:paraId="790A63CD" w14:textId="77777777" w:rsidR="0052784D" w:rsidRPr="00CE53D7" w:rsidRDefault="0052784D" w:rsidP="00B81029">
            <w:pPr>
              <w:ind w:right="493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przekazana dotacja</w:t>
            </w:r>
          </w:p>
        </w:tc>
        <w:tc>
          <w:tcPr>
            <w:tcW w:w="2835" w:type="dxa"/>
          </w:tcPr>
          <w:p w14:paraId="1EA3A75C" w14:textId="77777777" w:rsidR="0052784D" w:rsidRPr="00CE53D7" w:rsidRDefault="0052784D" w:rsidP="00B81029">
            <w:pPr>
              <w:ind w:right="49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44.187,00 zł</w:t>
            </w:r>
          </w:p>
        </w:tc>
      </w:tr>
      <w:tr w:rsidR="00D12A39" w:rsidRPr="00CE53D7" w14:paraId="7C357591" w14:textId="77777777" w:rsidTr="00DF0621">
        <w:trPr>
          <w:trHeight w:val="179"/>
        </w:trPr>
        <w:tc>
          <w:tcPr>
            <w:tcW w:w="6232" w:type="dxa"/>
          </w:tcPr>
          <w:p w14:paraId="26C8FD5C" w14:textId="77777777" w:rsidR="00D12A39" w:rsidRPr="00CE53D7" w:rsidRDefault="00D12A39" w:rsidP="00516244">
            <w:pPr>
              <w:ind w:right="493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zwrot niewykorzystanej dotacji</w:t>
            </w:r>
          </w:p>
        </w:tc>
        <w:tc>
          <w:tcPr>
            <w:tcW w:w="2835" w:type="dxa"/>
          </w:tcPr>
          <w:p w14:paraId="07AC6899" w14:textId="35B595DC" w:rsidR="00D12A39" w:rsidRPr="00CE53D7" w:rsidRDefault="00557DC5" w:rsidP="00DF0621">
            <w:pPr>
              <w:ind w:right="49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501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19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zł</w:t>
            </w:r>
          </w:p>
        </w:tc>
      </w:tr>
      <w:tr w:rsidR="00D12A39" w:rsidRPr="00CE53D7" w14:paraId="6F7432A0" w14:textId="77777777" w:rsidTr="00DF0621">
        <w:trPr>
          <w:trHeight w:val="179"/>
        </w:trPr>
        <w:tc>
          <w:tcPr>
            <w:tcW w:w="6232" w:type="dxa"/>
          </w:tcPr>
          <w:p w14:paraId="29EC4086" w14:textId="77777777" w:rsidR="00D12A39" w:rsidRPr="00CE53D7" w:rsidRDefault="00D12A39" w:rsidP="00516244">
            <w:pPr>
              <w:ind w:right="493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wykorzystana dotacja</w:t>
            </w:r>
          </w:p>
        </w:tc>
        <w:tc>
          <w:tcPr>
            <w:tcW w:w="2835" w:type="dxa"/>
          </w:tcPr>
          <w:p w14:paraId="67743077" w14:textId="12B85B40" w:rsidR="00D12A39" w:rsidRPr="00CE53D7" w:rsidRDefault="00557DC5" w:rsidP="00DF0621">
            <w:pPr>
              <w:ind w:right="49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43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685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81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zł</w:t>
            </w:r>
          </w:p>
        </w:tc>
      </w:tr>
      <w:tr w:rsidR="00D12A39" w:rsidRPr="00CE53D7" w14:paraId="0C5E8BBF" w14:textId="77777777" w:rsidTr="00DF0621">
        <w:trPr>
          <w:trHeight w:val="179"/>
        </w:trPr>
        <w:tc>
          <w:tcPr>
            <w:tcW w:w="6232" w:type="dxa"/>
          </w:tcPr>
          <w:p w14:paraId="57C70575" w14:textId="77777777" w:rsidR="00D12A39" w:rsidRPr="00CE53D7" w:rsidRDefault="00D12A39" w:rsidP="00516244">
            <w:pPr>
              <w:ind w:right="493"/>
              <w:rPr>
                <w:rFonts w:ascii="Arial" w:hAnsi="Arial" w:cs="Arial"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iCs/>
                <w:sz w:val="18"/>
                <w:szCs w:val="18"/>
              </w:rPr>
              <w:t>odsetki</w:t>
            </w:r>
          </w:p>
        </w:tc>
        <w:tc>
          <w:tcPr>
            <w:tcW w:w="2835" w:type="dxa"/>
          </w:tcPr>
          <w:p w14:paraId="0929318C" w14:textId="77FCFE4B" w:rsidR="00D12A39" w:rsidRPr="00CE53D7" w:rsidRDefault="00557DC5" w:rsidP="00DF0621">
            <w:pPr>
              <w:ind w:right="49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  <w:r w:rsidR="00D12A39" w:rsidRPr="00CE53D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,00 zł</w:t>
            </w:r>
          </w:p>
        </w:tc>
      </w:tr>
      <w:tr w:rsidR="0052784D" w:rsidRPr="00CE53D7" w14:paraId="56787774" w14:textId="77777777" w:rsidTr="0052784D">
        <w:tc>
          <w:tcPr>
            <w:tcW w:w="6232" w:type="dxa"/>
            <w:shd w:val="clear" w:color="auto" w:fill="FABF8F" w:themeFill="accent6" w:themeFillTint="99"/>
          </w:tcPr>
          <w:p w14:paraId="24D3DD74" w14:textId="77777777" w:rsidR="0052784D" w:rsidRPr="00CE53D7" w:rsidRDefault="0052784D" w:rsidP="00516244">
            <w:pPr>
              <w:spacing w:before="120" w:after="12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OGÓŁEM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2223E798" w14:textId="60D34A3D" w:rsidR="0052784D" w:rsidRPr="00CE53D7" w:rsidRDefault="0052784D" w:rsidP="00516244">
            <w:pPr>
              <w:spacing w:before="120" w:after="12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12A39" w:rsidRPr="00CE53D7" w14:paraId="4D568822" w14:textId="77777777" w:rsidTr="00DF0621">
        <w:tc>
          <w:tcPr>
            <w:tcW w:w="6232" w:type="dxa"/>
            <w:vAlign w:val="center"/>
          </w:tcPr>
          <w:p w14:paraId="668B70AF" w14:textId="77777777" w:rsidR="00D12A39" w:rsidRPr="00CE53D7" w:rsidRDefault="00D12A39" w:rsidP="00516244">
            <w:pPr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przekazana dotacja </w:t>
            </w:r>
          </w:p>
        </w:tc>
        <w:tc>
          <w:tcPr>
            <w:tcW w:w="2835" w:type="dxa"/>
            <w:vAlign w:val="center"/>
          </w:tcPr>
          <w:p w14:paraId="0E6ED7B9" w14:textId="725E782C" w:rsidR="00D12A39" w:rsidRPr="00CE53D7" w:rsidRDefault="00D12A39" w:rsidP="00DF0621">
            <w:pPr>
              <w:spacing w:line="360" w:lineRule="auto"/>
              <w:ind w:right="491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6</w:t>
            </w:r>
            <w:r w:rsidR="00557DC5"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49</w:t>
            </w: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  <w:r w:rsidR="00557DC5"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687</w:t>
            </w: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,00 zł</w:t>
            </w:r>
          </w:p>
        </w:tc>
      </w:tr>
      <w:tr w:rsidR="00D12A39" w:rsidRPr="00CE53D7" w14:paraId="0FE57B3D" w14:textId="77777777" w:rsidTr="00DF0621">
        <w:tc>
          <w:tcPr>
            <w:tcW w:w="6232" w:type="dxa"/>
            <w:vAlign w:val="center"/>
          </w:tcPr>
          <w:p w14:paraId="0BB15579" w14:textId="77777777" w:rsidR="00D12A39" w:rsidRPr="00CE53D7" w:rsidRDefault="00D12A39" w:rsidP="00516244">
            <w:pPr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zwrot niewykorzystanej dotacji</w:t>
            </w:r>
          </w:p>
        </w:tc>
        <w:tc>
          <w:tcPr>
            <w:tcW w:w="2835" w:type="dxa"/>
            <w:vAlign w:val="center"/>
          </w:tcPr>
          <w:p w14:paraId="2D28C39F" w14:textId="09A0553F" w:rsidR="00D12A39" w:rsidRPr="00CE53D7" w:rsidRDefault="00557DC5" w:rsidP="00DF0621">
            <w:pPr>
              <w:spacing w:line="360" w:lineRule="auto"/>
              <w:ind w:right="491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6</w:t>
            </w:r>
            <w:r w:rsidR="00D12A39"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177</w:t>
            </w:r>
            <w:r w:rsidR="00D12A39"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,</w:t>
            </w: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64</w:t>
            </w:r>
            <w:r w:rsidR="00D12A39" w:rsidRPr="00CE53D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zł</w:t>
            </w:r>
          </w:p>
        </w:tc>
      </w:tr>
      <w:tr w:rsidR="00D12A39" w:rsidRPr="00CE53D7" w14:paraId="5BEBF943" w14:textId="77777777" w:rsidTr="00DF0621">
        <w:tc>
          <w:tcPr>
            <w:tcW w:w="6232" w:type="dxa"/>
            <w:vAlign w:val="center"/>
          </w:tcPr>
          <w:p w14:paraId="71B589C8" w14:textId="77777777" w:rsidR="00D12A39" w:rsidRPr="00CE53D7" w:rsidRDefault="00D12A39" w:rsidP="00516244">
            <w:pPr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wykorzystana dotacja</w:t>
            </w:r>
          </w:p>
        </w:tc>
        <w:tc>
          <w:tcPr>
            <w:tcW w:w="2835" w:type="dxa"/>
            <w:vAlign w:val="center"/>
          </w:tcPr>
          <w:p w14:paraId="5C73A774" w14:textId="0A7469BD" w:rsidR="00D12A39" w:rsidRPr="00CE53D7" w:rsidRDefault="00D12A39" w:rsidP="00DF0621">
            <w:pPr>
              <w:spacing w:line="360" w:lineRule="auto"/>
              <w:ind w:right="491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64</w:t>
            </w:r>
            <w:r w:rsidR="00557DC5"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  <w:r w:rsidR="00557DC5"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509</w:t>
            </w: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,</w:t>
            </w:r>
            <w:r w:rsidR="00557DC5"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36</w:t>
            </w: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zł</w:t>
            </w:r>
          </w:p>
        </w:tc>
      </w:tr>
      <w:tr w:rsidR="00D12A39" w:rsidRPr="00CE53D7" w14:paraId="37DA47FA" w14:textId="77777777" w:rsidTr="00DF0621">
        <w:tc>
          <w:tcPr>
            <w:tcW w:w="6232" w:type="dxa"/>
            <w:vAlign w:val="center"/>
          </w:tcPr>
          <w:p w14:paraId="06C65D4E" w14:textId="77777777" w:rsidR="00D12A39" w:rsidRPr="00CE53D7" w:rsidRDefault="00D12A39" w:rsidP="00516244">
            <w:pPr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odsetki</w:t>
            </w:r>
          </w:p>
        </w:tc>
        <w:tc>
          <w:tcPr>
            <w:tcW w:w="2835" w:type="dxa"/>
            <w:vAlign w:val="center"/>
          </w:tcPr>
          <w:p w14:paraId="02F62446" w14:textId="16239238" w:rsidR="00D12A39" w:rsidRPr="00CE53D7" w:rsidRDefault="00557DC5" w:rsidP="00DF0621">
            <w:pPr>
              <w:spacing w:line="360" w:lineRule="auto"/>
              <w:ind w:right="491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53D7">
              <w:rPr>
                <w:rFonts w:ascii="Arial" w:hAnsi="Arial" w:cs="Arial"/>
                <w:b/>
                <w:iCs/>
                <w:sz w:val="18"/>
                <w:szCs w:val="18"/>
              </w:rPr>
              <w:t>58</w:t>
            </w:r>
            <w:r w:rsidR="00D12A39" w:rsidRPr="00CE53D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,00 zł </w:t>
            </w:r>
          </w:p>
        </w:tc>
      </w:tr>
    </w:tbl>
    <w:p w14:paraId="57DA0031" w14:textId="279D0533" w:rsidR="00A80826" w:rsidRPr="00CE53D7" w:rsidRDefault="00A80826" w:rsidP="00CE53D7">
      <w:pPr>
        <w:rPr>
          <w:rFonts w:ascii="Arial" w:eastAsia="Times New Roman" w:hAnsi="Arial" w:cs="Arial"/>
          <w:iCs/>
          <w:lang w:eastAsia="pl-PL"/>
        </w:rPr>
      </w:pPr>
    </w:p>
    <w:sectPr w:rsidR="00A80826" w:rsidRPr="00CE53D7" w:rsidSect="00F834D7">
      <w:footerReference w:type="default" r:id="rId1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0112B" w14:textId="77777777" w:rsidR="00F20298" w:rsidRDefault="00F20298" w:rsidP="00EB7034">
      <w:pPr>
        <w:spacing w:after="0" w:line="240" w:lineRule="auto"/>
      </w:pPr>
      <w:r>
        <w:separator/>
      </w:r>
    </w:p>
  </w:endnote>
  <w:endnote w:type="continuationSeparator" w:id="0">
    <w:p w14:paraId="3F5DD722" w14:textId="77777777" w:rsidR="00F20298" w:rsidRDefault="00F20298" w:rsidP="00EB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77563"/>
      <w:docPartObj>
        <w:docPartGallery w:val="Page Numbers (Bottom of Page)"/>
        <w:docPartUnique/>
      </w:docPartObj>
    </w:sdtPr>
    <w:sdtContent>
      <w:p w14:paraId="084646D7" w14:textId="77777777" w:rsidR="004D67ED" w:rsidRDefault="004D67E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B185E3B" w14:textId="77777777" w:rsidR="004D67ED" w:rsidRDefault="004D6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CD278" w14:textId="77777777" w:rsidR="00F20298" w:rsidRDefault="00F20298" w:rsidP="00EB7034">
      <w:pPr>
        <w:spacing w:after="0" w:line="240" w:lineRule="auto"/>
      </w:pPr>
      <w:r>
        <w:separator/>
      </w:r>
    </w:p>
  </w:footnote>
  <w:footnote w:type="continuationSeparator" w:id="0">
    <w:p w14:paraId="2923DE7F" w14:textId="77777777" w:rsidR="00F20298" w:rsidRDefault="00F20298" w:rsidP="00EB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253C"/>
    <w:multiLevelType w:val="hybridMultilevel"/>
    <w:tmpl w:val="2D0EC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4BFC"/>
    <w:multiLevelType w:val="multilevel"/>
    <w:tmpl w:val="AA26ED5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0E74A6"/>
    <w:multiLevelType w:val="hybridMultilevel"/>
    <w:tmpl w:val="91F86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128"/>
    <w:multiLevelType w:val="hybridMultilevel"/>
    <w:tmpl w:val="A594C3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F2DEE"/>
    <w:multiLevelType w:val="hybridMultilevel"/>
    <w:tmpl w:val="9AE86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07AD"/>
    <w:multiLevelType w:val="hybridMultilevel"/>
    <w:tmpl w:val="66822508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4DD235B4"/>
    <w:multiLevelType w:val="hybridMultilevel"/>
    <w:tmpl w:val="E9D43086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54CE3B05"/>
    <w:multiLevelType w:val="hybridMultilevel"/>
    <w:tmpl w:val="DC3ED868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635D42A8"/>
    <w:multiLevelType w:val="hybridMultilevel"/>
    <w:tmpl w:val="B5AA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23E3C"/>
    <w:multiLevelType w:val="hybridMultilevel"/>
    <w:tmpl w:val="78527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83C48"/>
    <w:multiLevelType w:val="hybridMultilevel"/>
    <w:tmpl w:val="CF0ED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67BF1"/>
    <w:multiLevelType w:val="hybridMultilevel"/>
    <w:tmpl w:val="40080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A6DD1"/>
    <w:multiLevelType w:val="hybridMultilevel"/>
    <w:tmpl w:val="701C64E4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495923396">
    <w:abstractNumId w:val="0"/>
  </w:num>
  <w:num w:numId="2" w16cid:durableId="599870410">
    <w:abstractNumId w:val="9"/>
  </w:num>
  <w:num w:numId="3" w16cid:durableId="730420907">
    <w:abstractNumId w:val="11"/>
  </w:num>
  <w:num w:numId="4" w16cid:durableId="930546146">
    <w:abstractNumId w:val="2"/>
  </w:num>
  <w:num w:numId="5" w16cid:durableId="875697843">
    <w:abstractNumId w:val="10"/>
  </w:num>
  <w:num w:numId="6" w16cid:durableId="1748503039">
    <w:abstractNumId w:val="3"/>
  </w:num>
  <w:num w:numId="7" w16cid:durableId="1463766567">
    <w:abstractNumId w:val="8"/>
  </w:num>
  <w:num w:numId="8" w16cid:durableId="1993370833">
    <w:abstractNumId w:val="7"/>
  </w:num>
  <w:num w:numId="9" w16cid:durableId="1908109798">
    <w:abstractNumId w:val="5"/>
  </w:num>
  <w:num w:numId="10" w16cid:durableId="1517933">
    <w:abstractNumId w:val="12"/>
  </w:num>
  <w:num w:numId="11" w16cid:durableId="362949002">
    <w:abstractNumId w:val="4"/>
  </w:num>
  <w:num w:numId="12" w16cid:durableId="1634749860">
    <w:abstractNumId w:val="6"/>
  </w:num>
  <w:num w:numId="13" w16cid:durableId="111464022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B6"/>
    <w:rsid w:val="00000655"/>
    <w:rsid w:val="000011A4"/>
    <w:rsid w:val="00015DF2"/>
    <w:rsid w:val="000356FA"/>
    <w:rsid w:val="00036395"/>
    <w:rsid w:val="00042041"/>
    <w:rsid w:val="00044E13"/>
    <w:rsid w:val="00045BA6"/>
    <w:rsid w:val="0005307A"/>
    <w:rsid w:val="00064E07"/>
    <w:rsid w:val="00065854"/>
    <w:rsid w:val="00070F74"/>
    <w:rsid w:val="00071240"/>
    <w:rsid w:val="0007226E"/>
    <w:rsid w:val="00072966"/>
    <w:rsid w:val="00073566"/>
    <w:rsid w:val="0008250E"/>
    <w:rsid w:val="0009035B"/>
    <w:rsid w:val="0009035F"/>
    <w:rsid w:val="00092F64"/>
    <w:rsid w:val="00094F3B"/>
    <w:rsid w:val="000A4490"/>
    <w:rsid w:val="000A6452"/>
    <w:rsid w:val="000A77CF"/>
    <w:rsid w:val="000B3A16"/>
    <w:rsid w:val="000C01B0"/>
    <w:rsid w:val="000C195E"/>
    <w:rsid w:val="000C285E"/>
    <w:rsid w:val="000C2D64"/>
    <w:rsid w:val="000D12DC"/>
    <w:rsid w:val="000D2885"/>
    <w:rsid w:val="000D72FA"/>
    <w:rsid w:val="000E00B1"/>
    <w:rsid w:val="000E4F19"/>
    <w:rsid w:val="000F4465"/>
    <w:rsid w:val="0010295A"/>
    <w:rsid w:val="00102E61"/>
    <w:rsid w:val="001030E4"/>
    <w:rsid w:val="00106062"/>
    <w:rsid w:val="00112243"/>
    <w:rsid w:val="00112B34"/>
    <w:rsid w:val="00113F59"/>
    <w:rsid w:val="00117A55"/>
    <w:rsid w:val="0012003A"/>
    <w:rsid w:val="00122E1B"/>
    <w:rsid w:val="00132A03"/>
    <w:rsid w:val="0013604D"/>
    <w:rsid w:val="00142496"/>
    <w:rsid w:val="0014249E"/>
    <w:rsid w:val="00143C54"/>
    <w:rsid w:val="001511C6"/>
    <w:rsid w:val="00152298"/>
    <w:rsid w:val="001577BF"/>
    <w:rsid w:val="00157D2D"/>
    <w:rsid w:val="0016374A"/>
    <w:rsid w:val="00164C1A"/>
    <w:rsid w:val="0016550E"/>
    <w:rsid w:val="00171707"/>
    <w:rsid w:val="00174B89"/>
    <w:rsid w:val="00180639"/>
    <w:rsid w:val="00180AB4"/>
    <w:rsid w:val="00184B31"/>
    <w:rsid w:val="001961D1"/>
    <w:rsid w:val="00197F45"/>
    <w:rsid w:val="001A595C"/>
    <w:rsid w:val="001A6BD0"/>
    <w:rsid w:val="001A7C7F"/>
    <w:rsid w:val="001B34D7"/>
    <w:rsid w:val="001B4025"/>
    <w:rsid w:val="001C278A"/>
    <w:rsid w:val="001C296C"/>
    <w:rsid w:val="001C526E"/>
    <w:rsid w:val="001C5B86"/>
    <w:rsid w:val="001C5BA3"/>
    <w:rsid w:val="001C6EC0"/>
    <w:rsid w:val="001D1BA5"/>
    <w:rsid w:val="001D64E8"/>
    <w:rsid w:val="001E0058"/>
    <w:rsid w:val="001E3AEF"/>
    <w:rsid w:val="001E6CD5"/>
    <w:rsid w:val="001F213E"/>
    <w:rsid w:val="001F4F3F"/>
    <w:rsid w:val="0020179C"/>
    <w:rsid w:val="00204260"/>
    <w:rsid w:val="0020470D"/>
    <w:rsid w:val="0021136A"/>
    <w:rsid w:val="00212955"/>
    <w:rsid w:val="00212D74"/>
    <w:rsid w:val="00213930"/>
    <w:rsid w:val="00215DEC"/>
    <w:rsid w:val="00216E7E"/>
    <w:rsid w:val="002170A2"/>
    <w:rsid w:val="002201EE"/>
    <w:rsid w:val="00220E81"/>
    <w:rsid w:val="00221B0A"/>
    <w:rsid w:val="002222DF"/>
    <w:rsid w:val="00225B1B"/>
    <w:rsid w:val="00227F9B"/>
    <w:rsid w:val="00236B06"/>
    <w:rsid w:val="0024060D"/>
    <w:rsid w:val="00252666"/>
    <w:rsid w:val="00254316"/>
    <w:rsid w:val="002567A8"/>
    <w:rsid w:val="00257C3A"/>
    <w:rsid w:val="00263F11"/>
    <w:rsid w:val="00264AD3"/>
    <w:rsid w:val="00266F39"/>
    <w:rsid w:val="002713FA"/>
    <w:rsid w:val="00272FFB"/>
    <w:rsid w:val="00277357"/>
    <w:rsid w:val="00277FF2"/>
    <w:rsid w:val="00281BD6"/>
    <w:rsid w:val="00282B91"/>
    <w:rsid w:val="00285D5E"/>
    <w:rsid w:val="002863F6"/>
    <w:rsid w:val="00290458"/>
    <w:rsid w:val="002915D8"/>
    <w:rsid w:val="00292988"/>
    <w:rsid w:val="0029458A"/>
    <w:rsid w:val="002A139E"/>
    <w:rsid w:val="002A25B3"/>
    <w:rsid w:val="002A3BA0"/>
    <w:rsid w:val="002A7867"/>
    <w:rsid w:val="002B24C1"/>
    <w:rsid w:val="002C1D7C"/>
    <w:rsid w:val="002C3BCA"/>
    <w:rsid w:val="002C6A6D"/>
    <w:rsid w:val="002C75FC"/>
    <w:rsid w:val="002D0770"/>
    <w:rsid w:val="002E2278"/>
    <w:rsid w:val="002E7137"/>
    <w:rsid w:val="002F0CA8"/>
    <w:rsid w:val="002F5638"/>
    <w:rsid w:val="002F5B46"/>
    <w:rsid w:val="002F6353"/>
    <w:rsid w:val="002F700F"/>
    <w:rsid w:val="00301DBC"/>
    <w:rsid w:val="003025A5"/>
    <w:rsid w:val="00304A7F"/>
    <w:rsid w:val="00306130"/>
    <w:rsid w:val="003115AA"/>
    <w:rsid w:val="00312D77"/>
    <w:rsid w:val="003164F3"/>
    <w:rsid w:val="00323BF5"/>
    <w:rsid w:val="0032594B"/>
    <w:rsid w:val="00331E9E"/>
    <w:rsid w:val="003334C8"/>
    <w:rsid w:val="003362A8"/>
    <w:rsid w:val="00336324"/>
    <w:rsid w:val="003408EF"/>
    <w:rsid w:val="00351CDB"/>
    <w:rsid w:val="00352AB3"/>
    <w:rsid w:val="0035798A"/>
    <w:rsid w:val="003668B3"/>
    <w:rsid w:val="00370246"/>
    <w:rsid w:val="00373036"/>
    <w:rsid w:val="00373456"/>
    <w:rsid w:val="00380CE4"/>
    <w:rsid w:val="00381934"/>
    <w:rsid w:val="0038207B"/>
    <w:rsid w:val="00390DC2"/>
    <w:rsid w:val="00391EDE"/>
    <w:rsid w:val="003A2351"/>
    <w:rsid w:val="003A7619"/>
    <w:rsid w:val="003B40F6"/>
    <w:rsid w:val="003C0127"/>
    <w:rsid w:val="003C0BDD"/>
    <w:rsid w:val="003C3AB6"/>
    <w:rsid w:val="003C70BB"/>
    <w:rsid w:val="003D27ED"/>
    <w:rsid w:val="003D5C63"/>
    <w:rsid w:val="003D5DE1"/>
    <w:rsid w:val="003D66CE"/>
    <w:rsid w:val="003E179E"/>
    <w:rsid w:val="003E2D9A"/>
    <w:rsid w:val="003E3F8E"/>
    <w:rsid w:val="003E6BE2"/>
    <w:rsid w:val="00407161"/>
    <w:rsid w:val="004107D3"/>
    <w:rsid w:val="00412BFE"/>
    <w:rsid w:val="00416ABC"/>
    <w:rsid w:val="00416E15"/>
    <w:rsid w:val="00417F9D"/>
    <w:rsid w:val="00423935"/>
    <w:rsid w:val="00424679"/>
    <w:rsid w:val="00431F2B"/>
    <w:rsid w:val="00436D1C"/>
    <w:rsid w:val="00437B1A"/>
    <w:rsid w:val="00442220"/>
    <w:rsid w:val="00442EE4"/>
    <w:rsid w:val="004448BE"/>
    <w:rsid w:val="004519BB"/>
    <w:rsid w:val="004536FA"/>
    <w:rsid w:val="00455093"/>
    <w:rsid w:val="00456C50"/>
    <w:rsid w:val="00464C0E"/>
    <w:rsid w:val="00475C0B"/>
    <w:rsid w:val="00476A01"/>
    <w:rsid w:val="00480371"/>
    <w:rsid w:val="004859E2"/>
    <w:rsid w:val="00485E33"/>
    <w:rsid w:val="00494644"/>
    <w:rsid w:val="00495EC7"/>
    <w:rsid w:val="004979BB"/>
    <w:rsid w:val="004A75FF"/>
    <w:rsid w:val="004A7F6E"/>
    <w:rsid w:val="004B2608"/>
    <w:rsid w:val="004B3AD4"/>
    <w:rsid w:val="004B3D62"/>
    <w:rsid w:val="004B47CC"/>
    <w:rsid w:val="004B4C41"/>
    <w:rsid w:val="004B7204"/>
    <w:rsid w:val="004C04FF"/>
    <w:rsid w:val="004C5F63"/>
    <w:rsid w:val="004C60F1"/>
    <w:rsid w:val="004D67ED"/>
    <w:rsid w:val="004E2B77"/>
    <w:rsid w:val="004E3A0C"/>
    <w:rsid w:val="004E6B55"/>
    <w:rsid w:val="004E72BB"/>
    <w:rsid w:val="004F3264"/>
    <w:rsid w:val="004F3999"/>
    <w:rsid w:val="004F3C2D"/>
    <w:rsid w:val="004F405B"/>
    <w:rsid w:val="004F662C"/>
    <w:rsid w:val="004F6F19"/>
    <w:rsid w:val="004F7BC1"/>
    <w:rsid w:val="0050119F"/>
    <w:rsid w:val="00501C1F"/>
    <w:rsid w:val="0050502B"/>
    <w:rsid w:val="0051377F"/>
    <w:rsid w:val="00516244"/>
    <w:rsid w:val="0051758A"/>
    <w:rsid w:val="00520461"/>
    <w:rsid w:val="005217A4"/>
    <w:rsid w:val="0052784D"/>
    <w:rsid w:val="0053222D"/>
    <w:rsid w:val="00532365"/>
    <w:rsid w:val="00532BF6"/>
    <w:rsid w:val="00533B83"/>
    <w:rsid w:val="00541945"/>
    <w:rsid w:val="00542E76"/>
    <w:rsid w:val="005449C9"/>
    <w:rsid w:val="00545675"/>
    <w:rsid w:val="005567D2"/>
    <w:rsid w:val="00557B93"/>
    <w:rsid w:val="00557DC5"/>
    <w:rsid w:val="00566241"/>
    <w:rsid w:val="00566699"/>
    <w:rsid w:val="00567C73"/>
    <w:rsid w:val="00571501"/>
    <w:rsid w:val="00571C91"/>
    <w:rsid w:val="00574733"/>
    <w:rsid w:val="00575171"/>
    <w:rsid w:val="0057737B"/>
    <w:rsid w:val="00581575"/>
    <w:rsid w:val="00581D82"/>
    <w:rsid w:val="00581E0E"/>
    <w:rsid w:val="00581F2F"/>
    <w:rsid w:val="00583190"/>
    <w:rsid w:val="00583A80"/>
    <w:rsid w:val="00583B19"/>
    <w:rsid w:val="005919E5"/>
    <w:rsid w:val="0059787A"/>
    <w:rsid w:val="005A33D6"/>
    <w:rsid w:val="005A3662"/>
    <w:rsid w:val="005A4DC1"/>
    <w:rsid w:val="005A5939"/>
    <w:rsid w:val="005A7C08"/>
    <w:rsid w:val="005A7E31"/>
    <w:rsid w:val="005B1585"/>
    <w:rsid w:val="005B283F"/>
    <w:rsid w:val="005B3A80"/>
    <w:rsid w:val="005B6CA4"/>
    <w:rsid w:val="005C1C80"/>
    <w:rsid w:val="005C4443"/>
    <w:rsid w:val="005C530A"/>
    <w:rsid w:val="005C5CAA"/>
    <w:rsid w:val="005D086B"/>
    <w:rsid w:val="005D32E6"/>
    <w:rsid w:val="005D44F6"/>
    <w:rsid w:val="005D7754"/>
    <w:rsid w:val="005E490B"/>
    <w:rsid w:val="005F0840"/>
    <w:rsid w:val="005F2B29"/>
    <w:rsid w:val="00611388"/>
    <w:rsid w:val="00613754"/>
    <w:rsid w:val="006152A3"/>
    <w:rsid w:val="00617F97"/>
    <w:rsid w:val="00620380"/>
    <w:rsid w:val="00620E0C"/>
    <w:rsid w:val="00625188"/>
    <w:rsid w:val="00625344"/>
    <w:rsid w:val="00627B20"/>
    <w:rsid w:val="00640296"/>
    <w:rsid w:val="0064030B"/>
    <w:rsid w:val="0064332D"/>
    <w:rsid w:val="00647182"/>
    <w:rsid w:val="00651B4D"/>
    <w:rsid w:val="006536F1"/>
    <w:rsid w:val="00654D1C"/>
    <w:rsid w:val="00656F66"/>
    <w:rsid w:val="00660285"/>
    <w:rsid w:val="0066035C"/>
    <w:rsid w:val="006729AF"/>
    <w:rsid w:val="006749A5"/>
    <w:rsid w:val="00675971"/>
    <w:rsid w:val="00675F13"/>
    <w:rsid w:val="00682937"/>
    <w:rsid w:val="0068565B"/>
    <w:rsid w:val="00693601"/>
    <w:rsid w:val="00693737"/>
    <w:rsid w:val="00693D3D"/>
    <w:rsid w:val="0069675A"/>
    <w:rsid w:val="0069684D"/>
    <w:rsid w:val="00697EBC"/>
    <w:rsid w:val="006A1B8B"/>
    <w:rsid w:val="006A3514"/>
    <w:rsid w:val="006B498E"/>
    <w:rsid w:val="006C6095"/>
    <w:rsid w:val="006C6D2F"/>
    <w:rsid w:val="006D0D04"/>
    <w:rsid w:val="006D2D46"/>
    <w:rsid w:val="006D69ED"/>
    <w:rsid w:val="006E1892"/>
    <w:rsid w:val="006E18DD"/>
    <w:rsid w:val="006E38BB"/>
    <w:rsid w:val="006E3B16"/>
    <w:rsid w:val="006E55F9"/>
    <w:rsid w:val="006E669E"/>
    <w:rsid w:val="006E6920"/>
    <w:rsid w:val="006E6E6D"/>
    <w:rsid w:val="0070168F"/>
    <w:rsid w:val="00703DFB"/>
    <w:rsid w:val="00706B18"/>
    <w:rsid w:val="007103CE"/>
    <w:rsid w:val="007239CE"/>
    <w:rsid w:val="00724239"/>
    <w:rsid w:val="007249F7"/>
    <w:rsid w:val="007306C1"/>
    <w:rsid w:val="0073737C"/>
    <w:rsid w:val="00740962"/>
    <w:rsid w:val="007427F4"/>
    <w:rsid w:val="00751D8C"/>
    <w:rsid w:val="00752F7D"/>
    <w:rsid w:val="007533DB"/>
    <w:rsid w:val="00753CD0"/>
    <w:rsid w:val="00770B4B"/>
    <w:rsid w:val="0078199C"/>
    <w:rsid w:val="00782D37"/>
    <w:rsid w:val="007830B1"/>
    <w:rsid w:val="00790522"/>
    <w:rsid w:val="00791F8E"/>
    <w:rsid w:val="00792B52"/>
    <w:rsid w:val="00795ED1"/>
    <w:rsid w:val="007A6032"/>
    <w:rsid w:val="007B737D"/>
    <w:rsid w:val="007C1BE7"/>
    <w:rsid w:val="007C327D"/>
    <w:rsid w:val="007C3425"/>
    <w:rsid w:val="007C4ACC"/>
    <w:rsid w:val="007D1276"/>
    <w:rsid w:val="007D6194"/>
    <w:rsid w:val="007E46FD"/>
    <w:rsid w:val="007E513C"/>
    <w:rsid w:val="007E5E12"/>
    <w:rsid w:val="007E6178"/>
    <w:rsid w:val="007E6667"/>
    <w:rsid w:val="007E749A"/>
    <w:rsid w:val="007F166E"/>
    <w:rsid w:val="007F1BB0"/>
    <w:rsid w:val="007F60A0"/>
    <w:rsid w:val="00801496"/>
    <w:rsid w:val="00801A06"/>
    <w:rsid w:val="00812651"/>
    <w:rsid w:val="00815CA3"/>
    <w:rsid w:val="00822CE4"/>
    <w:rsid w:val="008321B6"/>
    <w:rsid w:val="008331D9"/>
    <w:rsid w:val="00835D62"/>
    <w:rsid w:val="00836023"/>
    <w:rsid w:val="00836C4B"/>
    <w:rsid w:val="0084118D"/>
    <w:rsid w:val="00843ADF"/>
    <w:rsid w:val="008464A3"/>
    <w:rsid w:val="00850112"/>
    <w:rsid w:val="00852D50"/>
    <w:rsid w:val="00854660"/>
    <w:rsid w:val="00865558"/>
    <w:rsid w:val="00872059"/>
    <w:rsid w:val="0087229D"/>
    <w:rsid w:val="00873114"/>
    <w:rsid w:val="00875E9E"/>
    <w:rsid w:val="008820CA"/>
    <w:rsid w:val="00882B14"/>
    <w:rsid w:val="00882CF7"/>
    <w:rsid w:val="008851EC"/>
    <w:rsid w:val="00890F59"/>
    <w:rsid w:val="008946AE"/>
    <w:rsid w:val="008A4803"/>
    <w:rsid w:val="008C1EC4"/>
    <w:rsid w:val="008C3D76"/>
    <w:rsid w:val="008D37E0"/>
    <w:rsid w:val="008D3BB6"/>
    <w:rsid w:val="008D43C3"/>
    <w:rsid w:val="008D441D"/>
    <w:rsid w:val="008D4F2A"/>
    <w:rsid w:val="008D6AEC"/>
    <w:rsid w:val="008D7942"/>
    <w:rsid w:val="008E4927"/>
    <w:rsid w:val="008E69D3"/>
    <w:rsid w:val="008F009A"/>
    <w:rsid w:val="008F0CD1"/>
    <w:rsid w:val="008F1E2D"/>
    <w:rsid w:val="008F2AB3"/>
    <w:rsid w:val="008F375A"/>
    <w:rsid w:val="009028BF"/>
    <w:rsid w:val="00906592"/>
    <w:rsid w:val="00911D66"/>
    <w:rsid w:val="00915524"/>
    <w:rsid w:val="009156B7"/>
    <w:rsid w:val="00917832"/>
    <w:rsid w:val="009235D3"/>
    <w:rsid w:val="00933203"/>
    <w:rsid w:val="00945CC7"/>
    <w:rsid w:val="00946739"/>
    <w:rsid w:val="0095235F"/>
    <w:rsid w:val="00952E50"/>
    <w:rsid w:val="0095334F"/>
    <w:rsid w:val="00960DA0"/>
    <w:rsid w:val="0096407F"/>
    <w:rsid w:val="00964112"/>
    <w:rsid w:val="00965348"/>
    <w:rsid w:val="009661F8"/>
    <w:rsid w:val="009671D9"/>
    <w:rsid w:val="009706C9"/>
    <w:rsid w:val="00970BD3"/>
    <w:rsid w:val="00975FFF"/>
    <w:rsid w:val="00976551"/>
    <w:rsid w:val="00977351"/>
    <w:rsid w:val="0098510F"/>
    <w:rsid w:val="0098775A"/>
    <w:rsid w:val="009918B5"/>
    <w:rsid w:val="009935C7"/>
    <w:rsid w:val="0099417F"/>
    <w:rsid w:val="0099585B"/>
    <w:rsid w:val="009A12AD"/>
    <w:rsid w:val="009A4D64"/>
    <w:rsid w:val="009B08DC"/>
    <w:rsid w:val="009B2D9D"/>
    <w:rsid w:val="009B4F4D"/>
    <w:rsid w:val="009C6975"/>
    <w:rsid w:val="009C72DA"/>
    <w:rsid w:val="009D2518"/>
    <w:rsid w:val="009D31F9"/>
    <w:rsid w:val="009D3BAC"/>
    <w:rsid w:val="009D72C7"/>
    <w:rsid w:val="009E2EAD"/>
    <w:rsid w:val="009E494C"/>
    <w:rsid w:val="00A01829"/>
    <w:rsid w:val="00A035F4"/>
    <w:rsid w:val="00A05A75"/>
    <w:rsid w:val="00A05F35"/>
    <w:rsid w:val="00A074C5"/>
    <w:rsid w:val="00A134B7"/>
    <w:rsid w:val="00A14529"/>
    <w:rsid w:val="00A14D82"/>
    <w:rsid w:val="00A252CB"/>
    <w:rsid w:val="00A25308"/>
    <w:rsid w:val="00A3034F"/>
    <w:rsid w:val="00A3190D"/>
    <w:rsid w:val="00A347CD"/>
    <w:rsid w:val="00A350DF"/>
    <w:rsid w:val="00A37029"/>
    <w:rsid w:val="00A43739"/>
    <w:rsid w:val="00A44059"/>
    <w:rsid w:val="00A527B9"/>
    <w:rsid w:val="00A55E24"/>
    <w:rsid w:val="00A67C27"/>
    <w:rsid w:val="00A703CF"/>
    <w:rsid w:val="00A76BA2"/>
    <w:rsid w:val="00A80826"/>
    <w:rsid w:val="00A82241"/>
    <w:rsid w:val="00A83965"/>
    <w:rsid w:val="00A83B8F"/>
    <w:rsid w:val="00A94834"/>
    <w:rsid w:val="00A952B3"/>
    <w:rsid w:val="00A971AD"/>
    <w:rsid w:val="00AA0391"/>
    <w:rsid w:val="00AA0D87"/>
    <w:rsid w:val="00AA215D"/>
    <w:rsid w:val="00AA2FAC"/>
    <w:rsid w:val="00AA46B7"/>
    <w:rsid w:val="00AB1E69"/>
    <w:rsid w:val="00AB3B29"/>
    <w:rsid w:val="00AB7E0D"/>
    <w:rsid w:val="00AC2773"/>
    <w:rsid w:val="00AC6A29"/>
    <w:rsid w:val="00AD0BE5"/>
    <w:rsid w:val="00AD79B0"/>
    <w:rsid w:val="00AE366C"/>
    <w:rsid w:val="00AF005F"/>
    <w:rsid w:val="00AF082F"/>
    <w:rsid w:val="00AF2406"/>
    <w:rsid w:val="00AF3EA3"/>
    <w:rsid w:val="00AF4CF0"/>
    <w:rsid w:val="00B0499B"/>
    <w:rsid w:val="00B052E3"/>
    <w:rsid w:val="00B07328"/>
    <w:rsid w:val="00B10BFB"/>
    <w:rsid w:val="00B15C9E"/>
    <w:rsid w:val="00B204BF"/>
    <w:rsid w:val="00B20788"/>
    <w:rsid w:val="00B2132E"/>
    <w:rsid w:val="00B249C8"/>
    <w:rsid w:val="00B24A3B"/>
    <w:rsid w:val="00B25C15"/>
    <w:rsid w:val="00B27808"/>
    <w:rsid w:val="00B30788"/>
    <w:rsid w:val="00B3572A"/>
    <w:rsid w:val="00B36933"/>
    <w:rsid w:val="00B4166C"/>
    <w:rsid w:val="00B41AC5"/>
    <w:rsid w:val="00B42013"/>
    <w:rsid w:val="00B43A88"/>
    <w:rsid w:val="00B518FB"/>
    <w:rsid w:val="00B52B04"/>
    <w:rsid w:val="00B53AE3"/>
    <w:rsid w:val="00B53DDE"/>
    <w:rsid w:val="00B55064"/>
    <w:rsid w:val="00B62D04"/>
    <w:rsid w:val="00B64E4F"/>
    <w:rsid w:val="00B71344"/>
    <w:rsid w:val="00B77915"/>
    <w:rsid w:val="00B80EBB"/>
    <w:rsid w:val="00B82BC9"/>
    <w:rsid w:val="00B91E05"/>
    <w:rsid w:val="00B92288"/>
    <w:rsid w:val="00B94931"/>
    <w:rsid w:val="00B954BE"/>
    <w:rsid w:val="00B95C8D"/>
    <w:rsid w:val="00BA0547"/>
    <w:rsid w:val="00BA2F9A"/>
    <w:rsid w:val="00BA5FF5"/>
    <w:rsid w:val="00BB140D"/>
    <w:rsid w:val="00BB1B1B"/>
    <w:rsid w:val="00BC0C41"/>
    <w:rsid w:val="00BC67B7"/>
    <w:rsid w:val="00BD566A"/>
    <w:rsid w:val="00BD6823"/>
    <w:rsid w:val="00BE0FF5"/>
    <w:rsid w:val="00BE260E"/>
    <w:rsid w:val="00BE3349"/>
    <w:rsid w:val="00BE721E"/>
    <w:rsid w:val="00BF0674"/>
    <w:rsid w:val="00BF08B4"/>
    <w:rsid w:val="00BF1654"/>
    <w:rsid w:val="00BF275A"/>
    <w:rsid w:val="00BF3C33"/>
    <w:rsid w:val="00BF4A58"/>
    <w:rsid w:val="00BF768A"/>
    <w:rsid w:val="00C01173"/>
    <w:rsid w:val="00C1044A"/>
    <w:rsid w:val="00C21173"/>
    <w:rsid w:val="00C21F03"/>
    <w:rsid w:val="00C2245C"/>
    <w:rsid w:val="00C23789"/>
    <w:rsid w:val="00C24ABD"/>
    <w:rsid w:val="00C24D44"/>
    <w:rsid w:val="00C26715"/>
    <w:rsid w:val="00C27F5B"/>
    <w:rsid w:val="00C30906"/>
    <w:rsid w:val="00C31249"/>
    <w:rsid w:val="00C31F6D"/>
    <w:rsid w:val="00C334FE"/>
    <w:rsid w:val="00C34AA9"/>
    <w:rsid w:val="00C3613C"/>
    <w:rsid w:val="00C3678D"/>
    <w:rsid w:val="00C46AF7"/>
    <w:rsid w:val="00C52EA2"/>
    <w:rsid w:val="00C54B9A"/>
    <w:rsid w:val="00C62706"/>
    <w:rsid w:val="00C63917"/>
    <w:rsid w:val="00C63FC6"/>
    <w:rsid w:val="00C640C6"/>
    <w:rsid w:val="00C66669"/>
    <w:rsid w:val="00C767D9"/>
    <w:rsid w:val="00C821C0"/>
    <w:rsid w:val="00C87744"/>
    <w:rsid w:val="00C97944"/>
    <w:rsid w:val="00CA00C0"/>
    <w:rsid w:val="00CA7F6F"/>
    <w:rsid w:val="00CB7D41"/>
    <w:rsid w:val="00CD0F43"/>
    <w:rsid w:val="00CD447C"/>
    <w:rsid w:val="00CD4F36"/>
    <w:rsid w:val="00CD54E7"/>
    <w:rsid w:val="00CE0B20"/>
    <w:rsid w:val="00CE46BF"/>
    <w:rsid w:val="00CE53D7"/>
    <w:rsid w:val="00CE5E37"/>
    <w:rsid w:val="00CE66C2"/>
    <w:rsid w:val="00D07804"/>
    <w:rsid w:val="00D11B5D"/>
    <w:rsid w:val="00D12A39"/>
    <w:rsid w:val="00D13B43"/>
    <w:rsid w:val="00D14868"/>
    <w:rsid w:val="00D1790D"/>
    <w:rsid w:val="00D213FE"/>
    <w:rsid w:val="00D22C66"/>
    <w:rsid w:val="00D22E3F"/>
    <w:rsid w:val="00D252F2"/>
    <w:rsid w:val="00D306CD"/>
    <w:rsid w:val="00D42EE8"/>
    <w:rsid w:val="00D44970"/>
    <w:rsid w:val="00D559D3"/>
    <w:rsid w:val="00D56920"/>
    <w:rsid w:val="00D617AC"/>
    <w:rsid w:val="00D623B8"/>
    <w:rsid w:val="00D63258"/>
    <w:rsid w:val="00D677BD"/>
    <w:rsid w:val="00D71176"/>
    <w:rsid w:val="00D80B3F"/>
    <w:rsid w:val="00D850F6"/>
    <w:rsid w:val="00D8533B"/>
    <w:rsid w:val="00D87796"/>
    <w:rsid w:val="00D915F8"/>
    <w:rsid w:val="00D92D08"/>
    <w:rsid w:val="00DA4104"/>
    <w:rsid w:val="00DA56BC"/>
    <w:rsid w:val="00DA76A6"/>
    <w:rsid w:val="00DB365C"/>
    <w:rsid w:val="00DB54AA"/>
    <w:rsid w:val="00DC0124"/>
    <w:rsid w:val="00DC11C0"/>
    <w:rsid w:val="00DC1BFF"/>
    <w:rsid w:val="00DD205A"/>
    <w:rsid w:val="00DD4D19"/>
    <w:rsid w:val="00DE14CE"/>
    <w:rsid w:val="00DE4B55"/>
    <w:rsid w:val="00DE6693"/>
    <w:rsid w:val="00DF0621"/>
    <w:rsid w:val="00DF0CE2"/>
    <w:rsid w:val="00DF0F67"/>
    <w:rsid w:val="00DF4492"/>
    <w:rsid w:val="00DF49CB"/>
    <w:rsid w:val="00DF5776"/>
    <w:rsid w:val="00DF723D"/>
    <w:rsid w:val="00E0296B"/>
    <w:rsid w:val="00E05EF3"/>
    <w:rsid w:val="00E069A3"/>
    <w:rsid w:val="00E13AA4"/>
    <w:rsid w:val="00E13FA9"/>
    <w:rsid w:val="00E15291"/>
    <w:rsid w:val="00E21407"/>
    <w:rsid w:val="00E226FA"/>
    <w:rsid w:val="00E23F09"/>
    <w:rsid w:val="00E27BF1"/>
    <w:rsid w:val="00E349DB"/>
    <w:rsid w:val="00E37328"/>
    <w:rsid w:val="00E42F36"/>
    <w:rsid w:val="00E44291"/>
    <w:rsid w:val="00E477B0"/>
    <w:rsid w:val="00E5264C"/>
    <w:rsid w:val="00E567A7"/>
    <w:rsid w:val="00E64AB9"/>
    <w:rsid w:val="00E726D0"/>
    <w:rsid w:val="00E82FDD"/>
    <w:rsid w:val="00E86CB8"/>
    <w:rsid w:val="00E87D9B"/>
    <w:rsid w:val="00E908C3"/>
    <w:rsid w:val="00E91387"/>
    <w:rsid w:val="00E94F6C"/>
    <w:rsid w:val="00EA5CBA"/>
    <w:rsid w:val="00EB0F7F"/>
    <w:rsid w:val="00EB3D2A"/>
    <w:rsid w:val="00EB7034"/>
    <w:rsid w:val="00EB7D98"/>
    <w:rsid w:val="00EC29BE"/>
    <w:rsid w:val="00EC6A29"/>
    <w:rsid w:val="00EE270C"/>
    <w:rsid w:val="00EE4E49"/>
    <w:rsid w:val="00EF1FB0"/>
    <w:rsid w:val="00EF2C2F"/>
    <w:rsid w:val="00EF3387"/>
    <w:rsid w:val="00EF3B75"/>
    <w:rsid w:val="00EF4F7D"/>
    <w:rsid w:val="00EF71CF"/>
    <w:rsid w:val="00F0176B"/>
    <w:rsid w:val="00F05997"/>
    <w:rsid w:val="00F05F52"/>
    <w:rsid w:val="00F06A45"/>
    <w:rsid w:val="00F07F5B"/>
    <w:rsid w:val="00F10303"/>
    <w:rsid w:val="00F150A4"/>
    <w:rsid w:val="00F16425"/>
    <w:rsid w:val="00F16C8C"/>
    <w:rsid w:val="00F20298"/>
    <w:rsid w:val="00F232D8"/>
    <w:rsid w:val="00F23D97"/>
    <w:rsid w:val="00F26693"/>
    <w:rsid w:val="00F33117"/>
    <w:rsid w:val="00F348E0"/>
    <w:rsid w:val="00F42DD1"/>
    <w:rsid w:val="00F42E9E"/>
    <w:rsid w:val="00F47215"/>
    <w:rsid w:val="00F519B0"/>
    <w:rsid w:val="00F55973"/>
    <w:rsid w:val="00F61CF6"/>
    <w:rsid w:val="00F659A9"/>
    <w:rsid w:val="00F66440"/>
    <w:rsid w:val="00F6731D"/>
    <w:rsid w:val="00F834D7"/>
    <w:rsid w:val="00F84139"/>
    <w:rsid w:val="00F84FE9"/>
    <w:rsid w:val="00F96712"/>
    <w:rsid w:val="00FA7098"/>
    <w:rsid w:val="00FC011B"/>
    <w:rsid w:val="00FC2C27"/>
    <w:rsid w:val="00FC4BDF"/>
    <w:rsid w:val="00FC7AE1"/>
    <w:rsid w:val="00FD6467"/>
    <w:rsid w:val="00FE0F49"/>
    <w:rsid w:val="00FE6632"/>
    <w:rsid w:val="00FE6D52"/>
    <w:rsid w:val="00FF0B72"/>
    <w:rsid w:val="00FF10D5"/>
    <w:rsid w:val="00FF174C"/>
    <w:rsid w:val="00FF3247"/>
    <w:rsid w:val="00FF335F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FE05"/>
  <w15:docId w15:val="{84D221BB-72B5-401C-A79E-26BF696D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A9"/>
  </w:style>
  <w:style w:type="paragraph" w:styleId="Nagwek1">
    <w:name w:val="heading 1"/>
    <w:basedOn w:val="Normalny"/>
    <w:next w:val="Normalny"/>
    <w:link w:val="Nagwek1Znak"/>
    <w:uiPriority w:val="9"/>
    <w:qFormat/>
    <w:rsid w:val="00653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37029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3BB6"/>
    <w:pPr>
      <w:ind w:left="720"/>
      <w:contextualSpacing/>
    </w:pPr>
  </w:style>
  <w:style w:type="paragraph" w:customStyle="1" w:styleId="Default">
    <w:name w:val="Default"/>
    <w:rsid w:val="008D3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B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BB6"/>
  </w:style>
  <w:style w:type="paragraph" w:styleId="Stopka">
    <w:name w:val="footer"/>
    <w:basedOn w:val="Normalny"/>
    <w:link w:val="StopkaZnak"/>
    <w:unhideWhenUsed/>
    <w:rsid w:val="008D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D3BB6"/>
  </w:style>
  <w:style w:type="paragraph" w:styleId="Bezodstpw">
    <w:name w:val="No Spacing"/>
    <w:uiPriority w:val="1"/>
    <w:qFormat/>
    <w:rsid w:val="008D3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ditable-pre-wrapped">
    <w:name w:val="editable-pre-wrapped"/>
    <w:basedOn w:val="Domylnaczcionkaakapitu"/>
    <w:rsid w:val="000E4F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6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639"/>
    <w:rPr>
      <w:vertAlign w:val="superscript"/>
    </w:rPr>
  </w:style>
  <w:style w:type="paragraph" w:styleId="Tekstpodstawowy">
    <w:name w:val="Body Text"/>
    <w:basedOn w:val="Normalny"/>
    <w:link w:val="TekstpodstawowyZnak"/>
    <w:rsid w:val="00092F64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92F64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A3702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6536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ocnowyrniony">
    <w:name w:val="Mocno wyróżniony"/>
    <w:qFormat/>
    <w:rsid w:val="00581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Dofinansowanie zadań publicznych w latach 2021, 2022,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0\ &quot;zł&quot;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Środki w budżecie</c:v>
                </c:pt>
                <c:pt idx="1">
                  <c:v>Przekazana dotacja</c:v>
                </c:pt>
                <c:pt idx="2">
                  <c:v>Wykorzystana dotacja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630000</c:v>
                </c:pt>
                <c:pt idx="1">
                  <c:v>530718</c:v>
                </c:pt>
                <c:pt idx="2">
                  <c:v>517007.24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5B-449E-BB51-C3C816254E9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0\ &quot;zł&quot;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Środki w budżecie</c:v>
                </c:pt>
                <c:pt idx="1">
                  <c:v>Przekazana dotacja</c:v>
                </c:pt>
                <c:pt idx="2">
                  <c:v>Wykorzystana dotacja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670000</c:v>
                </c:pt>
                <c:pt idx="1">
                  <c:v>665148</c:v>
                </c:pt>
                <c:pt idx="2">
                  <c:v>654128.9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5B-449E-BB51-C3C816254E9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0\ &quot;zł&quot;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Środki w budżecie</c:v>
                </c:pt>
                <c:pt idx="1">
                  <c:v>Przekazana dotacja</c:v>
                </c:pt>
                <c:pt idx="2">
                  <c:v>Wykorzystana dotacja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675000</c:v>
                </c:pt>
                <c:pt idx="1">
                  <c:v>649687</c:v>
                </c:pt>
                <c:pt idx="2">
                  <c:v>643509.36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5B-449E-BB51-C3C816254E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1713136"/>
        <c:axId val="1731710256"/>
      </c:barChart>
      <c:catAx>
        <c:axId val="173171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31710256"/>
        <c:crosses val="autoZero"/>
        <c:auto val="1"/>
        <c:lblAlgn val="ctr"/>
        <c:lblOffset val="100"/>
        <c:noMultiLvlLbl val="0"/>
      </c:catAx>
      <c:valAx>
        <c:axId val="173171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3171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730967076402611"/>
          <c:y val="0.87708949796880487"/>
          <c:w val="0.29831387695417644"/>
          <c:h val="0.106986935152214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Wydatkowanie środków finansowych na realizację zadań w 2023 roku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rgbClr val="C00000"/>
            </a:solidFill>
            <a:ln w="9525">
              <a:solidFill>
                <a:schemeClr val="tx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70C0"/>
              </a:solidFill>
              <a:ln w="9525" cap="rnd">
                <a:solidFill>
                  <a:schemeClr val="tx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197E-439C-8072-96A71BF2C2D8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 w="9525" cap="rnd">
                <a:solidFill>
                  <a:schemeClr val="tx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197E-439C-8072-96A71BF2C2D8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 w="9525" cap="rnd">
                <a:solidFill>
                  <a:schemeClr val="tx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197E-439C-8072-96A71BF2C2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Wnioskowana kwota dotacji</c:v>
                </c:pt>
                <c:pt idx="1">
                  <c:v>Kwota przyznanej dotacji</c:v>
                </c:pt>
                <c:pt idx="2">
                  <c:v>Wkład własny</c:v>
                </c:pt>
                <c:pt idx="3">
                  <c:v>Wartość dofinansowanych zadań</c:v>
                </c:pt>
              </c:strCache>
            </c:strRef>
          </c:cat>
          <c:val>
            <c:numRef>
              <c:f>Arkusz1!$B$2:$B$5</c:f>
              <c:numCache>
                <c:formatCode>#\ ##0.00\ "zł"</c:formatCode>
                <c:ptCount val="4"/>
                <c:pt idx="0">
                  <c:v>785306</c:v>
                </c:pt>
                <c:pt idx="1">
                  <c:v>649687</c:v>
                </c:pt>
                <c:pt idx="2">
                  <c:v>304694</c:v>
                </c:pt>
                <c:pt idx="3">
                  <c:v>954381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7E-439C-8072-96A71BF2C2D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Wnioskowana kwota dotacji</c:v>
                </c:pt>
                <c:pt idx="1">
                  <c:v>Kwota przyznanej dotacji</c:v>
                </c:pt>
                <c:pt idx="2">
                  <c:v>Wkład własny</c:v>
                </c:pt>
                <c:pt idx="3">
                  <c:v>Wartość dofinansowanych zadań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97E-439C-8072-96A71BF2C2D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rgbClr val="00B050"/>
              </a:solidFill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Wnioskowana kwota dotacji</c:v>
                </c:pt>
                <c:pt idx="1">
                  <c:v>Kwota przyznanej dotacji</c:v>
                </c:pt>
                <c:pt idx="2">
                  <c:v>Wkład własny</c:v>
                </c:pt>
                <c:pt idx="3">
                  <c:v>Wartość dofinansowanych zadań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97E-439C-8072-96A71BF2C2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45549264"/>
        <c:axId val="1945549744"/>
      </c:barChart>
      <c:catAx>
        <c:axId val="194554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5549744"/>
        <c:crosses val="autoZero"/>
        <c:auto val="1"/>
        <c:lblAlgn val="ctr"/>
        <c:lblOffset val="100"/>
        <c:noMultiLvlLbl val="0"/>
      </c:catAx>
      <c:valAx>
        <c:axId val="194554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0\ &quot;zł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554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Wysokość środków finansowych przekazanych dla NGO</a:t>
            </a:r>
            <a:r>
              <a:rPr lang="pl-PL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w roku 2023</a:t>
            </a:r>
            <a:endParaRPr lang="pl-PL" sz="9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7517327342008271"/>
          <c:y val="1.10424545348121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415166235000016"/>
          <c:y val="0.14330352371111982"/>
          <c:w val="0.43745288939278892"/>
          <c:h val="0.6421819727285220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F79646">
                <a:lumMod val="50000"/>
              </a:srgbClr>
            </a:solidFill>
            <a:ln>
              <a:solidFill>
                <a:sysClr val="windowText" lastClr="000000"/>
              </a:solidFill>
            </a:ln>
            <a:effectLst>
              <a:softEdge rad="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ysClr val="windowText" lastClr="00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4EF2-4081-B1E5-EFB4B5603DD4}"/>
              </c:ext>
            </c:extLst>
          </c:dPt>
          <c:dPt>
            <c:idx val="1"/>
            <c:bubble3D val="0"/>
            <c:spPr>
              <a:solidFill>
                <a:srgbClr val="FFCE33"/>
              </a:solidFill>
              <a:ln>
                <a:solidFill>
                  <a:sysClr val="windowText" lastClr="00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4EF2-4081-B1E5-EFB4B5603DD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4EF2-4081-B1E5-EFB4B5603DD4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ysClr val="windowText" lastClr="00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4EF2-4081-B1E5-EFB4B5603DD4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>
                <a:solidFill>
                  <a:sysClr val="windowText" lastClr="000000"/>
                </a:solidFill>
              </a:ln>
              <a:effectLst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BC9B-46D7-BC01-1D961EE3CBBE}"/>
              </c:ext>
            </c:extLst>
          </c:dPt>
          <c:dLbls>
            <c:dLbl>
              <c:idx val="0"/>
              <c:layout>
                <c:manualLayout>
                  <c:x val="6.6122988759091908E-2"/>
                  <c:y val="-7.86737847710030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436.000,00</a:t>
                    </a:r>
                    <a:r>
                      <a:rPr lang="en-US" baseline="0"/>
                      <a:t> zł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EF2-4081-B1E5-EFB4B5603DD4}"/>
                </c:ext>
              </c:extLst>
            </c:dLbl>
            <c:dLbl>
              <c:idx val="1"/>
              <c:layout>
                <c:manualLayout>
                  <c:x val="-4.6286092131364337E-2"/>
                  <c:y val="-5.151200210044616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84.500,00</a:t>
                    </a:r>
                    <a:r>
                      <a:rPr lang="en-US" baseline="0"/>
                      <a:t> zł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EF2-4081-B1E5-EFB4B5603DD4}"/>
                </c:ext>
              </c:extLst>
            </c:dLbl>
            <c:dLbl>
              <c:idx val="2"/>
              <c:layout>
                <c:manualLayout>
                  <c:x val="-3.7469746974697481E-2"/>
                  <c:y val="-3.2818268836318859E-2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75.000,00</a:t>
                    </a:r>
                    <a:r>
                      <a:rPr lang="en-US" sz="900" b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 zł</a:t>
                    </a:r>
                    <a:endParaRPr lang="en-US" sz="900" b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EF2-4081-B1E5-EFB4B5603DD4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 b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10.000,00 zł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315522316645687"/>
                      <c:h val="6.364897261145524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4EF2-4081-B1E5-EFB4B5603DD4}"/>
                </c:ext>
              </c:extLst>
            </c:dLbl>
            <c:dLbl>
              <c:idx val="4"/>
              <c:layout>
                <c:manualLayout>
                  <c:x val="5.9445265015584996E-2"/>
                  <c:y val="-1.61603102779573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 b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44.187,00 zł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436234263820468"/>
                      <c:h val="4.457070707070707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BC9B-46D7-BC01-1D961EE3CB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Sport, turystyka i rekreacja</c:v>
                </c:pt>
                <c:pt idx="1">
                  <c:v>Przeciwdziałanie patologiom, wykluczeniom społecznym i uzależnieniom</c:v>
                </c:pt>
                <c:pt idx="2">
                  <c:v>Obszar społeczny</c:v>
                </c:pt>
                <c:pt idx="3">
                  <c:v>Edukacja, oświata i wychowanie</c:v>
                </c:pt>
                <c:pt idx="4">
                  <c:v>Zadania realizowane poza konkursem</c:v>
                </c:pt>
              </c:strCache>
            </c:strRef>
          </c:cat>
          <c:val>
            <c:numRef>
              <c:f>Arkusz1!$B$2:$B$6</c:f>
              <c:numCache>
                <c:formatCode>#,##0.00</c:formatCode>
                <c:ptCount val="5"/>
                <c:pt idx="0">
                  <c:v>436000</c:v>
                </c:pt>
                <c:pt idx="1">
                  <c:v>84500</c:v>
                </c:pt>
                <c:pt idx="2">
                  <c:v>75000</c:v>
                </c:pt>
                <c:pt idx="3">
                  <c:v>10000</c:v>
                </c:pt>
                <c:pt idx="4">
                  <c:v>44187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F2-4081-B1E5-EFB4B5603D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2.3476867371776549E-2"/>
          <c:y val="0.8022570096828967"/>
          <c:w val="0.70601378500475409"/>
          <c:h val="0.1951280089988751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0CCB-FAC1-4AE6-A25C-1ADFFDFA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4411</Words>
  <Characters>26470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za rok 2022</vt:lpstr>
    </vt:vector>
  </TitlesOfParts>
  <Company/>
  <LinksUpToDate>false</LinksUpToDate>
  <CharactersWithSpaces>30820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za rok 2023</dc:title>
  <dc:subject/>
  <dc:creator>Magdalena Ptak</dc:creator>
  <cp:keywords>sprawozdanie, dotacje, program współpracy</cp:keywords>
  <dc:description/>
  <cp:lastModifiedBy>Magdalena Ptak</cp:lastModifiedBy>
  <cp:revision>40</cp:revision>
  <cp:lastPrinted>2024-05-14T09:53:00Z</cp:lastPrinted>
  <dcterms:created xsi:type="dcterms:W3CDTF">2024-05-13T07:46:00Z</dcterms:created>
  <dcterms:modified xsi:type="dcterms:W3CDTF">2024-05-27T10:57:00Z</dcterms:modified>
</cp:coreProperties>
</file>