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1127" w14:textId="77777777" w:rsidR="00BB367F" w:rsidRPr="002C652B" w:rsidRDefault="00BB367F" w:rsidP="006A79F0">
      <w:pPr>
        <w:jc w:val="right"/>
        <w:rPr>
          <w:rFonts w:ascii="Arial" w:hAnsi="Arial" w:cs="Arial"/>
          <w:u w:color="000000"/>
        </w:rPr>
      </w:pPr>
      <w:r w:rsidRPr="002C652B">
        <w:rPr>
          <w:rFonts w:ascii="Arial" w:hAnsi="Arial" w:cs="Arial"/>
          <w:u w:color="000000"/>
        </w:rPr>
        <w:fldChar w:fldCharType="begin"/>
      </w:r>
      <w:r w:rsidRPr="002C652B">
        <w:rPr>
          <w:rFonts w:ascii="Arial" w:hAnsi="Arial" w:cs="Arial"/>
          <w:u w:color="000000"/>
        </w:rPr>
        <w:fldChar w:fldCharType="separate"/>
      </w:r>
      <w:r w:rsidRPr="002C652B">
        <w:rPr>
          <w:rFonts w:ascii="Arial" w:hAnsi="Arial" w:cs="Arial"/>
          <w:u w:color="000000"/>
        </w:rPr>
        <w:fldChar w:fldCharType="end"/>
      </w:r>
      <w:r w:rsidRPr="002C652B">
        <w:rPr>
          <w:rFonts w:ascii="Arial" w:hAnsi="Arial" w:cs="Arial"/>
          <w:u w:color="000000"/>
        </w:rPr>
        <w:t>Załącznik Nr 2 do uchwały Nr VIII/76/2024</w:t>
      </w:r>
      <w:r w:rsidRPr="002C652B">
        <w:rPr>
          <w:rFonts w:ascii="Arial" w:hAnsi="Arial" w:cs="Arial"/>
          <w:u w:color="000000"/>
        </w:rPr>
        <w:br/>
        <w:t>Rady Gminy Kobylnica</w:t>
      </w:r>
      <w:r w:rsidRPr="002C652B">
        <w:rPr>
          <w:rFonts w:ascii="Arial" w:hAnsi="Arial" w:cs="Arial"/>
          <w:u w:color="000000"/>
        </w:rPr>
        <w:br/>
        <w:t>z dnia 7 listopada 2024 r.</w:t>
      </w:r>
    </w:p>
    <w:p w14:paraId="2002C53C" w14:textId="77777777" w:rsidR="00BB367F" w:rsidRPr="003833FB" w:rsidRDefault="00BB367F" w:rsidP="002C652B">
      <w:pPr>
        <w:pStyle w:val="Nagwek1"/>
        <w:spacing w:line="276" w:lineRule="auto"/>
        <w:jc w:val="left"/>
        <w:rPr>
          <w:rFonts w:ascii="Arial" w:hAnsi="Arial" w:cs="Arial"/>
          <w:b/>
          <w:bCs/>
          <w:color w:val="auto"/>
          <w:sz w:val="22"/>
          <w:szCs w:val="22"/>
          <w:u w:color="000000"/>
        </w:rPr>
      </w:pPr>
      <w:r w:rsidRPr="003833FB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Rozstrzygnięcie o sposobie realizacji, zapisanych w miejscowym planie zagospodarowania przestrzennego „Kobylnica Drogowców”, inwestycji z zakresu infrastruktury technicznej, które należą do zadań własnych gminy, oraz zasadach ich finansowania, zgodnie z przepisami o finansach publicznych</w:t>
      </w:r>
    </w:p>
    <w:p w14:paraId="46733138" w14:textId="1D30ED20" w:rsidR="009570D2" w:rsidRPr="003833FB" w:rsidRDefault="00BB367F" w:rsidP="006A79F0">
      <w:pPr>
        <w:keepLines/>
        <w:spacing w:before="120" w:after="120" w:line="276" w:lineRule="auto"/>
        <w:ind w:firstLine="227"/>
        <w:jc w:val="left"/>
        <w:rPr>
          <w:rFonts w:ascii="Arial" w:hAnsi="Arial" w:cs="Arial"/>
        </w:rPr>
      </w:pPr>
      <w:r w:rsidRPr="003833FB">
        <w:rPr>
          <w:rFonts w:ascii="Arial" w:hAnsi="Arial" w:cs="Arial"/>
          <w:color w:val="000000"/>
          <w:u w:color="000000"/>
        </w:rPr>
        <w:t>Na podstawie art. 20 ust. 1 ustawy z dnia 27 marca 2003 r. o planowaniu i zagospodarowaniu przestrzennym (Dz. U. z 2024 r. poz. 1130) Rada Gminy stwierdza, że miejscowy plan zagospodarowania przestrzennego „Kobylnica Drogowców” nie wymaga realizacji inwestycji z zakresu infrastruktury technicznej, które należą do zadań własnych gminy.</w:t>
      </w:r>
    </w:p>
    <w:sectPr w:rsidR="009570D2" w:rsidRPr="003833FB" w:rsidSect="00BB367F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6A662" w14:textId="77777777" w:rsidR="00D35F55" w:rsidRDefault="00D35F55">
      <w:r>
        <w:separator/>
      </w:r>
    </w:p>
  </w:endnote>
  <w:endnote w:type="continuationSeparator" w:id="0">
    <w:p w14:paraId="4CB6A1AC" w14:textId="77777777" w:rsidR="00D35F55" w:rsidRDefault="00D3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2B9D" w14:paraId="0A25D86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3E290F3" w14:textId="77777777" w:rsidR="003833FB" w:rsidRDefault="003833FB">
          <w:pPr>
            <w:jc w:val="left"/>
            <w:rPr>
              <w:sz w:val="18"/>
            </w:rPr>
          </w:pPr>
          <w:r>
            <w:rPr>
              <w:sz w:val="18"/>
            </w:rPr>
            <w:t>Id: 5FE54CC8-9BD8-4BAF-9726-418D45A7A42E.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5DF7F5D" w14:textId="77777777" w:rsidR="003833FB" w:rsidRDefault="003833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EB6AB6" w14:textId="77777777" w:rsidR="003833FB" w:rsidRDefault="003833F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48E0A" w14:textId="77777777" w:rsidR="00D35F55" w:rsidRDefault="00D35F55">
      <w:r>
        <w:separator/>
      </w:r>
    </w:p>
  </w:footnote>
  <w:footnote w:type="continuationSeparator" w:id="0">
    <w:p w14:paraId="33C921CA" w14:textId="77777777" w:rsidR="00D35F55" w:rsidRDefault="00D35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7F"/>
    <w:rsid w:val="001C2B6C"/>
    <w:rsid w:val="002C652B"/>
    <w:rsid w:val="003833FB"/>
    <w:rsid w:val="0050534C"/>
    <w:rsid w:val="00697961"/>
    <w:rsid w:val="006A79F0"/>
    <w:rsid w:val="007A3E87"/>
    <w:rsid w:val="009570D2"/>
    <w:rsid w:val="00985228"/>
    <w:rsid w:val="00BB367F"/>
    <w:rsid w:val="00D35F55"/>
    <w:rsid w:val="00D54335"/>
    <w:rsid w:val="00D87C35"/>
    <w:rsid w:val="00F36CA9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4FE1"/>
  <w15:chartTrackingRefBased/>
  <w15:docId w15:val="{C8D3B41B-5628-4A9D-8E19-3C4CE64A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67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3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B367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3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76_2024</dc:title>
  <dc:subject/>
  <dc:creator>Iwona Mieczkowska</dc:creator>
  <cp:keywords>załącznik, uchwała, kobylnica</cp:keywords>
  <dc:description/>
  <cp:lastModifiedBy>Radosław Sawicki</cp:lastModifiedBy>
  <cp:revision>5</cp:revision>
  <dcterms:created xsi:type="dcterms:W3CDTF">2024-11-14T07:18:00Z</dcterms:created>
  <dcterms:modified xsi:type="dcterms:W3CDTF">2024-11-14T09:13:00Z</dcterms:modified>
</cp:coreProperties>
</file>