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58CC4" w14:textId="031E38B9" w:rsidR="00F244C5" w:rsidRPr="00F244C5" w:rsidRDefault="00F244C5" w:rsidP="00F244C5">
      <w:pPr>
        <w:jc w:val="right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Załącznik do Uchwały Nr VIII/77/2024</w:t>
      </w:r>
      <w:r w:rsidRPr="00F244C5">
        <w:rPr>
          <w:rFonts w:ascii="Arial" w:hAnsi="Arial" w:cs="Arial"/>
          <w:sz w:val="22"/>
          <w:szCs w:val="22"/>
        </w:rPr>
        <w:br/>
      </w:r>
      <w:r w:rsidRPr="00F244C5">
        <w:rPr>
          <w:rFonts w:ascii="Arial" w:hAnsi="Arial" w:cs="Arial"/>
          <w:sz w:val="22"/>
          <w:szCs w:val="22"/>
        </w:rPr>
        <w:t>Rady Gminy Kobylnica</w:t>
      </w:r>
      <w:r w:rsidRPr="00F244C5">
        <w:rPr>
          <w:rFonts w:ascii="Arial" w:hAnsi="Arial" w:cs="Arial"/>
          <w:sz w:val="22"/>
          <w:szCs w:val="22"/>
        </w:rPr>
        <w:br/>
      </w:r>
      <w:r w:rsidRPr="00F244C5">
        <w:rPr>
          <w:rFonts w:ascii="Arial" w:hAnsi="Arial" w:cs="Arial"/>
          <w:sz w:val="22"/>
          <w:szCs w:val="22"/>
        </w:rPr>
        <w:t>z dnia 7 listopada 2024r.</w:t>
      </w:r>
    </w:p>
    <w:p w14:paraId="7B061D95" w14:textId="77777777" w:rsidR="00F244C5" w:rsidRPr="00F244C5" w:rsidRDefault="00F244C5" w:rsidP="00F244C5">
      <w:pPr>
        <w:pStyle w:val="Nagwek2"/>
        <w:spacing w:before="36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F244C5">
        <w:rPr>
          <w:rFonts w:ascii="Arial" w:hAnsi="Arial" w:cs="Arial"/>
          <w:b/>
          <w:bCs/>
          <w:sz w:val="22"/>
          <w:szCs w:val="22"/>
        </w:rPr>
        <w:t>STATUT OŚRODKA POMOCY SPOŁECZNEJ W KOBYLNICY</w:t>
      </w:r>
    </w:p>
    <w:p w14:paraId="34A9C9ED" w14:textId="77777777" w:rsidR="00F244C5" w:rsidRPr="00F244C5" w:rsidRDefault="00F244C5" w:rsidP="00F244C5">
      <w:pPr>
        <w:spacing w:line="276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F244C5">
        <w:rPr>
          <w:rFonts w:ascii="Arial" w:hAnsi="Arial" w:cs="Arial"/>
          <w:b/>
          <w:iCs/>
          <w:sz w:val="22"/>
          <w:szCs w:val="22"/>
        </w:rPr>
        <w:t>ROZDZIAŁ I</w:t>
      </w:r>
    </w:p>
    <w:p w14:paraId="70B4590B" w14:textId="77777777" w:rsidR="00F244C5" w:rsidRPr="00F244C5" w:rsidRDefault="00F244C5" w:rsidP="00F244C5">
      <w:pPr>
        <w:spacing w:after="240"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F244C5">
        <w:rPr>
          <w:rFonts w:ascii="Arial" w:hAnsi="Arial" w:cs="Arial"/>
          <w:b/>
          <w:iCs/>
          <w:sz w:val="22"/>
          <w:szCs w:val="22"/>
        </w:rPr>
        <w:t>Postanowienia ogólne</w:t>
      </w:r>
    </w:p>
    <w:p w14:paraId="51C8F3EE" w14:textId="77777777" w:rsidR="00F244C5" w:rsidRPr="00F244C5" w:rsidRDefault="00F244C5" w:rsidP="00F244C5">
      <w:pPr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b/>
          <w:sz w:val="22"/>
          <w:szCs w:val="22"/>
        </w:rPr>
        <w:t>§ 1.</w:t>
      </w:r>
    </w:p>
    <w:p w14:paraId="2542D1E5" w14:textId="77777777" w:rsidR="00F244C5" w:rsidRPr="00F244C5" w:rsidRDefault="00F244C5" w:rsidP="00F244C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Ośrodek Pomocy Społecznej w Kobylnicy, zwany dalej Ośrodkiem, działa na podstawie obowiązujących przepisów prawa, a w szczególności:</w:t>
      </w:r>
    </w:p>
    <w:p w14:paraId="0F7B0F44" w14:textId="77777777" w:rsidR="00F244C5" w:rsidRPr="00F244C5" w:rsidRDefault="00F244C5" w:rsidP="00F244C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ustawy z dnia 12 marca 2004r. o pomocy społecznej (</w:t>
      </w:r>
      <w:proofErr w:type="spellStart"/>
      <w:r w:rsidRPr="00F244C5">
        <w:rPr>
          <w:rFonts w:ascii="Arial" w:hAnsi="Arial" w:cs="Arial"/>
          <w:sz w:val="22"/>
          <w:szCs w:val="22"/>
        </w:rPr>
        <w:t>t.j</w:t>
      </w:r>
      <w:proofErr w:type="spellEnd"/>
      <w:r w:rsidRPr="00F244C5">
        <w:rPr>
          <w:rFonts w:ascii="Arial" w:hAnsi="Arial" w:cs="Arial"/>
          <w:sz w:val="22"/>
          <w:szCs w:val="22"/>
        </w:rPr>
        <w:t>. Dz. U. z 2024r.  poz.1283 z późn. zm.),</w:t>
      </w:r>
    </w:p>
    <w:p w14:paraId="7F056BB5" w14:textId="77777777" w:rsidR="00F244C5" w:rsidRPr="00F244C5" w:rsidRDefault="00F244C5" w:rsidP="00F244C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ustawy z dnia 08 marca 1990r. o samorządzie gminnym (</w:t>
      </w:r>
      <w:proofErr w:type="spellStart"/>
      <w:r w:rsidRPr="00F244C5">
        <w:rPr>
          <w:rFonts w:ascii="Arial" w:hAnsi="Arial" w:cs="Arial"/>
          <w:sz w:val="22"/>
          <w:szCs w:val="22"/>
        </w:rPr>
        <w:t>t.j</w:t>
      </w:r>
      <w:proofErr w:type="spellEnd"/>
      <w:r w:rsidRPr="00F244C5">
        <w:rPr>
          <w:rFonts w:ascii="Arial" w:hAnsi="Arial" w:cs="Arial"/>
          <w:sz w:val="22"/>
          <w:szCs w:val="22"/>
        </w:rPr>
        <w:t>. Dz. U. z 2024r.  poz. 1465),</w:t>
      </w:r>
    </w:p>
    <w:p w14:paraId="0E01EDF3" w14:textId="77777777" w:rsidR="00F244C5" w:rsidRPr="00F244C5" w:rsidRDefault="00F244C5" w:rsidP="00F244C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ustawy z dnia 21 listopada 2008r. o pracownikach samorządowych (</w:t>
      </w:r>
      <w:proofErr w:type="spellStart"/>
      <w:r w:rsidRPr="00F244C5">
        <w:rPr>
          <w:rFonts w:ascii="Arial" w:hAnsi="Arial" w:cs="Arial"/>
          <w:sz w:val="22"/>
          <w:szCs w:val="22"/>
        </w:rPr>
        <w:t>t.j</w:t>
      </w:r>
      <w:proofErr w:type="spellEnd"/>
      <w:r w:rsidRPr="00F244C5">
        <w:rPr>
          <w:rFonts w:ascii="Arial" w:hAnsi="Arial" w:cs="Arial"/>
          <w:sz w:val="22"/>
          <w:szCs w:val="22"/>
        </w:rPr>
        <w:t>. Dz. U. z 2024r. poz. 1135 ),</w:t>
      </w:r>
    </w:p>
    <w:p w14:paraId="7B124C08" w14:textId="77777777" w:rsidR="00F244C5" w:rsidRPr="00F244C5" w:rsidRDefault="00F244C5" w:rsidP="00F244C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ustawy z dnia 27 sierpnia 2009r. o finansach publicznych (</w:t>
      </w:r>
      <w:proofErr w:type="spellStart"/>
      <w:r w:rsidRPr="00F244C5">
        <w:rPr>
          <w:rFonts w:ascii="Arial" w:hAnsi="Arial" w:cs="Arial"/>
          <w:sz w:val="22"/>
          <w:szCs w:val="22"/>
        </w:rPr>
        <w:t>t.j</w:t>
      </w:r>
      <w:proofErr w:type="spellEnd"/>
      <w:r w:rsidRPr="00F244C5">
        <w:rPr>
          <w:rFonts w:ascii="Arial" w:hAnsi="Arial" w:cs="Arial"/>
          <w:sz w:val="22"/>
          <w:szCs w:val="22"/>
        </w:rPr>
        <w:t>. Dz. U. z 2024r. poz.1530),</w:t>
      </w:r>
    </w:p>
    <w:p w14:paraId="07FBB70F" w14:textId="72B8FC66" w:rsidR="00F244C5" w:rsidRPr="00F244C5" w:rsidRDefault="00F244C5" w:rsidP="00F244C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ustawy z dnia 7 września 2007r. o pomocy osobom uprawnionym do alimentów (</w:t>
      </w:r>
      <w:proofErr w:type="spellStart"/>
      <w:r w:rsidRPr="00F244C5">
        <w:rPr>
          <w:rFonts w:ascii="Arial" w:hAnsi="Arial" w:cs="Arial"/>
          <w:sz w:val="22"/>
          <w:szCs w:val="22"/>
        </w:rPr>
        <w:t>t.j</w:t>
      </w:r>
      <w:proofErr w:type="spellEnd"/>
      <w:r w:rsidRPr="00F244C5">
        <w:rPr>
          <w:rFonts w:ascii="Arial" w:hAnsi="Arial" w:cs="Arial"/>
          <w:sz w:val="22"/>
          <w:szCs w:val="22"/>
        </w:rPr>
        <w:t>. Dz. U. z 2023r. poz. 1993 z późn.zm.),</w:t>
      </w:r>
    </w:p>
    <w:p w14:paraId="5EAA8081" w14:textId="77777777" w:rsidR="00F244C5" w:rsidRPr="00F244C5" w:rsidRDefault="00F244C5" w:rsidP="00F244C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ustawy z dnia 28 listopada 2003r. o świadczeniach rodzinnych (</w:t>
      </w:r>
      <w:proofErr w:type="spellStart"/>
      <w:r w:rsidRPr="00F244C5">
        <w:rPr>
          <w:rFonts w:ascii="Arial" w:hAnsi="Arial" w:cs="Arial"/>
          <w:sz w:val="22"/>
          <w:szCs w:val="22"/>
        </w:rPr>
        <w:t>t.j</w:t>
      </w:r>
      <w:proofErr w:type="spellEnd"/>
      <w:r w:rsidRPr="00F244C5">
        <w:rPr>
          <w:rFonts w:ascii="Arial" w:hAnsi="Arial" w:cs="Arial"/>
          <w:sz w:val="22"/>
          <w:szCs w:val="22"/>
        </w:rPr>
        <w:t>. Dz. U. z 2024r. poz. 323 z późn. zm.),</w:t>
      </w:r>
    </w:p>
    <w:p w14:paraId="4E10CEB2" w14:textId="77777777" w:rsidR="00F244C5" w:rsidRPr="00F244C5" w:rsidRDefault="00F244C5" w:rsidP="00F244C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ustawy z dnia 27 sierpnia 2004r. o świadczeniach opieki zdrowotnej finansowanych ze środków publicznych (</w:t>
      </w:r>
      <w:proofErr w:type="spellStart"/>
      <w:r w:rsidRPr="00F244C5">
        <w:rPr>
          <w:rFonts w:ascii="Arial" w:hAnsi="Arial" w:cs="Arial"/>
          <w:sz w:val="22"/>
          <w:szCs w:val="22"/>
        </w:rPr>
        <w:t>t.j</w:t>
      </w:r>
      <w:proofErr w:type="spellEnd"/>
      <w:r w:rsidRPr="00F244C5">
        <w:rPr>
          <w:rFonts w:ascii="Arial" w:hAnsi="Arial" w:cs="Arial"/>
          <w:sz w:val="22"/>
          <w:szCs w:val="22"/>
        </w:rPr>
        <w:t>. Dz. U. z 2024r. poz. 323 z późn. zm.),</w:t>
      </w:r>
    </w:p>
    <w:p w14:paraId="75D669D6" w14:textId="3DB7C047" w:rsidR="00F244C5" w:rsidRPr="00F244C5" w:rsidRDefault="00F244C5" w:rsidP="00F244C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ustawy z dnia 21 czerwca 2001r. o dodatkach mieszkaniowych (</w:t>
      </w:r>
      <w:proofErr w:type="spellStart"/>
      <w:r w:rsidRPr="00F244C5">
        <w:rPr>
          <w:rFonts w:ascii="Arial" w:hAnsi="Arial" w:cs="Arial"/>
          <w:sz w:val="22"/>
          <w:szCs w:val="22"/>
        </w:rPr>
        <w:t>t.j</w:t>
      </w:r>
      <w:proofErr w:type="spellEnd"/>
      <w:r w:rsidRPr="00F244C5">
        <w:rPr>
          <w:rFonts w:ascii="Arial" w:hAnsi="Arial" w:cs="Arial"/>
          <w:sz w:val="22"/>
          <w:szCs w:val="22"/>
        </w:rPr>
        <w:t>. Dz. U. z 2023r. poz. 1335 ),</w:t>
      </w:r>
    </w:p>
    <w:p w14:paraId="3DA73B84" w14:textId="4D583AEF" w:rsidR="00F244C5" w:rsidRPr="00F244C5" w:rsidRDefault="00F244C5" w:rsidP="00F244C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244C5">
        <w:rPr>
          <w:rFonts w:ascii="Arial" w:hAnsi="Arial" w:cs="Arial"/>
          <w:color w:val="000000"/>
          <w:sz w:val="22"/>
          <w:szCs w:val="22"/>
        </w:rPr>
        <w:t>ustawy z dnia 9 czerwca 2011r. o wspieraniu rodziny i systemie pieczy zastępczej (</w:t>
      </w:r>
      <w:proofErr w:type="spellStart"/>
      <w:r w:rsidRPr="00F244C5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F244C5">
        <w:rPr>
          <w:rFonts w:ascii="Arial" w:hAnsi="Arial" w:cs="Arial"/>
          <w:color w:val="000000"/>
          <w:sz w:val="22"/>
          <w:szCs w:val="22"/>
        </w:rPr>
        <w:t>. Dz. U. z 2024r. poz. 177 z późn.zm),</w:t>
      </w:r>
    </w:p>
    <w:p w14:paraId="53A30BB2" w14:textId="77777777" w:rsidR="00F244C5" w:rsidRPr="00F244C5" w:rsidRDefault="00F244C5" w:rsidP="00F244C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244C5">
        <w:rPr>
          <w:rFonts w:ascii="Arial" w:hAnsi="Arial" w:cs="Arial"/>
          <w:color w:val="000000"/>
          <w:sz w:val="22"/>
          <w:szCs w:val="22"/>
        </w:rPr>
        <w:t xml:space="preserve"> ustawy z dnia 26 października 1982r. o wychowaniu w trzeźwości i przeciwdziałaniu alkoholizmowi (</w:t>
      </w:r>
      <w:proofErr w:type="spellStart"/>
      <w:r w:rsidRPr="00F244C5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F244C5">
        <w:rPr>
          <w:rFonts w:ascii="Arial" w:hAnsi="Arial" w:cs="Arial"/>
          <w:color w:val="000000"/>
          <w:sz w:val="22"/>
          <w:szCs w:val="22"/>
        </w:rPr>
        <w:t>. Dz. U. z 2023r. poz. 2151</w:t>
      </w:r>
      <w:r w:rsidRPr="00F244C5">
        <w:rPr>
          <w:rFonts w:ascii="Arial" w:hAnsi="Arial" w:cs="Arial"/>
          <w:sz w:val="22"/>
          <w:szCs w:val="22"/>
        </w:rPr>
        <w:t xml:space="preserve"> z późn. zm.),</w:t>
      </w:r>
    </w:p>
    <w:p w14:paraId="31049637" w14:textId="77777777" w:rsidR="00F244C5" w:rsidRPr="00F244C5" w:rsidRDefault="00F244C5" w:rsidP="00F244C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244C5">
        <w:rPr>
          <w:rFonts w:ascii="Arial" w:hAnsi="Arial" w:cs="Arial"/>
          <w:color w:val="000000"/>
          <w:sz w:val="22"/>
          <w:szCs w:val="22"/>
        </w:rPr>
        <w:t xml:space="preserve"> ustawy z dnia 10 kwietnia 1997 roku Prawo energetyczne (</w:t>
      </w:r>
      <w:proofErr w:type="spellStart"/>
      <w:r w:rsidRPr="00F244C5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F244C5">
        <w:rPr>
          <w:rFonts w:ascii="Arial" w:hAnsi="Arial" w:cs="Arial"/>
          <w:color w:val="000000"/>
          <w:sz w:val="22"/>
          <w:szCs w:val="22"/>
        </w:rPr>
        <w:t>. Dz.U. z 2024r. poz. 266 z póżn.zm.),</w:t>
      </w:r>
    </w:p>
    <w:p w14:paraId="18037AB3" w14:textId="4CD9C62E" w:rsidR="00F244C5" w:rsidRPr="00F244C5" w:rsidRDefault="00F244C5" w:rsidP="00F244C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244C5">
        <w:rPr>
          <w:rFonts w:ascii="Arial" w:hAnsi="Arial" w:cs="Arial"/>
          <w:color w:val="000000"/>
          <w:sz w:val="22"/>
          <w:szCs w:val="22"/>
        </w:rPr>
        <w:t xml:space="preserve"> ustawy z dnia 29 lipca 2005r. o przeciwdziałaniu przemocy domowej (</w:t>
      </w:r>
      <w:proofErr w:type="spellStart"/>
      <w:r w:rsidRPr="00F244C5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F244C5">
        <w:rPr>
          <w:rFonts w:ascii="Arial" w:hAnsi="Arial" w:cs="Arial"/>
          <w:color w:val="000000"/>
          <w:sz w:val="22"/>
          <w:szCs w:val="22"/>
        </w:rPr>
        <w:t>. Dz. U. z 2024r. poz. 424 z poźn.zm.</w:t>
      </w:r>
      <w:r w:rsidRPr="00F244C5">
        <w:rPr>
          <w:rFonts w:ascii="Arial" w:hAnsi="Arial" w:cs="Arial"/>
          <w:sz w:val="22"/>
          <w:szCs w:val="22"/>
        </w:rPr>
        <w:t>),</w:t>
      </w:r>
    </w:p>
    <w:p w14:paraId="5886D9C7" w14:textId="5994A701" w:rsidR="00F244C5" w:rsidRPr="00F244C5" w:rsidRDefault="00F244C5" w:rsidP="00F244C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244C5">
        <w:rPr>
          <w:rFonts w:ascii="Arial" w:hAnsi="Arial" w:cs="Arial"/>
          <w:color w:val="000000"/>
          <w:sz w:val="22"/>
          <w:szCs w:val="22"/>
        </w:rPr>
        <w:t xml:space="preserve"> ustawy z dnia 5 grudnia 2014r. o Karcie Dużej Rodziny (</w:t>
      </w:r>
      <w:proofErr w:type="spellStart"/>
      <w:r w:rsidRPr="00F244C5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F244C5">
        <w:rPr>
          <w:rFonts w:ascii="Arial" w:hAnsi="Arial" w:cs="Arial"/>
          <w:color w:val="000000"/>
          <w:sz w:val="22"/>
          <w:szCs w:val="22"/>
        </w:rPr>
        <w:t>. Dz. U. z 2024r. 1515</w:t>
      </w:r>
      <w:r w:rsidRPr="00F244C5">
        <w:rPr>
          <w:rFonts w:ascii="Arial" w:hAnsi="Arial" w:cs="Arial"/>
          <w:sz w:val="22"/>
          <w:szCs w:val="22"/>
        </w:rPr>
        <w:t>.),</w:t>
      </w:r>
    </w:p>
    <w:p w14:paraId="485D7C56" w14:textId="77777777" w:rsidR="00F244C5" w:rsidRPr="00F244C5" w:rsidRDefault="00F244C5" w:rsidP="00F244C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 xml:space="preserve"> ustawy z dnia 7 września 1991r. o systemie oświaty (</w:t>
      </w:r>
      <w:proofErr w:type="spellStart"/>
      <w:r w:rsidRPr="00F244C5">
        <w:rPr>
          <w:rFonts w:ascii="Arial" w:hAnsi="Arial" w:cs="Arial"/>
          <w:sz w:val="22"/>
          <w:szCs w:val="22"/>
        </w:rPr>
        <w:t>t.j</w:t>
      </w:r>
      <w:proofErr w:type="spellEnd"/>
      <w:r w:rsidRPr="00F244C5">
        <w:rPr>
          <w:rFonts w:ascii="Arial" w:hAnsi="Arial" w:cs="Arial"/>
          <w:sz w:val="22"/>
          <w:szCs w:val="22"/>
        </w:rPr>
        <w:t>. Dz. U. z 2024r.  poz. 750 z późn.zm.),</w:t>
      </w:r>
    </w:p>
    <w:p w14:paraId="20589192" w14:textId="20FEA010" w:rsidR="00F244C5" w:rsidRPr="00F244C5" w:rsidRDefault="00F244C5" w:rsidP="00F244C5">
      <w:pPr>
        <w:numPr>
          <w:ilvl w:val="0"/>
          <w:numId w:val="4"/>
        </w:numPr>
        <w:spacing w:after="240" w:line="276" w:lineRule="auto"/>
        <w:ind w:left="782" w:hanging="357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 xml:space="preserve"> niniejszego Statutu.</w:t>
      </w:r>
    </w:p>
    <w:p w14:paraId="00D5444B" w14:textId="77777777" w:rsidR="00F244C5" w:rsidRPr="00F244C5" w:rsidRDefault="00F244C5" w:rsidP="00F244C5">
      <w:pPr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b/>
          <w:sz w:val="22"/>
          <w:szCs w:val="22"/>
        </w:rPr>
        <w:t>§ 2.</w:t>
      </w:r>
    </w:p>
    <w:p w14:paraId="10A991D8" w14:textId="77777777" w:rsidR="00F244C5" w:rsidRPr="00F244C5" w:rsidRDefault="00F244C5" w:rsidP="00F244C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Ośrodek Pomocy Społecznej w Kobylnicy, zwany dalej „Ośrodkiem”, jest samodzielną jednostką budżetową Gminy Kobylnica, zwanej dalej „Gminą”.</w:t>
      </w:r>
    </w:p>
    <w:p w14:paraId="544CBF78" w14:textId="77777777" w:rsidR="00F244C5" w:rsidRPr="00F244C5" w:rsidRDefault="00F244C5" w:rsidP="00F244C5">
      <w:pPr>
        <w:numPr>
          <w:ilvl w:val="0"/>
          <w:numId w:val="1"/>
        </w:numPr>
        <w:spacing w:before="100" w:beforeAutospacing="1"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Ośrodek obejmuje swoją działalnością teren Gminy Kobylnica.</w:t>
      </w:r>
    </w:p>
    <w:p w14:paraId="1F5A462F" w14:textId="77777777" w:rsidR="00F244C5" w:rsidRPr="00F244C5" w:rsidRDefault="00F244C5" w:rsidP="00F244C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Siedzibą Ośrodka jest miejscowość Kobylnica.</w:t>
      </w:r>
    </w:p>
    <w:p w14:paraId="6543444D" w14:textId="77777777" w:rsidR="00F244C5" w:rsidRPr="00F244C5" w:rsidRDefault="00F244C5" w:rsidP="00F244C5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lastRenderedPageBreak/>
        <w:t>Organem zarządzającym i nadzorującym działalność Ośrodka jest Burmistrz Kobylnicy, zwany dalej „Burmistrzem”.</w:t>
      </w:r>
    </w:p>
    <w:p w14:paraId="60A025E6" w14:textId="77777777" w:rsidR="00F244C5" w:rsidRPr="00F244C5" w:rsidRDefault="00F244C5" w:rsidP="00F244C5">
      <w:pPr>
        <w:spacing w:line="276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F244C5">
        <w:rPr>
          <w:rFonts w:ascii="Arial" w:hAnsi="Arial" w:cs="Arial"/>
          <w:b/>
          <w:iCs/>
          <w:sz w:val="22"/>
          <w:szCs w:val="22"/>
        </w:rPr>
        <w:t>ROZDZIAŁ II</w:t>
      </w:r>
    </w:p>
    <w:p w14:paraId="7ADABFEB" w14:textId="77777777" w:rsidR="00F244C5" w:rsidRPr="00F244C5" w:rsidRDefault="00F244C5" w:rsidP="00F244C5">
      <w:pPr>
        <w:spacing w:after="240" w:line="276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F244C5">
        <w:rPr>
          <w:rFonts w:ascii="Arial" w:hAnsi="Arial" w:cs="Arial"/>
          <w:b/>
          <w:iCs/>
          <w:sz w:val="22"/>
          <w:szCs w:val="22"/>
        </w:rPr>
        <w:t>Cele i przedmiot działania</w:t>
      </w:r>
    </w:p>
    <w:p w14:paraId="350192A2" w14:textId="77777777" w:rsidR="00F244C5" w:rsidRPr="00F244C5" w:rsidRDefault="00F244C5" w:rsidP="00F244C5">
      <w:pPr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b/>
          <w:sz w:val="22"/>
          <w:szCs w:val="22"/>
        </w:rPr>
        <w:t>§ 3.</w:t>
      </w:r>
    </w:p>
    <w:p w14:paraId="186318DC" w14:textId="77777777" w:rsidR="00F244C5" w:rsidRPr="00F244C5" w:rsidRDefault="00F244C5" w:rsidP="00F244C5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Ośrodek jest jednostką organizacyjną utworzoną w celu realizacji zadań pomocy społecznej należących do właściwości Gminy.</w:t>
      </w:r>
    </w:p>
    <w:p w14:paraId="2CBD78C1" w14:textId="77777777" w:rsidR="00F244C5" w:rsidRPr="00F244C5" w:rsidRDefault="00F244C5" w:rsidP="00F244C5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Podstawowym zadaniem Ośrodka jest zaspakajanie niezbędnych potrzeb życiowych osób i rodzin oraz umożliwienie im bytowania w warunkach odpowiadających godności człowieka poprzez:</w:t>
      </w:r>
    </w:p>
    <w:p w14:paraId="7BCE4CDE" w14:textId="77777777" w:rsidR="00F244C5" w:rsidRPr="00F244C5" w:rsidRDefault="00F244C5" w:rsidP="00F244C5">
      <w:pPr>
        <w:numPr>
          <w:ilvl w:val="1"/>
          <w:numId w:val="7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analizę i ocenę zjawisk rodzących zapotrzebowanie na świadczenia pomocy społecznej,</w:t>
      </w:r>
    </w:p>
    <w:p w14:paraId="3467C8CD" w14:textId="77777777" w:rsidR="00F244C5" w:rsidRPr="00F244C5" w:rsidRDefault="00F244C5" w:rsidP="00F244C5">
      <w:pPr>
        <w:numPr>
          <w:ilvl w:val="0"/>
          <w:numId w:val="8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tworzenie warunków organizacyjnych dla funkcjonowania pomocy społecznej, w tym rozbudowę niezbędnej infrastruktury socjalnej,</w:t>
      </w:r>
    </w:p>
    <w:p w14:paraId="0C8F2689" w14:textId="77777777" w:rsidR="00F244C5" w:rsidRPr="00F244C5" w:rsidRDefault="00F244C5" w:rsidP="00F244C5">
      <w:pPr>
        <w:numPr>
          <w:ilvl w:val="0"/>
          <w:numId w:val="8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organizowanie pomocy osobom potrzebującym, w miejscu ich zamieszkania,</w:t>
      </w:r>
    </w:p>
    <w:p w14:paraId="6AC602E0" w14:textId="16AB02D2" w:rsidR="00F244C5" w:rsidRPr="00F244C5" w:rsidRDefault="00F244C5" w:rsidP="00F244C5">
      <w:pPr>
        <w:numPr>
          <w:ilvl w:val="0"/>
          <w:numId w:val="8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przyznawanie i wypłacanie zastrzeżonych do kompetencji Gminy świadczeń, w szczególności określonych w ustawie o pomocy społecznej, o świadczeniach rodzinnych, funduszu alimentacyjnym, dodatkach mieszkaniowych i innych,</w:t>
      </w:r>
    </w:p>
    <w:p w14:paraId="4969328D" w14:textId="77777777" w:rsidR="00F244C5" w:rsidRPr="00F244C5" w:rsidRDefault="00F244C5" w:rsidP="00F244C5">
      <w:pPr>
        <w:numPr>
          <w:ilvl w:val="0"/>
          <w:numId w:val="8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pobudzanie społecznej aktywności w zaspokojeniu niezbędnych potrzeb życiowych osób i rodzin,</w:t>
      </w:r>
    </w:p>
    <w:p w14:paraId="63C529B5" w14:textId="3997F414" w:rsidR="00F244C5" w:rsidRPr="00F244C5" w:rsidRDefault="00F244C5" w:rsidP="00F244C5">
      <w:pPr>
        <w:numPr>
          <w:ilvl w:val="0"/>
          <w:numId w:val="8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pracę socjalną rozumianą jako działalność zawodową, skierowaną na pomoc osobom i rodzinom w umocnieniu lub odzyskaniu zdolności do funkcjonowania w społeczeństwie oraz na tworzenie warunków sprzyjających temu celowi,</w:t>
      </w:r>
    </w:p>
    <w:p w14:paraId="1DDDE078" w14:textId="77777777" w:rsidR="00F244C5" w:rsidRPr="00F244C5" w:rsidRDefault="00F244C5" w:rsidP="00F244C5">
      <w:pPr>
        <w:pStyle w:val="Tekstpodstawowywcity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wykonywanie innych zadań wynikających z powszechnie obowiązujących przepisów prawa.</w:t>
      </w:r>
    </w:p>
    <w:p w14:paraId="63F91BA8" w14:textId="2F3B8697" w:rsidR="00F244C5" w:rsidRPr="00F244C5" w:rsidRDefault="00F244C5" w:rsidP="00F244C5">
      <w:pPr>
        <w:pStyle w:val="Tekstpodstawowywcity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Celem działania Ośrodka jest rozpoznawanie i zaspakajanie niezbędnych potrzeb życiowych osób i rodzin wymagających pomocy, organizowanie wynikających z tego</w:t>
      </w:r>
      <w:r>
        <w:rPr>
          <w:rFonts w:ascii="Arial" w:hAnsi="Arial" w:cs="Arial"/>
          <w:sz w:val="22"/>
          <w:szCs w:val="22"/>
        </w:rPr>
        <w:t xml:space="preserve"> </w:t>
      </w:r>
      <w:r w:rsidRPr="00F244C5">
        <w:rPr>
          <w:rFonts w:ascii="Arial" w:hAnsi="Arial" w:cs="Arial"/>
          <w:sz w:val="22"/>
          <w:szCs w:val="22"/>
        </w:rPr>
        <w:t>rozpoznania zadań, a także inspirowanie działalności innych  sił  społecznych, działających w sferze pomocy społecznej w celu doprowadzenia do życiowego usamodzielnienia osób i rodzin, oraz ich integracji ze środowiskiem.</w:t>
      </w:r>
    </w:p>
    <w:p w14:paraId="66A6E17B" w14:textId="39FF86CC" w:rsidR="00F244C5" w:rsidRPr="00F244C5" w:rsidRDefault="00F244C5" w:rsidP="00F244C5">
      <w:pPr>
        <w:pStyle w:val="Tekstpodstawowywcity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Rodzaj, forma i rozmiar świadczeń powinny być odpowiednie do okoliczności</w:t>
      </w:r>
      <w:r>
        <w:rPr>
          <w:rFonts w:ascii="Arial" w:hAnsi="Arial" w:cs="Arial"/>
          <w:sz w:val="22"/>
          <w:szCs w:val="22"/>
        </w:rPr>
        <w:t xml:space="preserve"> </w:t>
      </w:r>
      <w:r w:rsidRPr="00F244C5">
        <w:rPr>
          <w:rFonts w:ascii="Arial" w:hAnsi="Arial" w:cs="Arial"/>
          <w:sz w:val="22"/>
          <w:szCs w:val="22"/>
        </w:rPr>
        <w:t xml:space="preserve">uzasadniających udzielenie pomocy. </w:t>
      </w:r>
    </w:p>
    <w:p w14:paraId="2B2529A4" w14:textId="77777777" w:rsidR="00F244C5" w:rsidRPr="00F244C5" w:rsidRDefault="00F244C5" w:rsidP="00F244C5">
      <w:pPr>
        <w:pStyle w:val="Tekstpodstawowywcity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Zakres działania Ośrodka określają:</w:t>
      </w:r>
    </w:p>
    <w:p w14:paraId="4BBB3904" w14:textId="77777777" w:rsidR="00F244C5" w:rsidRPr="00F244C5" w:rsidRDefault="00F244C5" w:rsidP="00F244C5">
      <w:pPr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właściwe akty prawne, o których mowa m.in. w § 1,</w:t>
      </w:r>
    </w:p>
    <w:p w14:paraId="68873062" w14:textId="77777777" w:rsidR="00F244C5" w:rsidRPr="00F244C5" w:rsidRDefault="00F244C5" w:rsidP="00F244C5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uchwały Rady Miejskiej w Kobylnicy</w:t>
      </w:r>
      <w:r w:rsidRPr="00F244C5">
        <w:rPr>
          <w:rFonts w:ascii="Arial" w:hAnsi="Arial" w:cs="Arial"/>
          <w:color w:val="FF0000"/>
          <w:sz w:val="22"/>
          <w:szCs w:val="22"/>
        </w:rPr>
        <w:t xml:space="preserve">  </w:t>
      </w:r>
      <w:r w:rsidRPr="00F244C5">
        <w:rPr>
          <w:rFonts w:ascii="Arial" w:hAnsi="Arial" w:cs="Arial"/>
          <w:sz w:val="22"/>
          <w:szCs w:val="22"/>
        </w:rPr>
        <w:t xml:space="preserve">i zarządzenia Burmistrza Kobylnicy. </w:t>
      </w:r>
    </w:p>
    <w:p w14:paraId="255808F4" w14:textId="1AE31814" w:rsidR="00F244C5" w:rsidRPr="00F244C5" w:rsidRDefault="00F244C5" w:rsidP="00F244C5">
      <w:pPr>
        <w:pStyle w:val="Tekstpodstawowywcity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Ośrodek, w zakresie świadczonej pomocy społecznej, współpracuje z instytucjami, organizacjami, organizacjami pozarządowymi i stowarzyszeniami.</w:t>
      </w:r>
    </w:p>
    <w:p w14:paraId="3D5C3AF4" w14:textId="151F742F" w:rsidR="00F244C5" w:rsidRPr="00F244C5" w:rsidRDefault="00F244C5" w:rsidP="00F244C5">
      <w:pPr>
        <w:pStyle w:val="Tekstpodstawowywcity"/>
        <w:numPr>
          <w:ilvl w:val="0"/>
          <w:numId w:val="6"/>
        </w:numPr>
        <w:spacing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Ośrodek, realizując zadania pomocy społecznej, może przyjmować dary w postaci rzeczowej i przekazywać je osobom potrzebującym.</w:t>
      </w:r>
    </w:p>
    <w:p w14:paraId="164E72F7" w14:textId="77777777" w:rsidR="00F244C5" w:rsidRPr="00F244C5" w:rsidRDefault="00F244C5" w:rsidP="00F244C5">
      <w:pPr>
        <w:spacing w:line="276" w:lineRule="auto"/>
        <w:ind w:firstLine="360"/>
        <w:jc w:val="center"/>
        <w:rPr>
          <w:rFonts w:ascii="Arial" w:hAnsi="Arial" w:cs="Arial"/>
          <w:b/>
          <w:iCs/>
          <w:sz w:val="22"/>
          <w:szCs w:val="22"/>
        </w:rPr>
      </w:pPr>
      <w:r w:rsidRPr="00F244C5">
        <w:rPr>
          <w:rFonts w:ascii="Arial" w:hAnsi="Arial" w:cs="Arial"/>
          <w:b/>
          <w:iCs/>
          <w:sz w:val="22"/>
          <w:szCs w:val="22"/>
        </w:rPr>
        <w:t>ROZDZIAŁ III</w:t>
      </w:r>
    </w:p>
    <w:p w14:paraId="5A9D3CC7" w14:textId="77777777" w:rsidR="00F244C5" w:rsidRPr="00F244C5" w:rsidRDefault="00F244C5" w:rsidP="00F244C5">
      <w:pPr>
        <w:spacing w:after="240" w:line="276" w:lineRule="auto"/>
        <w:ind w:firstLine="360"/>
        <w:jc w:val="center"/>
        <w:rPr>
          <w:rFonts w:ascii="Arial" w:hAnsi="Arial" w:cs="Arial"/>
          <w:b/>
          <w:iCs/>
          <w:sz w:val="22"/>
          <w:szCs w:val="22"/>
        </w:rPr>
      </w:pPr>
      <w:r w:rsidRPr="00F244C5">
        <w:rPr>
          <w:rFonts w:ascii="Arial" w:hAnsi="Arial" w:cs="Arial"/>
          <w:b/>
          <w:iCs/>
          <w:sz w:val="22"/>
          <w:szCs w:val="22"/>
        </w:rPr>
        <w:t>Majątek i gospodarka finansowa Ośrodka</w:t>
      </w:r>
    </w:p>
    <w:p w14:paraId="5D319055" w14:textId="77777777" w:rsidR="00F244C5" w:rsidRPr="00F244C5" w:rsidRDefault="00F244C5" w:rsidP="00F244C5">
      <w:pPr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b/>
          <w:sz w:val="22"/>
          <w:szCs w:val="22"/>
        </w:rPr>
        <w:t>§ 4.</w:t>
      </w:r>
    </w:p>
    <w:p w14:paraId="517AF840" w14:textId="77777777" w:rsidR="00F244C5" w:rsidRPr="00F244C5" w:rsidRDefault="00F244C5" w:rsidP="00F244C5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244C5">
        <w:rPr>
          <w:rFonts w:ascii="Arial" w:hAnsi="Arial" w:cs="Arial"/>
          <w:snapToGrid w:val="0"/>
          <w:sz w:val="22"/>
          <w:szCs w:val="22"/>
        </w:rPr>
        <w:t>1. Działalność Ośrodka finansowana jest z:</w:t>
      </w:r>
    </w:p>
    <w:p w14:paraId="75929440" w14:textId="77777777" w:rsidR="00F244C5" w:rsidRPr="00F244C5" w:rsidRDefault="00F244C5" w:rsidP="00F244C5">
      <w:pPr>
        <w:numPr>
          <w:ilvl w:val="0"/>
          <w:numId w:val="5"/>
        </w:numPr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F244C5">
        <w:rPr>
          <w:rFonts w:ascii="Arial" w:hAnsi="Arial" w:cs="Arial"/>
          <w:snapToGrid w:val="0"/>
          <w:sz w:val="22"/>
          <w:szCs w:val="22"/>
        </w:rPr>
        <w:lastRenderedPageBreak/>
        <w:t>budżetu Gminy Kobylnica- w zakresie realizacji zadań własnych,</w:t>
      </w:r>
    </w:p>
    <w:p w14:paraId="134E55C3" w14:textId="77777777" w:rsidR="00F244C5" w:rsidRPr="00F244C5" w:rsidRDefault="00F244C5" w:rsidP="00F244C5">
      <w:pPr>
        <w:pStyle w:val="Tekstpodstawowywcity3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budżetu Państwa, w formie dotacji celowych - w zakresie realizacji zadań zleconych,</w:t>
      </w:r>
    </w:p>
    <w:p w14:paraId="3F3CCCB7" w14:textId="77777777" w:rsidR="00F244C5" w:rsidRPr="00F244C5" w:rsidRDefault="00F244C5" w:rsidP="00F244C5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244C5">
        <w:rPr>
          <w:rFonts w:ascii="Arial" w:hAnsi="Arial" w:cs="Arial"/>
          <w:snapToGrid w:val="0"/>
          <w:sz w:val="22"/>
          <w:szCs w:val="22"/>
        </w:rPr>
        <w:t>2. Ośrodek posiada odrębny rachunek bankowy.</w:t>
      </w:r>
    </w:p>
    <w:p w14:paraId="1A866F23" w14:textId="77777777" w:rsidR="00F244C5" w:rsidRPr="00F244C5" w:rsidRDefault="00F244C5" w:rsidP="00F244C5">
      <w:pPr>
        <w:pStyle w:val="Tekstpodstawowywcity2"/>
        <w:numPr>
          <w:ilvl w:val="0"/>
          <w:numId w:val="2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Dochody uzyskiwane z tytułu świadczonych usług opiekuńczych odprowadzane są do budżetu Gminy.</w:t>
      </w:r>
    </w:p>
    <w:p w14:paraId="32623F59" w14:textId="77777777" w:rsidR="00F244C5" w:rsidRPr="00F244C5" w:rsidRDefault="00F244C5" w:rsidP="00F244C5">
      <w:pPr>
        <w:pStyle w:val="Tekstpodstawowywcity2"/>
        <w:numPr>
          <w:ilvl w:val="0"/>
          <w:numId w:val="2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Podstawą działalności Ośrodka jest roczny plan finansowy, obejmujący dochody i wydatki w ramach opracowanego układu wykonawczego budżetu przekazanego przez Burmistrza Kobylnicy, oraz Wojewodę Pomorskiego do dyspozycji Ośrodka.</w:t>
      </w:r>
    </w:p>
    <w:p w14:paraId="7E25048E" w14:textId="77777777" w:rsidR="00F244C5" w:rsidRPr="00F244C5" w:rsidRDefault="00F244C5" w:rsidP="00F244C5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 w:rsidRPr="00F244C5">
        <w:rPr>
          <w:rFonts w:ascii="Arial" w:hAnsi="Arial" w:cs="Arial"/>
          <w:snapToGrid w:val="0"/>
          <w:sz w:val="22"/>
          <w:szCs w:val="22"/>
        </w:rPr>
        <w:t>Plan finansowy na realizację zadań opracowuje Kierownik Ośrodka.</w:t>
      </w:r>
      <w:r w:rsidRPr="00F244C5">
        <w:rPr>
          <w:rFonts w:ascii="Arial" w:hAnsi="Arial" w:cs="Arial"/>
          <w:snapToGrid w:val="0"/>
          <w:color w:val="0000FF"/>
          <w:sz w:val="22"/>
          <w:szCs w:val="22"/>
        </w:rPr>
        <w:t xml:space="preserve"> </w:t>
      </w:r>
    </w:p>
    <w:p w14:paraId="6D2CC9DF" w14:textId="77777777" w:rsidR="00F244C5" w:rsidRPr="00F244C5" w:rsidRDefault="00F244C5" w:rsidP="00F244C5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 w:rsidRPr="00F244C5">
        <w:rPr>
          <w:rFonts w:ascii="Arial" w:hAnsi="Arial" w:cs="Arial"/>
          <w:snapToGrid w:val="0"/>
          <w:sz w:val="22"/>
          <w:szCs w:val="22"/>
        </w:rPr>
        <w:t>Burmistrz zapewnia Ośrodkowi m.in. instrumenty</w:t>
      </w:r>
      <w:r w:rsidRPr="00F244C5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Pr="00F244C5">
        <w:rPr>
          <w:rFonts w:ascii="Arial" w:hAnsi="Arial" w:cs="Arial"/>
          <w:snapToGrid w:val="0"/>
          <w:sz w:val="22"/>
          <w:szCs w:val="22"/>
        </w:rPr>
        <w:t>niezbędne do prowadzenia działalności: budynek, urządzenia, sprzęt, wyposażenie pomieszczeń.</w:t>
      </w:r>
    </w:p>
    <w:p w14:paraId="6A496DD0" w14:textId="1E9D6150" w:rsidR="00F244C5" w:rsidRPr="00F244C5" w:rsidRDefault="00F244C5" w:rsidP="00F244C5">
      <w:pPr>
        <w:numPr>
          <w:ilvl w:val="0"/>
          <w:numId w:val="2"/>
        </w:numPr>
        <w:spacing w:after="24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244C5">
        <w:rPr>
          <w:rFonts w:ascii="Arial" w:hAnsi="Arial" w:cs="Arial"/>
          <w:snapToGrid w:val="0"/>
          <w:sz w:val="22"/>
          <w:szCs w:val="22"/>
        </w:rPr>
        <w:t>Wyposażenie pomieszczeń nie stanowiące środków trwałych, wyposażenie pracowników w odzież roboczą, ochronną, środki czystości i inne Ośrodek zakupuje z posiadanych środków do wysokości określonej w planie finansowym, kierując się zasadami efektywności</w:t>
      </w:r>
      <w:r w:rsidRPr="00F244C5">
        <w:rPr>
          <w:rFonts w:ascii="Arial" w:hAnsi="Arial" w:cs="Arial"/>
          <w:snapToGrid w:val="0"/>
          <w:color w:val="0000FF"/>
          <w:sz w:val="22"/>
          <w:szCs w:val="22"/>
        </w:rPr>
        <w:t xml:space="preserve"> </w:t>
      </w:r>
      <w:r w:rsidRPr="00F244C5">
        <w:rPr>
          <w:rFonts w:ascii="Arial" w:hAnsi="Arial" w:cs="Arial"/>
          <w:snapToGrid w:val="0"/>
          <w:sz w:val="22"/>
          <w:szCs w:val="22"/>
        </w:rPr>
        <w:t>jego wykonania.</w:t>
      </w:r>
    </w:p>
    <w:p w14:paraId="1E06C3DE" w14:textId="77777777" w:rsidR="00F244C5" w:rsidRPr="00F244C5" w:rsidRDefault="00F244C5" w:rsidP="00F244C5">
      <w:pPr>
        <w:spacing w:line="276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F244C5">
        <w:rPr>
          <w:rFonts w:ascii="Arial" w:hAnsi="Arial" w:cs="Arial"/>
          <w:b/>
          <w:iCs/>
          <w:sz w:val="22"/>
          <w:szCs w:val="22"/>
        </w:rPr>
        <w:t>ROZDZIAŁ IV</w:t>
      </w:r>
    </w:p>
    <w:p w14:paraId="0494E66E" w14:textId="77777777" w:rsidR="00F244C5" w:rsidRPr="00F244C5" w:rsidRDefault="00F244C5" w:rsidP="00F244C5">
      <w:pPr>
        <w:spacing w:after="240" w:line="276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F244C5">
        <w:rPr>
          <w:rFonts w:ascii="Arial" w:hAnsi="Arial" w:cs="Arial"/>
          <w:b/>
          <w:iCs/>
          <w:sz w:val="22"/>
          <w:szCs w:val="22"/>
        </w:rPr>
        <w:t>Organizacja i zarządzanie Ośrodkiem</w:t>
      </w:r>
    </w:p>
    <w:p w14:paraId="5F58C813" w14:textId="77777777" w:rsidR="00F244C5" w:rsidRPr="00F244C5" w:rsidRDefault="00F244C5" w:rsidP="00F244C5">
      <w:pPr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b/>
          <w:sz w:val="22"/>
          <w:szCs w:val="22"/>
        </w:rPr>
        <w:t>§ 5.</w:t>
      </w:r>
    </w:p>
    <w:p w14:paraId="6C0070FE" w14:textId="77777777" w:rsidR="00F244C5" w:rsidRPr="00F244C5" w:rsidRDefault="00F244C5" w:rsidP="00F244C5">
      <w:pPr>
        <w:pStyle w:val="Tekstpodstawowy2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 xml:space="preserve">Pracą Ośrodka kieruje Kierownik Ośrodka, który odpowiada za całokształt działalności jednostki. </w:t>
      </w:r>
    </w:p>
    <w:p w14:paraId="67FBB649" w14:textId="77777777" w:rsidR="00F244C5" w:rsidRPr="00F244C5" w:rsidRDefault="00F244C5" w:rsidP="00F244C5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244C5">
        <w:rPr>
          <w:rFonts w:ascii="Arial" w:hAnsi="Arial" w:cs="Arial"/>
          <w:color w:val="000000"/>
          <w:sz w:val="22"/>
          <w:szCs w:val="22"/>
        </w:rPr>
        <w:t xml:space="preserve">Bezpośrednim przełożonym służbowym Kierownika Ośrodka jest Burmistrz </w:t>
      </w:r>
      <w:r w:rsidRPr="00F244C5">
        <w:rPr>
          <w:rFonts w:ascii="Arial" w:hAnsi="Arial" w:cs="Arial"/>
          <w:sz w:val="22"/>
          <w:szCs w:val="22"/>
        </w:rPr>
        <w:t>Kobylnicy</w:t>
      </w:r>
      <w:r w:rsidRPr="00F244C5">
        <w:rPr>
          <w:rFonts w:ascii="Arial" w:hAnsi="Arial" w:cs="Arial"/>
          <w:color w:val="000000"/>
          <w:sz w:val="22"/>
          <w:szCs w:val="22"/>
        </w:rPr>
        <w:t>.</w:t>
      </w:r>
    </w:p>
    <w:p w14:paraId="3E8CEBA8" w14:textId="77777777" w:rsidR="00F244C5" w:rsidRPr="00F244C5" w:rsidRDefault="00F244C5" w:rsidP="00F244C5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color w:val="000000"/>
          <w:sz w:val="22"/>
          <w:szCs w:val="22"/>
        </w:rPr>
        <w:t>W Ośrodku utworzone jest</w:t>
      </w:r>
      <w:r w:rsidRPr="00F244C5">
        <w:rPr>
          <w:rFonts w:ascii="Arial" w:hAnsi="Arial" w:cs="Arial"/>
          <w:sz w:val="22"/>
          <w:szCs w:val="22"/>
        </w:rPr>
        <w:t xml:space="preserve"> stanowisko Zastępcy Kierownika</w:t>
      </w:r>
      <w:r w:rsidRPr="00F244C5">
        <w:rPr>
          <w:rFonts w:ascii="Arial" w:hAnsi="Arial" w:cs="Arial"/>
          <w:color w:val="FF0000"/>
          <w:sz w:val="22"/>
          <w:szCs w:val="22"/>
        </w:rPr>
        <w:t xml:space="preserve"> </w:t>
      </w:r>
      <w:r w:rsidRPr="00F244C5">
        <w:rPr>
          <w:rFonts w:ascii="Arial" w:hAnsi="Arial" w:cs="Arial"/>
          <w:sz w:val="22"/>
          <w:szCs w:val="22"/>
        </w:rPr>
        <w:t>podległe bezpośrednio Kierownikowi Ośrodka.</w:t>
      </w:r>
    </w:p>
    <w:p w14:paraId="3F395D67" w14:textId="77777777" w:rsidR="00F244C5" w:rsidRPr="00F244C5" w:rsidRDefault="00F244C5" w:rsidP="00F244C5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F244C5">
        <w:rPr>
          <w:rFonts w:ascii="Arial" w:hAnsi="Arial" w:cs="Arial"/>
          <w:snapToGrid w:val="0"/>
          <w:sz w:val="22"/>
          <w:szCs w:val="22"/>
        </w:rPr>
        <w:t>Burmistrz Kobylnicy udziela Kierownikowi Ośrodka upoważnienia do wydawania decyzji administracyjnych w zakresie wykonywania zadań wynikających z ustawy o pomocy społecznej, ustawy o świadczeniach rodzinnych, ustawy o pomocy osobom uprawnionym do alimentów, dodatków mieszkaniowych i innych ustaw i aktów prawa.</w:t>
      </w:r>
    </w:p>
    <w:p w14:paraId="16C11C4D" w14:textId="77777777" w:rsidR="00F244C5" w:rsidRPr="00F244C5" w:rsidRDefault="00F244C5" w:rsidP="00F244C5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napToGrid w:val="0"/>
          <w:sz w:val="22"/>
          <w:szCs w:val="22"/>
        </w:rPr>
        <w:t>Upoważnienia, o których mowa  w ust.4 mogą być także udzielone innej osobie na wniosek Kierownika Ośrodka, jeśli dopuszczają to właściwe przepisy prawa.</w:t>
      </w:r>
    </w:p>
    <w:p w14:paraId="09676E53" w14:textId="77777777" w:rsidR="00F244C5" w:rsidRPr="00F244C5" w:rsidRDefault="00F244C5" w:rsidP="00F244C5">
      <w:pPr>
        <w:pStyle w:val="Tekstpodstawowy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Kierownik Ośrodka jest  przełożonym służbowym w stosunku do zatrudnionych w Ośrodku pracowników.</w:t>
      </w:r>
    </w:p>
    <w:p w14:paraId="60000A0B" w14:textId="7EF52BC7" w:rsidR="00F244C5" w:rsidRPr="00F244C5" w:rsidRDefault="00F244C5" w:rsidP="00F244C5">
      <w:pPr>
        <w:pStyle w:val="Tekstpodstawowy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Podczas nieobecności Kierownika Ośrodka zastępuje go Zastępca Kierownika, który</w:t>
      </w:r>
      <w:r>
        <w:rPr>
          <w:rFonts w:ascii="Arial" w:hAnsi="Arial" w:cs="Arial"/>
          <w:sz w:val="22"/>
          <w:szCs w:val="22"/>
        </w:rPr>
        <w:t xml:space="preserve"> </w:t>
      </w:r>
      <w:r w:rsidRPr="00F244C5">
        <w:rPr>
          <w:rFonts w:ascii="Arial" w:hAnsi="Arial" w:cs="Arial"/>
          <w:sz w:val="22"/>
          <w:szCs w:val="22"/>
        </w:rPr>
        <w:t>posiada wówczas uprawnienia do podejmowania czynności należących do kompetencji Kierownika, z wyjątkiem spraw dla których wymagane są szczególne upoważnienia.</w:t>
      </w:r>
    </w:p>
    <w:p w14:paraId="7C8E220E" w14:textId="77777777" w:rsidR="00F244C5" w:rsidRPr="00F244C5" w:rsidRDefault="00F244C5" w:rsidP="00F244C5">
      <w:pPr>
        <w:pStyle w:val="Tekstpodstawowy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Kierownik, Zastępca Kierownika i pozostali</w:t>
      </w:r>
      <w:r w:rsidRPr="00F244C5">
        <w:rPr>
          <w:rFonts w:ascii="Arial" w:hAnsi="Arial" w:cs="Arial"/>
          <w:color w:val="FF0000"/>
          <w:sz w:val="22"/>
          <w:szCs w:val="22"/>
        </w:rPr>
        <w:t xml:space="preserve"> </w:t>
      </w:r>
      <w:r w:rsidRPr="00F244C5">
        <w:rPr>
          <w:rFonts w:ascii="Arial" w:hAnsi="Arial" w:cs="Arial"/>
          <w:sz w:val="22"/>
          <w:szCs w:val="22"/>
        </w:rPr>
        <w:t>pracownicy ponoszą odpowiedzialność za załatwianie spraw zgodnie z przepisami i ustalonymi zasadami realizacji zadań oraz za przestrzeganie dyscypliny budżetowej i zasad gospodarności.</w:t>
      </w:r>
    </w:p>
    <w:p w14:paraId="73BD8006" w14:textId="77777777" w:rsidR="00F244C5" w:rsidRPr="00F244C5" w:rsidRDefault="00F244C5" w:rsidP="00F244C5">
      <w:pPr>
        <w:numPr>
          <w:ilvl w:val="0"/>
          <w:numId w:val="11"/>
        </w:numPr>
        <w:spacing w:line="276" w:lineRule="auto"/>
        <w:ind w:left="303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Kierownik, Zastępca Kierownika i pracownicy zatrudnieni w Ośrodku powinni posiadać kwalifikacje określone przepisami ustawy z dnia ustawy z dnia 12 marca 2004r. o pomocy społecznej (</w:t>
      </w:r>
      <w:proofErr w:type="spellStart"/>
      <w:r w:rsidRPr="00F244C5">
        <w:rPr>
          <w:rFonts w:ascii="Arial" w:hAnsi="Arial" w:cs="Arial"/>
          <w:sz w:val="22"/>
          <w:szCs w:val="22"/>
        </w:rPr>
        <w:t>t.j</w:t>
      </w:r>
      <w:proofErr w:type="spellEnd"/>
      <w:r w:rsidRPr="00F244C5">
        <w:rPr>
          <w:rFonts w:ascii="Arial" w:hAnsi="Arial" w:cs="Arial"/>
          <w:sz w:val="22"/>
          <w:szCs w:val="22"/>
        </w:rPr>
        <w:t>. Dz. U. z 2024 r. poz.1283 z póżn.zm.), oraz innych odpowiednich aktów prawnych.</w:t>
      </w:r>
    </w:p>
    <w:p w14:paraId="47E559A5" w14:textId="77777777" w:rsidR="00F244C5" w:rsidRPr="00F244C5" w:rsidRDefault="00F244C5" w:rsidP="00F244C5">
      <w:pPr>
        <w:numPr>
          <w:ilvl w:val="0"/>
          <w:numId w:val="11"/>
        </w:numPr>
        <w:spacing w:after="840" w:line="276" w:lineRule="auto"/>
        <w:ind w:left="303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Kierownik ustala zasady wynagradzania pracowników Ośrodka w formie regulaminu wynagradzania.</w:t>
      </w:r>
    </w:p>
    <w:p w14:paraId="44ACE555" w14:textId="77777777" w:rsidR="00F244C5" w:rsidRPr="00F244C5" w:rsidRDefault="00F244C5" w:rsidP="00F244C5">
      <w:pPr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b/>
          <w:sz w:val="22"/>
          <w:szCs w:val="22"/>
        </w:rPr>
        <w:lastRenderedPageBreak/>
        <w:t>§ 6.</w:t>
      </w:r>
    </w:p>
    <w:p w14:paraId="37E6D847" w14:textId="634F45B9" w:rsidR="00F244C5" w:rsidRPr="00F244C5" w:rsidRDefault="00F244C5" w:rsidP="00F244C5">
      <w:pPr>
        <w:spacing w:after="240" w:line="276" w:lineRule="auto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 xml:space="preserve">Zadania i organizację Ośrodka, stanowiska pracy, </w:t>
      </w:r>
      <w:r w:rsidRPr="00F244C5">
        <w:rPr>
          <w:rFonts w:ascii="Arial" w:hAnsi="Arial" w:cs="Arial"/>
          <w:snapToGrid w:val="0"/>
          <w:sz w:val="22"/>
          <w:szCs w:val="22"/>
        </w:rPr>
        <w:t xml:space="preserve">zakres zadań, uprawnień, obowiązków i odpowiedzialności poszczególnych pracowników Ośrodka </w:t>
      </w:r>
      <w:r w:rsidRPr="00F244C5">
        <w:rPr>
          <w:rFonts w:ascii="Arial" w:hAnsi="Arial" w:cs="Arial"/>
          <w:sz w:val="22"/>
          <w:szCs w:val="22"/>
        </w:rPr>
        <w:t>określa Regulamin Organizacyjny Ośrodka Pomocy Społecznej w Kobylnicy, opracowany przez Kierownika Ośrodka i zatwierdzony w formie zarządzenia przez Burmistrza Kobylnicy.</w:t>
      </w:r>
    </w:p>
    <w:p w14:paraId="2E03F2F0" w14:textId="77777777" w:rsidR="00F244C5" w:rsidRPr="00F244C5" w:rsidRDefault="00F244C5" w:rsidP="00F244C5">
      <w:pPr>
        <w:spacing w:line="276" w:lineRule="auto"/>
        <w:jc w:val="center"/>
        <w:rPr>
          <w:rFonts w:ascii="Arial" w:hAnsi="Arial" w:cs="Arial"/>
          <w:b/>
          <w:iCs/>
          <w:snapToGrid w:val="0"/>
          <w:sz w:val="22"/>
          <w:szCs w:val="22"/>
        </w:rPr>
      </w:pPr>
      <w:r w:rsidRPr="00F244C5">
        <w:rPr>
          <w:rFonts w:ascii="Arial" w:hAnsi="Arial" w:cs="Arial"/>
          <w:b/>
          <w:iCs/>
          <w:snapToGrid w:val="0"/>
          <w:sz w:val="22"/>
          <w:szCs w:val="22"/>
        </w:rPr>
        <w:t>ROZDZIAŁ V</w:t>
      </w:r>
    </w:p>
    <w:p w14:paraId="688B9E2D" w14:textId="77777777" w:rsidR="00F244C5" w:rsidRPr="00F244C5" w:rsidRDefault="00F244C5" w:rsidP="00F244C5">
      <w:pPr>
        <w:spacing w:after="240" w:line="276" w:lineRule="auto"/>
        <w:jc w:val="center"/>
        <w:rPr>
          <w:rFonts w:ascii="Arial" w:hAnsi="Arial" w:cs="Arial"/>
          <w:b/>
          <w:iCs/>
          <w:snapToGrid w:val="0"/>
          <w:sz w:val="22"/>
          <w:szCs w:val="22"/>
        </w:rPr>
      </w:pPr>
      <w:r w:rsidRPr="00F244C5">
        <w:rPr>
          <w:rFonts w:ascii="Arial" w:hAnsi="Arial" w:cs="Arial"/>
          <w:b/>
          <w:iCs/>
          <w:snapToGrid w:val="0"/>
          <w:sz w:val="22"/>
          <w:szCs w:val="22"/>
        </w:rPr>
        <w:t>Postanowienia końcowe</w:t>
      </w:r>
    </w:p>
    <w:p w14:paraId="4F401F01" w14:textId="77777777" w:rsidR="00F244C5" w:rsidRPr="00F244C5" w:rsidRDefault="00F244C5" w:rsidP="00F244C5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244C5">
        <w:rPr>
          <w:rFonts w:ascii="Arial" w:hAnsi="Arial" w:cs="Arial"/>
          <w:b/>
          <w:sz w:val="22"/>
          <w:szCs w:val="22"/>
        </w:rPr>
        <w:t>§ 7.</w:t>
      </w:r>
    </w:p>
    <w:p w14:paraId="69F25076" w14:textId="77777777" w:rsidR="00F244C5" w:rsidRPr="00F244C5" w:rsidRDefault="00F244C5" w:rsidP="00F244C5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Zmiany Statutu mogą być dokonywane w trybie właściwym dla jego uchwalenia.</w:t>
      </w:r>
    </w:p>
    <w:p w14:paraId="1005BCAD" w14:textId="77777777" w:rsidR="00F244C5" w:rsidRPr="00F244C5" w:rsidRDefault="00F244C5" w:rsidP="00F244C5">
      <w:pPr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b/>
          <w:sz w:val="22"/>
          <w:szCs w:val="22"/>
        </w:rPr>
        <w:t>§ 8.</w:t>
      </w:r>
    </w:p>
    <w:p w14:paraId="02DC0E71" w14:textId="7332C815" w:rsidR="00A561B1" w:rsidRPr="00F244C5" w:rsidRDefault="00F244C5" w:rsidP="00F244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44C5">
        <w:rPr>
          <w:rFonts w:ascii="Arial" w:hAnsi="Arial" w:cs="Arial"/>
          <w:sz w:val="22"/>
          <w:szCs w:val="22"/>
        </w:rPr>
        <w:t>W sprawach nieuregulowanych niniejszym Statutem mają zastosowanie obowiązujące przepisy innych aktów prawnych.</w:t>
      </w:r>
    </w:p>
    <w:sectPr w:rsidR="00A561B1" w:rsidRPr="00F244C5" w:rsidSect="00F244C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C0077" w14:textId="77777777" w:rsidR="00000000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0A9E96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34C10" w14:textId="77777777" w:rsidR="00000000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969CA57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2E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C41F4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3CA9566D"/>
    <w:multiLevelType w:val="hybridMultilevel"/>
    <w:tmpl w:val="E7BE2B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46AFB"/>
    <w:multiLevelType w:val="hybridMultilevel"/>
    <w:tmpl w:val="784C6F2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9E137C"/>
    <w:multiLevelType w:val="hybridMultilevel"/>
    <w:tmpl w:val="737CF94A"/>
    <w:lvl w:ilvl="0" w:tplc="76CAB26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86713"/>
    <w:multiLevelType w:val="hybridMultilevel"/>
    <w:tmpl w:val="2FB6B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697DF6"/>
    <w:multiLevelType w:val="hybridMultilevel"/>
    <w:tmpl w:val="44ACC7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20A87"/>
    <w:multiLevelType w:val="hybridMultilevel"/>
    <w:tmpl w:val="DB2835EE"/>
    <w:lvl w:ilvl="0" w:tplc="500A2A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1776E"/>
    <w:multiLevelType w:val="hybridMultilevel"/>
    <w:tmpl w:val="F788E10C"/>
    <w:lvl w:ilvl="0" w:tplc="56324A98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73210751"/>
    <w:multiLevelType w:val="multilevel"/>
    <w:tmpl w:val="68944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442A2"/>
    <w:multiLevelType w:val="hybridMultilevel"/>
    <w:tmpl w:val="1B7005A0"/>
    <w:lvl w:ilvl="0" w:tplc="4B14B780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num w:numId="1" w16cid:durableId="621228601">
    <w:abstractNumId w:val="0"/>
  </w:num>
  <w:num w:numId="2" w16cid:durableId="1743259074">
    <w:abstractNumId w:val="1"/>
  </w:num>
  <w:num w:numId="3" w16cid:durableId="1347440823">
    <w:abstractNumId w:val="9"/>
  </w:num>
  <w:num w:numId="4" w16cid:durableId="1006899951">
    <w:abstractNumId w:val="7"/>
  </w:num>
  <w:num w:numId="5" w16cid:durableId="985937141">
    <w:abstractNumId w:val="6"/>
  </w:num>
  <w:num w:numId="6" w16cid:durableId="960038269">
    <w:abstractNumId w:val="8"/>
  </w:num>
  <w:num w:numId="7" w16cid:durableId="532422466">
    <w:abstractNumId w:val="2"/>
  </w:num>
  <w:num w:numId="8" w16cid:durableId="797920816">
    <w:abstractNumId w:val="4"/>
  </w:num>
  <w:num w:numId="9" w16cid:durableId="696271320">
    <w:abstractNumId w:val="10"/>
  </w:num>
  <w:num w:numId="10" w16cid:durableId="1104763498">
    <w:abstractNumId w:val="3"/>
  </w:num>
  <w:num w:numId="11" w16cid:durableId="1013997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C5"/>
    <w:rsid w:val="000D4031"/>
    <w:rsid w:val="008C6665"/>
    <w:rsid w:val="00A561B1"/>
    <w:rsid w:val="00C9722C"/>
    <w:rsid w:val="00F2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8382"/>
  <w15:chartTrackingRefBased/>
  <w15:docId w15:val="{56CF76E8-B135-45B2-A198-0DC6DD6D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4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F244C5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244C5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F244C5"/>
    <w:pPr>
      <w:ind w:left="426" w:hanging="6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44C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F244C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44C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F244C5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44C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F24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244C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F244C5"/>
  </w:style>
  <w:style w:type="paragraph" w:styleId="Tekstpodstawowywcity2">
    <w:name w:val="Body Text Indent 2"/>
    <w:basedOn w:val="Normalny"/>
    <w:link w:val="Tekstpodstawowywcity2Znak"/>
    <w:semiHidden/>
    <w:rsid w:val="00F244C5"/>
    <w:pPr>
      <w:ind w:left="284" w:hanging="284"/>
      <w:jc w:val="both"/>
    </w:pPr>
    <w:rPr>
      <w:snapToGrid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244C5"/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F244C5"/>
    <w:pPr>
      <w:ind w:left="284" w:firstLine="424"/>
      <w:jc w:val="both"/>
    </w:pPr>
    <w:rPr>
      <w:snapToGrid w:val="0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44C5"/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OŚRODKA POMOCY SPOŁECZNEJ W KOBYLNICY</dc:title>
  <dc:subject/>
  <dc:creator>Radosław Sawicki</dc:creator>
  <cp:keywords>statut, ops, kobylnica</cp:keywords>
  <dc:description/>
  <cp:lastModifiedBy>Radosław Sawicki</cp:lastModifiedBy>
  <cp:revision>1</cp:revision>
  <dcterms:created xsi:type="dcterms:W3CDTF">2024-11-15T07:39:00Z</dcterms:created>
  <dcterms:modified xsi:type="dcterms:W3CDTF">2024-11-15T07:45:00Z</dcterms:modified>
</cp:coreProperties>
</file>