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9B250" w14:textId="77777777" w:rsidR="00C969D5" w:rsidRDefault="00C969D5" w:rsidP="00C969D5">
      <w:pPr>
        <w:keepNext/>
        <w:spacing w:before="120" w:after="120" w:line="360" w:lineRule="auto"/>
        <w:ind w:left="5314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IX/94/2024</w:t>
      </w:r>
      <w:r>
        <w:rPr>
          <w:color w:val="000000"/>
          <w:u w:color="000000"/>
        </w:rPr>
        <w:br/>
        <w:t>Rady Gminy Kobylnica</w:t>
      </w:r>
      <w:r>
        <w:rPr>
          <w:color w:val="000000"/>
          <w:u w:color="000000"/>
        </w:rPr>
        <w:br/>
        <w:t>z dnia 28 listopada 2024 r.</w:t>
      </w:r>
    </w:p>
    <w:p w14:paraId="25EA895F" w14:textId="77777777" w:rsidR="00C969D5" w:rsidRDefault="00C969D5" w:rsidP="00C969D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o sposobie rozpatrzenia uwag do projektu miejscowego planu zagospodarowania przestrzennego „Bolesławice Szafirowa”</w:t>
      </w:r>
    </w:p>
    <w:p w14:paraId="31A4C0FA" w14:textId="77777777" w:rsidR="00C969D5" w:rsidRDefault="00C969D5" w:rsidP="00C969D5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okresie wyłożenia do publicznego wglądu projektu miejscowego planu zagospodarowania przestrzennego „Bolesławice Szafirowa”, które odbyło się w dniach od 22 sierpnia 2024 r. do 16 września 2024 r. oraz w wyznaczonym terminie tj. do dnia </w:t>
      </w:r>
      <w:r>
        <w:rPr>
          <w:b/>
          <w:color w:val="000000"/>
          <w:u w:color="000000"/>
        </w:rPr>
        <w:t>30 września 2024 r.</w:t>
      </w:r>
      <w:r>
        <w:rPr>
          <w:color w:val="000000"/>
          <w:u w:color="000000"/>
        </w:rPr>
        <w:t>, do ustaleń projektu planu miejscowego nie wniesiono uwag, o których mowa w art. 18 ustawy z dnia 27 marca 2003 r. o planowaniu i zagospodarowaniu przestrzennym (Dz. U. z 2024 r. poz. 1130), uwzględniając art. 67 ust. 3 ustawy z dnia 7 lipca 2023 r. o zmianie ustawy o planowaniu i zagospodarowaniu przestrzennym oraz niektórych innych ustaw (Dz. U. z 2023 r. poz. 1688).</w:t>
      </w:r>
    </w:p>
    <w:sectPr w:rsidR="00C969D5" w:rsidSect="00C969D5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0F9BD" w14:textId="77777777" w:rsidR="009D13BB" w:rsidRDefault="009D13BB">
      <w:r>
        <w:separator/>
      </w:r>
    </w:p>
  </w:endnote>
  <w:endnote w:type="continuationSeparator" w:id="0">
    <w:p w14:paraId="39B92F31" w14:textId="77777777" w:rsidR="009D13BB" w:rsidRDefault="009D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7DE3" w14:paraId="433AA8D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84F462" w14:textId="77777777" w:rsidR="00600FE4" w:rsidRDefault="00600FE4">
          <w:pPr>
            <w:jc w:val="left"/>
            <w:rPr>
              <w:sz w:val="18"/>
            </w:rPr>
          </w:pPr>
          <w:r>
            <w:rPr>
              <w:sz w:val="18"/>
            </w:rPr>
            <w:t>Id: 4B725F57-B310-4CF5-A3F9-E03689E08222.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A049C3" w14:textId="77777777" w:rsidR="00600FE4" w:rsidRDefault="00600F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C6C0245" w14:textId="77777777" w:rsidR="00600FE4" w:rsidRDefault="00600FE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F0126" w14:textId="77777777" w:rsidR="009D13BB" w:rsidRDefault="009D13BB">
      <w:r>
        <w:separator/>
      </w:r>
    </w:p>
  </w:footnote>
  <w:footnote w:type="continuationSeparator" w:id="0">
    <w:p w14:paraId="2A27FF40" w14:textId="77777777" w:rsidR="009D13BB" w:rsidRDefault="009D1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D5"/>
    <w:rsid w:val="000F1ECA"/>
    <w:rsid w:val="001C2B6C"/>
    <w:rsid w:val="0050534C"/>
    <w:rsid w:val="00546EB7"/>
    <w:rsid w:val="00600FE4"/>
    <w:rsid w:val="00697961"/>
    <w:rsid w:val="00746320"/>
    <w:rsid w:val="007A3E87"/>
    <w:rsid w:val="009570D2"/>
    <w:rsid w:val="00985228"/>
    <w:rsid w:val="009D13BB"/>
    <w:rsid w:val="00C969D5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5DEF"/>
  <w15:chartTrackingRefBased/>
  <w15:docId w15:val="{374EA4CA-DEBC-40E5-80ED-CB4ED648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9D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96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Mieczkowska</dc:creator>
  <cp:keywords/>
  <dc:description/>
  <cp:lastModifiedBy>Iwona Mieczkowska</cp:lastModifiedBy>
  <cp:revision>4</cp:revision>
  <dcterms:created xsi:type="dcterms:W3CDTF">2024-11-29T09:37:00Z</dcterms:created>
  <dcterms:modified xsi:type="dcterms:W3CDTF">2024-11-29T09:47:00Z</dcterms:modified>
</cp:coreProperties>
</file>