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C86E8" w14:textId="7957A894" w:rsidR="0027473C" w:rsidRDefault="0027473C" w:rsidP="0027473C">
      <w:pPr>
        <w:spacing w:after="0" w:line="276" w:lineRule="auto"/>
        <w:jc w:val="right"/>
        <w:rPr>
          <w:rFonts w:eastAsia="Times New Roman" w:cs="Times New Roman"/>
          <w:color w:val="000000" w:themeColor="text1"/>
          <w:lang w:eastAsia="pl-PL"/>
        </w:rPr>
      </w:pPr>
      <w:r>
        <w:rPr>
          <w:rFonts w:eastAsia="Times New Roman" w:cs="Times New Roman"/>
          <w:color w:val="000000" w:themeColor="text1"/>
          <w:lang w:eastAsia="pl-PL"/>
        </w:rPr>
        <w:t>Załącznik nr 1 do</w:t>
      </w:r>
      <w:r>
        <w:rPr>
          <w:rFonts w:eastAsia="Times New Roman" w:cs="Times New Roman"/>
          <w:color w:val="000000" w:themeColor="text1"/>
          <w:lang w:eastAsia="pl-PL"/>
        </w:rPr>
        <w:br/>
      </w:r>
      <w:r>
        <w:rPr>
          <w:rFonts w:eastAsia="Times New Roman" w:cs="Times New Roman"/>
          <w:color w:val="000000" w:themeColor="text1"/>
          <w:lang w:eastAsia="pl-PL"/>
        </w:rPr>
        <w:t>Zarządzenia nr 349/2024</w:t>
      </w:r>
      <w:r>
        <w:rPr>
          <w:rFonts w:eastAsia="Times New Roman" w:cs="Times New Roman"/>
          <w:color w:val="000000" w:themeColor="text1"/>
          <w:lang w:eastAsia="pl-PL"/>
        </w:rPr>
        <w:br/>
      </w:r>
      <w:r>
        <w:rPr>
          <w:rFonts w:eastAsia="Times New Roman" w:cs="Times New Roman"/>
          <w:color w:val="000000" w:themeColor="text1"/>
          <w:lang w:eastAsia="pl-PL"/>
        </w:rPr>
        <w:t>Wójta Gminy Kobylnica</w:t>
      </w:r>
      <w:r>
        <w:rPr>
          <w:rFonts w:eastAsia="Times New Roman" w:cs="Times New Roman"/>
          <w:color w:val="000000" w:themeColor="text1"/>
          <w:lang w:eastAsia="pl-PL"/>
        </w:rPr>
        <w:br/>
      </w:r>
      <w:r>
        <w:rPr>
          <w:rFonts w:eastAsia="Times New Roman" w:cs="Times New Roman"/>
          <w:color w:val="000000" w:themeColor="text1"/>
          <w:lang w:eastAsia="pl-PL"/>
        </w:rPr>
        <w:t>z dnia 19 grudnia 2024r.</w:t>
      </w:r>
    </w:p>
    <w:p w14:paraId="79203DE1" w14:textId="77777777" w:rsidR="0027473C" w:rsidRPr="0027473C" w:rsidRDefault="0027473C" w:rsidP="0027473C">
      <w:pPr>
        <w:pStyle w:val="Nagwek1"/>
        <w:spacing w:before="360" w:after="360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27473C">
        <w:rPr>
          <w:rFonts w:asciiTheme="minorHAnsi" w:hAnsiTheme="minorHAnsi" w:cstheme="minorHAnsi"/>
          <w:b/>
          <w:bCs/>
          <w:color w:val="auto"/>
          <w:sz w:val="28"/>
          <w:szCs w:val="28"/>
        </w:rPr>
        <w:t>OGŁOSZENIE</w:t>
      </w:r>
    </w:p>
    <w:p w14:paraId="2E3069AE" w14:textId="662A9433" w:rsidR="0027473C" w:rsidRDefault="0027473C" w:rsidP="0027473C">
      <w:pPr>
        <w:spacing w:after="0" w:line="240" w:lineRule="auto"/>
        <w:rPr>
          <w:b/>
          <w:bCs/>
        </w:rPr>
      </w:pPr>
      <w:r w:rsidRPr="00537D03">
        <w:rPr>
          <w:b/>
          <w:bCs/>
        </w:rPr>
        <w:t>Wójt Gminy Kobylnica</w:t>
      </w:r>
      <w:r>
        <w:rPr>
          <w:b/>
          <w:bCs/>
        </w:rPr>
        <w:t xml:space="preserve"> </w:t>
      </w:r>
      <w:r>
        <w:rPr>
          <w:b/>
          <w:bCs/>
        </w:rPr>
        <w:t>o</w:t>
      </w:r>
      <w:r w:rsidRPr="00537D03">
        <w:rPr>
          <w:b/>
          <w:bCs/>
        </w:rPr>
        <w:t>głasza</w:t>
      </w:r>
      <w:r>
        <w:rPr>
          <w:b/>
          <w:bCs/>
        </w:rPr>
        <w:t xml:space="preserve"> postępowanie na sprzedaż samochodu marki </w:t>
      </w:r>
      <w:r w:rsidRPr="00653B86">
        <w:rPr>
          <w:rFonts w:eastAsia="Times New Roman" w:cs="Times New Roman"/>
          <w:b/>
          <w:color w:val="000000" w:themeColor="text1"/>
          <w:lang w:eastAsia="pl-PL"/>
        </w:rPr>
        <w:t>MERCEDES-BENZ</w:t>
      </w:r>
    </w:p>
    <w:p w14:paraId="125314E6" w14:textId="77777777" w:rsidR="0027473C" w:rsidRDefault="0027473C" w:rsidP="0027473C">
      <w:pPr>
        <w:spacing w:after="0" w:line="276" w:lineRule="auto"/>
      </w:pPr>
      <w:r>
        <w:t>Dane techniczne:</w:t>
      </w:r>
    </w:p>
    <w:p w14:paraId="1855897C" w14:textId="77777777" w:rsidR="0027473C" w:rsidRPr="009360FA" w:rsidRDefault="0027473C" w:rsidP="0027473C">
      <w:pPr>
        <w:spacing w:after="0" w:line="276" w:lineRule="auto"/>
      </w:pPr>
      <w:r w:rsidRPr="00D96226">
        <w:t xml:space="preserve">Typ-model: </w:t>
      </w:r>
      <w:r>
        <w:rPr>
          <w:rFonts w:eastAsia="Times New Roman" w:cs="Times New Roman"/>
          <w:bCs/>
          <w:color w:val="000000" w:themeColor="text1"/>
          <w:lang w:eastAsia="pl-PL"/>
        </w:rPr>
        <w:t>MERCEDES-BENZ</w:t>
      </w:r>
      <w:r w:rsidRPr="00D96226">
        <w:t xml:space="preserve"> </w:t>
      </w:r>
      <w:r>
        <w:t>311 Sprinter CDI E3 3.5 t</w:t>
      </w:r>
    </w:p>
    <w:p w14:paraId="248809EE" w14:textId="77777777" w:rsidR="0027473C" w:rsidRPr="00663C69" w:rsidRDefault="0027473C" w:rsidP="0027473C">
      <w:pPr>
        <w:spacing w:after="0" w:line="276" w:lineRule="auto"/>
      </w:pPr>
      <w:r w:rsidRPr="00663C69">
        <w:t>Nr rejestracyjny:</w:t>
      </w:r>
      <w:r>
        <w:t xml:space="preserve"> </w:t>
      </w:r>
      <w:r w:rsidRPr="00663C69">
        <w:t>G</w:t>
      </w:r>
      <w:r w:rsidRPr="009360FA">
        <w:t>SL</w:t>
      </w:r>
      <w:r>
        <w:t xml:space="preserve"> X990</w:t>
      </w:r>
    </w:p>
    <w:p w14:paraId="11F1A590" w14:textId="77777777" w:rsidR="0027473C" w:rsidRDefault="0027473C" w:rsidP="0027473C">
      <w:pPr>
        <w:spacing w:after="0" w:line="276" w:lineRule="auto"/>
      </w:pPr>
      <w:r>
        <w:t>Rok produkcji: 2004</w:t>
      </w:r>
    </w:p>
    <w:p w14:paraId="7E693E54" w14:textId="77777777" w:rsidR="0027473C" w:rsidRDefault="0027473C" w:rsidP="0027473C">
      <w:pPr>
        <w:spacing w:after="0" w:line="276" w:lineRule="auto"/>
      </w:pPr>
      <w:r>
        <w:t>Pojemność silnika/moc:2148CM/80kW (109KM)</w:t>
      </w:r>
    </w:p>
    <w:p w14:paraId="2689257D" w14:textId="77777777" w:rsidR="0027473C" w:rsidRDefault="0027473C" w:rsidP="0027473C">
      <w:pPr>
        <w:spacing w:after="0" w:line="276" w:lineRule="auto"/>
        <w:rPr>
          <w:rFonts w:eastAsia="Times New Roman" w:cs="Times New Roman"/>
          <w:bCs/>
          <w:color w:val="000000" w:themeColor="text1"/>
          <w:lang w:eastAsia="pl-PL"/>
        </w:rPr>
      </w:pPr>
      <w:r>
        <w:t xml:space="preserve">Nr VIN: </w:t>
      </w:r>
      <w:r>
        <w:rPr>
          <w:rFonts w:eastAsia="Times New Roman" w:cs="Times New Roman"/>
          <w:bCs/>
          <w:color w:val="000000" w:themeColor="text1"/>
          <w:lang w:eastAsia="pl-PL"/>
        </w:rPr>
        <w:t xml:space="preserve">WDB9036621R696920 </w:t>
      </w:r>
    </w:p>
    <w:p w14:paraId="766FE162" w14:textId="77777777" w:rsidR="0027473C" w:rsidRDefault="0027473C" w:rsidP="0027473C">
      <w:pPr>
        <w:spacing w:after="0" w:line="276" w:lineRule="auto"/>
      </w:pPr>
      <w:r>
        <w:t>Data pierwszej rejestracji: 21.10.2004 r.</w:t>
      </w:r>
    </w:p>
    <w:p w14:paraId="3D26568D" w14:textId="77777777" w:rsidR="0027473C" w:rsidRDefault="0027473C" w:rsidP="0027473C">
      <w:pPr>
        <w:spacing w:after="0" w:line="276" w:lineRule="auto"/>
      </w:pPr>
      <w:r>
        <w:t xml:space="preserve">Data kolejnego badania technicznego: 04.10.2025 </w:t>
      </w:r>
    </w:p>
    <w:p w14:paraId="02D33312" w14:textId="77777777" w:rsidR="0027473C" w:rsidRDefault="0027473C" w:rsidP="0027473C">
      <w:pPr>
        <w:spacing w:after="0" w:line="276" w:lineRule="auto"/>
      </w:pPr>
      <w:r>
        <w:t>Przebieg w km: 439 703</w:t>
      </w:r>
    </w:p>
    <w:p w14:paraId="7B5AF6D4" w14:textId="77777777" w:rsidR="0027473C" w:rsidRDefault="0027473C" w:rsidP="0027473C">
      <w:pPr>
        <w:spacing w:after="0" w:line="276" w:lineRule="auto"/>
      </w:pPr>
      <w:r>
        <w:t xml:space="preserve">Dopuszczalna masa </w:t>
      </w:r>
      <w:proofErr w:type="spellStart"/>
      <w:r>
        <w:t>całk</w:t>
      </w:r>
      <w:proofErr w:type="spellEnd"/>
      <w:r>
        <w:t>./ładowność: 3500 kg/1520 kg</w:t>
      </w:r>
    </w:p>
    <w:p w14:paraId="6BBC132F" w14:textId="77777777" w:rsidR="0027473C" w:rsidRDefault="0027473C" w:rsidP="0027473C">
      <w:pPr>
        <w:spacing w:after="0" w:line="276" w:lineRule="auto"/>
        <w:rPr>
          <w:rFonts w:eastAsia="Times New Roman" w:cs="Times New Roman"/>
          <w:bCs/>
          <w:color w:val="000000" w:themeColor="text1"/>
          <w:lang w:eastAsia="pl-PL"/>
        </w:rPr>
      </w:pPr>
      <w:r>
        <w:t xml:space="preserve">Cena wywoławcza: </w:t>
      </w:r>
      <w:r>
        <w:rPr>
          <w:b/>
          <w:bCs/>
        </w:rPr>
        <w:t>15 5</w:t>
      </w:r>
      <w:r w:rsidRPr="00537D03">
        <w:rPr>
          <w:b/>
          <w:bCs/>
        </w:rPr>
        <w:t>00,00 zł brutto</w:t>
      </w:r>
      <w:r>
        <w:t xml:space="preserve"> </w:t>
      </w:r>
      <w:r>
        <w:rPr>
          <w:rFonts w:eastAsia="Times New Roman" w:cs="Times New Roman"/>
          <w:bCs/>
          <w:color w:val="000000" w:themeColor="text1"/>
          <w:lang w:eastAsia="pl-PL"/>
        </w:rPr>
        <w:t>(słownie: piętnaście tysięcy pięćset złotych 00/100).</w:t>
      </w:r>
    </w:p>
    <w:p w14:paraId="05EA7F9E" w14:textId="44A44C4B" w:rsidR="0027473C" w:rsidRDefault="0027473C" w:rsidP="0027473C">
      <w:pPr>
        <w:spacing w:after="0" w:line="276" w:lineRule="auto"/>
      </w:pPr>
      <w:r>
        <w:t xml:space="preserve">Opis przedmiotu postępowania : samochód posiada wyposażenie standardowe dedykowane dla modelu oraz dodatkowe: drzwi boczne prawe przesuwne, drzwi tylne dwuskrzydłowe, ogrzewanie niezależne. Rodzaj nadwozia: 5 drzwiowe, 3+6 osobowe. Samochód jest przystosowany do przewozu osób niepełnosprawnych. Nadwozie posiada ogniska korozji poszczególnych elementów. </w:t>
      </w:r>
    </w:p>
    <w:p w14:paraId="102E7C9C" w14:textId="77777777" w:rsidR="0027473C" w:rsidRDefault="0027473C" w:rsidP="0027473C">
      <w:pPr>
        <w:pStyle w:val="Akapitzlist"/>
        <w:numPr>
          <w:ilvl w:val="0"/>
          <w:numId w:val="1"/>
        </w:numPr>
        <w:spacing w:line="276" w:lineRule="auto"/>
        <w:rPr>
          <w:lang w:eastAsia="pl-PL"/>
        </w:rPr>
      </w:pPr>
      <w:r>
        <w:rPr>
          <w:lang w:eastAsia="pl-PL"/>
        </w:rPr>
        <w:t>Sprzedający wyłącza odpowiedzialność z tytułu rękojmi za wady fizyczne.</w:t>
      </w:r>
    </w:p>
    <w:p w14:paraId="626F2697" w14:textId="77777777" w:rsidR="0027473C" w:rsidRDefault="0027473C" w:rsidP="0027473C">
      <w:pPr>
        <w:pStyle w:val="Akapitzlist"/>
        <w:numPr>
          <w:ilvl w:val="0"/>
          <w:numId w:val="1"/>
        </w:numPr>
        <w:spacing w:line="276" w:lineRule="auto"/>
        <w:rPr>
          <w:lang w:eastAsia="pl-PL"/>
        </w:rPr>
      </w:pPr>
      <w:r>
        <w:t>Dodatkowe informacje o przedmiocie postępowania można uzyskać w Centrum Usług Wspólnych w Kobylnicy ul. Wodna 20/2 w godz. 7</w:t>
      </w:r>
      <w:r w:rsidRPr="00A4217E">
        <w:rPr>
          <w:vertAlign w:val="superscript"/>
        </w:rPr>
        <w:t>30</w:t>
      </w:r>
      <w:r>
        <w:t xml:space="preserve"> – 15</w:t>
      </w:r>
      <w:r w:rsidRPr="00A4217E">
        <w:rPr>
          <w:vertAlign w:val="superscript"/>
        </w:rPr>
        <w:t>30</w:t>
      </w:r>
      <w:r>
        <w:t xml:space="preserve">, pokój nr 2 lub telefonicznie </w:t>
      </w:r>
      <w:r>
        <w:rPr>
          <w:lang w:eastAsia="pl-PL"/>
        </w:rPr>
        <w:t>tel. 59 841 59 12 wew. 112.</w:t>
      </w:r>
    </w:p>
    <w:p w14:paraId="5D28585A" w14:textId="77777777" w:rsidR="0027473C" w:rsidRDefault="0027473C" w:rsidP="0027473C">
      <w:pPr>
        <w:pStyle w:val="Akapitzlist"/>
        <w:numPr>
          <w:ilvl w:val="0"/>
          <w:numId w:val="1"/>
        </w:numPr>
        <w:spacing w:line="276" w:lineRule="auto"/>
        <w:rPr>
          <w:lang w:eastAsia="pl-PL"/>
        </w:rPr>
      </w:pPr>
      <w:r>
        <w:rPr>
          <w:lang w:eastAsia="pl-PL"/>
        </w:rPr>
        <w:t xml:space="preserve">Samochód można oglądać po wcześniejszym uzgodnieniu z p.  Jolantą </w:t>
      </w:r>
      <w:proofErr w:type="spellStart"/>
      <w:r>
        <w:rPr>
          <w:lang w:eastAsia="pl-PL"/>
        </w:rPr>
        <w:t>Guźniczak</w:t>
      </w:r>
      <w:proofErr w:type="spellEnd"/>
      <w:r>
        <w:rPr>
          <w:lang w:eastAsia="pl-PL"/>
        </w:rPr>
        <w:t xml:space="preserve"> – </w:t>
      </w:r>
      <w:proofErr w:type="spellStart"/>
      <w:r>
        <w:rPr>
          <w:lang w:eastAsia="pl-PL"/>
        </w:rPr>
        <w:t>Hendryk</w:t>
      </w:r>
      <w:proofErr w:type="spellEnd"/>
      <w:r>
        <w:rPr>
          <w:lang w:eastAsia="pl-PL"/>
        </w:rPr>
        <w:t xml:space="preserve"> tel. 59 841 59 12 wew. 112.</w:t>
      </w:r>
    </w:p>
    <w:p w14:paraId="6FD26B4E" w14:textId="77777777" w:rsidR="0027473C" w:rsidRDefault="0027473C" w:rsidP="0027473C">
      <w:pPr>
        <w:pStyle w:val="Akapitzlist"/>
        <w:numPr>
          <w:ilvl w:val="0"/>
          <w:numId w:val="1"/>
        </w:numPr>
        <w:spacing w:line="276" w:lineRule="auto"/>
        <w:rPr>
          <w:lang w:eastAsia="pl-PL"/>
        </w:rPr>
      </w:pPr>
      <w:r>
        <w:rPr>
          <w:lang w:eastAsia="pl-PL"/>
        </w:rPr>
        <w:t xml:space="preserve">Oferty z proponowaną ceną brutto należy składać wg. załączonego wzoru stanowiącego załącznik nr 1 do ogłoszenia w zaklejonej kopercie z dopiskiem: „Oferta kupna samochodu </w:t>
      </w:r>
      <w:r>
        <w:rPr>
          <w:rFonts w:eastAsia="Times New Roman" w:cs="Times New Roman"/>
          <w:bCs/>
          <w:color w:val="000000" w:themeColor="text1"/>
          <w:lang w:eastAsia="pl-PL"/>
        </w:rPr>
        <w:t>MERCEDES-BENZ</w:t>
      </w:r>
      <w:r>
        <w:rPr>
          <w:lang w:eastAsia="pl-PL"/>
        </w:rPr>
        <w:t xml:space="preserve">” </w:t>
      </w:r>
      <w:r w:rsidRPr="003A1C83">
        <w:rPr>
          <w:rFonts w:cstheme="minorHAnsi"/>
        </w:rPr>
        <w:t xml:space="preserve">lub za pośrednictwem poczty elektronicznej: </w:t>
      </w:r>
      <w:hyperlink r:id="rId5" w:history="1">
        <w:r w:rsidRPr="003A1C83">
          <w:rPr>
            <w:rStyle w:val="Hipercze"/>
            <w:rFonts w:cstheme="minorHAnsi"/>
          </w:rPr>
          <w:t>sekretariat@cuwkobylnica.pl</w:t>
        </w:r>
      </w:hyperlink>
      <w:r w:rsidRPr="003A1C83">
        <w:rPr>
          <w:rStyle w:val="Hipercze"/>
          <w:rFonts w:cstheme="minorHAnsi"/>
        </w:rPr>
        <w:t>.</w:t>
      </w:r>
    </w:p>
    <w:p w14:paraId="766B7DC7" w14:textId="77777777" w:rsidR="0027473C" w:rsidRDefault="0027473C" w:rsidP="0027473C">
      <w:pPr>
        <w:pStyle w:val="Akapitzlist"/>
        <w:numPr>
          <w:ilvl w:val="0"/>
          <w:numId w:val="1"/>
        </w:numPr>
        <w:spacing w:line="276" w:lineRule="auto"/>
        <w:rPr>
          <w:lang w:eastAsia="pl-PL"/>
        </w:rPr>
      </w:pPr>
      <w:r>
        <w:rPr>
          <w:lang w:eastAsia="pl-PL"/>
        </w:rPr>
        <w:t xml:space="preserve">Oferty należy składać  w Centrum Usług Wspólnych w Kobylnicy ul. Wodna 20/2 pokój nr 10 (sekretariat), </w:t>
      </w:r>
      <w:r>
        <w:rPr>
          <w:rFonts w:cstheme="minorHAnsi"/>
        </w:rPr>
        <w:t>do dnia 27 grudnia 2024 r. do godz. 10</w:t>
      </w:r>
      <w:r>
        <w:rPr>
          <w:rFonts w:cstheme="minorHAnsi"/>
          <w:vertAlign w:val="superscript"/>
        </w:rPr>
        <w:t>00</w:t>
      </w:r>
      <w:r>
        <w:rPr>
          <w:rFonts w:cstheme="minorHAnsi"/>
        </w:rPr>
        <w:t xml:space="preserve">.  </w:t>
      </w:r>
    </w:p>
    <w:p w14:paraId="14C5319C" w14:textId="77777777" w:rsidR="0027473C" w:rsidRDefault="0027473C" w:rsidP="0027473C">
      <w:pPr>
        <w:pStyle w:val="Akapitzlist"/>
        <w:numPr>
          <w:ilvl w:val="0"/>
          <w:numId w:val="1"/>
        </w:numPr>
        <w:spacing w:line="276" w:lineRule="auto"/>
        <w:rPr>
          <w:lang w:eastAsia="pl-PL"/>
        </w:rPr>
      </w:pPr>
      <w:r>
        <w:rPr>
          <w:lang w:eastAsia="pl-PL"/>
        </w:rPr>
        <w:t>Otwarcie ofert nastąpi w dniu 31 grudnia 2024 r. o godz. 10</w:t>
      </w:r>
      <w:r>
        <w:rPr>
          <w:vertAlign w:val="superscript"/>
          <w:lang w:eastAsia="pl-PL"/>
        </w:rPr>
        <w:t>30</w:t>
      </w:r>
      <w:r>
        <w:rPr>
          <w:lang w:eastAsia="pl-PL"/>
        </w:rPr>
        <w:t xml:space="preserve"> w Centrum Usług Wspólnych w Kobylnicy.</w:t>
      </w:r>
    </w:p>
    <w:p w14:paraId="6C0CD9F4" w14:textId="77777777" w:rsidR="0027473C" w:rsidRDefault="0027473C" w:rsidP="0027473C">
      <w:pPr>
        <w:pStyle w:val="Akapitzlist"/>
        <w:numPr>
          <w:ilvl w:val="0"/>
          <w:numId w:val="1"/>
        </w:numPr>
        <w:spacing w:line="276" w:lineRule="auto"/>
      </w:pPr>
      <w:r>
        <w:t>W przypadku złożenia dwóch ofert o jednakowej najwyższej cenie, Sprzedający zorganizuje negocjacje dla oferentów, którzy zaoferowali  jednakowe ceny w tym samym dniu o godz. 12:00.</w:t>
      </w:r>
    </w:p>
    <w:p w14:paraId="503C756E" w14:textId="0A5D9EDD" w:rsidR="00A561B1" w:rsidRDefault="0027473C" w:rsidP="0027473C">
      <w:pPr>
        <w:pStyle w:val="Akapitzlist"/>
        <w:numPr>
          <w:ilvl w:val="0"/>
          <w:numId w:val="1"/>
        </w:numPr>
        <w:spacing w:line="276" w:lineRule="auto"/>
      </w:pPr>
      <w:r>
        <w:t>Sprzedający zastrzega możliwość unieważnienia niniejszego postępowania bez podania powodu bez wybrania którejkolwiek z ofert, w każdym czasie, bez jakichkolwiek roszczeń ze strony oferentów.</w:t>
      </w:r>
    </w:p>
    <w:sectPr w:rsidR="00A56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D3FE9"/>
    <w:multiLevelType w:val="hybridMultilevel"/>
    <w:tmpl w:val="16E4A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20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3C"/>
    <w:rsid w:val="00244B75"/>
    <w:rsid w:val="0027473C"/>
    <w:rsid w:val="00661F56"/>
    <w:rsid w:val="008C6665"/>
    <w:rsid w:val="009418EB"/>
    <w:rsid w:val="00A561B1"/>
    <w:rsid w:val="00C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E9D7"/>
  <w15:chartTrackingRefBased/>
  <w15:docId w15:val="{140BB218-5851-4D38-8A47-8A72BEAC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73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473C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27473C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7473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cuwkobyl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1 do zarz 349/2024</dc:title>
  <dc:subject/>
  <dc:creator>Radosław Sawicki</dc:creator>
  <cp:keywords>załącznik, zarządzenie, Kobylnica</cp:keywords>
  <dc:description/>
  <cp:lastModifiedBy>Radosław Sawicki</cp:lastModifiedBy>
  <cp:revision>1</cp:revision>
  <dcterms:created xsi:type="dcterms:W3CDTF">2024-12-20T09:42:00Z</dcterms:created>
  <dcterms:modified xsi:type="dcterms:W3CDTF">2024-12-20T09:45:00Z</dcterms:modified>
</cp:coreProperties>
</file>