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0D9E" w14:textId="1F140A42" w:rsidR="00EB2685" w:rsidRPr="005C2604" w:rsidRDefault="00EB2685" w:rsidP="00EB2685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5C2604">
        <w:rPr>
          <w:rFonts w:ascii="Arial" w:hAnsi="Arial" w:cs="Arial"/>
          <w:sz w:val="18"/>
          <w:szCs w:val="18"/>
        </w:rPr>
        <w:t>Załącznik Nr 1 do uchwały Nr</w:t>
      </w:r>
      <w:r>
        <w:rPr>
          <w:rFonts w:ascii="Arial" w:hAnsi="Arial" w:cs="Arial"/>
          <w:sz w:val="18"/>
          <w:szCs w:val="18"/>
        </w:rPr>
        <w:t xml:space="preserve"> XII/115/2025</w:t>
      </w:r>
      <w:r>
        <w:rPr>
          <w:rFonts w:ascii="Arial" w:hAnsi="Arial" w:cs="Arial"/>
          <w:sz w:val="18"/>
          <w:szCs w:val="18"/>
        </w:rPr>
        <w:br/>
      </w:r>
      <w:r w:rsidRPr="005C2604">
        <w:rPr>
          <w:rFonts w:ascii="Arial" w:hAnsi="Arial" w:cs="Arial"/>
          <w:sz w:val="18"/>
          <w:szCs w:val="18"/>
        </w:rPr>
        <w:t>Rady Miejskiej w Kobylnicy</w:t>
      </w:r>
      <w:r>
        <w:rPr>
          <w:rFonts w:ascii="Arial" w:hAnsi="Arial" w:cs="Arial"/>
          <w:sz w:val="18"/>
          <w:szCs w:val="18"/>
        </w:rPr>
        <w:br/>
      </w:r>
      <w:r w:rsidRPr="005C2604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14 stycznia 2025r.</w:t>
      </w:r>
    </w:p>
    <w:p w14:paraId="6B326DDE" w14:textId="77777777" w:rsidR="00EB2685" w:rsidRPr="009E3C28" w:rsidRDefault="00EB2685" w:rsidP="009E3C28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r w:rsidRPr="009E3C28">
        <w:rPr>
          <w:rFonts w:ascii="Arial" w:hAnsi="Arial" w:cs="Arial"/>
          <w:b/>
          <w:bCs/>
          <w:color w:val="auto"/>
          <w:sz w:val="22"/>
          <w:szCs w:val="22"/>
        </w:rPr>
        <w:t>Wykaz terenów objętych zamiarem zmiany granic:</w:t>
      </w:r>
    </w:p>
    <w:p w14:paraId="08ADD5FD" w14:textId="1AC17F8C" w:rsidR="00EB2685" w:rsidRPr="009F4580" w:rsidRDefault="00EB2685" w:rsidP="00880CE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F4580">
        <w:rPr>
          <w:rFonts w:ascii="Arial" w:hAnsi="Arial" w:cs="Arial"/>
        </w:rPr>
        <w:t>część obrębu ewidencyjnego Bolesławice w gminie Kobylnica, obejmującego obszar ograniczony od północy granicami Miasta Słupska, od zachodu granicami obrębu Redęcin w gminie Redzikowo, od wschodu granicami obrębu Kobylnica w gminie Kobylnica, od południa granicą obrębu ewidencyjnego Widzino w gminie Kobylnica</w:t>
      </w:r>
      <w:r>
        <w:rPr>
          <w:rFonts w:ascii="Arial" w:hAnsi="Arial" w:cs="Arial"/>
        </w:rPr>
        <w:t xml:space="preserve"> </w:t>
      </w:r>
      <w:r w:rsidRPr="009F4580">
        <w:rPr>
          <w:rFonts w:ascii="Arial" w:hAnsi="Arial" w:cs="Arial"/>
        </w:rPr>
        <w:t>i pasem drogi ekspresowej S6 (tj. na północ od działek 119/1, 118, 154/1, 111/6, 139/1, 109/4, 107/2, 106/4, 105/3, 144/2, 42/4, 41/5, 41/3, 138, 38/6, 38/3, obręb Bolesławice gmina Kobylnica - z wyłączeniem tych działek;</w:t>
      </w:r>
    </w:p>
    <w:p w14:paraId="3C3E7333" w14:textId="1035CFEF" w:rsidR="00EB2685" w:rsidRDefault="00EB2685" w:rsidP="00880CE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F4580">
        <w:rPr>
          <w:rFonts w:ascii="Arial" w:hAnsi="Arial" w:cs="Arial"/>
        </w:rPr>
        <w:t>część obrębu ewidencyjnego Kobylnica w gminie Kobylnica obejmującego obszar ograniczony od północy granicami Miasta Słupska, od zachodu granicą obrębu ewidencyjnego Bolesławice w gminie Kobylnica, od południa i wschodu granicą terenu zamkniętego linii kolejowej 202 (tj. na północ od działek 659/7, 134/2, 134/1, 135/1, 652/1, 654/3, 167/1 obręb Kobylnica- z wyłączeniem tych działek.</w:t>
      </w:r>
    </w:p>
    <w:p w14:paraId="7B76B13A" w14:textId="77777777" w:rsidR="00EB2685" w:rsidRDefault="00EB26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14434F" w14:textId="1FA0DFED" w:rsidR="00EB2685" w:rsidRPr="005C2604" w:rsidRDefault="00EB2685" w:rsidP="00EB2685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5C2604">
        <w:rPr>
          <w:rFonts w:ascii="Arial" w:hAnsi="Arial" w:cs="Arial"/>
          <w:sz w:val="18"/>
          <w:szCs w:val="18"/>
        </w:rPr>
        <w:lastRenderedPageBreak/>
        <w:t>Załącznik Nr 2 do uchwały Nr</w:t>
      </w:r>
      <w:r>
        <w:rPr>
          <w:rFonts w:ascii="Arial" w:hAnsi="Arial" w:cs="Arial"/>
          <w:sz w:val="18"/>
          <w:szCs w:val="18"/>
        </w:rPr>
        <w:t xml:space="preserve"> XII/115/2025</w:t>
      </w:r>
      <w:r>
        <w:rPr>
          <w:rFonts w:ascii="Arial" w:hAnsi="Arial" w:cs="Arial"/>
          <w:sz w:val="18"/>
          <w:szCs w:val="18"/>
        </w:rPr>
        <w:br/>
      </w:r>
      <w:r w:rsidRPr="005C2604">
        <w:rPr>
          <w:rFonts w:ascii="Arial" w:hAnsi="Arial" w:cs="Arial"/>
          <w:sz w:val="18"/>
          <w:szCs w:val="18"/>
        </w:rPr>
        <w:t>Rady Miejskiej w Kobylnicy</w:t>
      </w:r>
      <w:r>
        <w:rPr>
          <w:rFonts w:ascii="Arial" w:hAnsi="Arial" w:cs="Arial"/>
          <w:sz w:val="18"/>
          <w:szCs w:val="18"/>
        </w:rPr>
        <w:br/>
      </w:r>
      <w:r w:rsidRPr="005C2604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14 stycznia 2025r.</w:t>
      </w:r>
    </w:p>
    <w:p w14:paraId="47673971" w14:textId="77777777" w:rsidR="00EB2685" w:rsidRPr="009E3C28" w:rsidRDefault="00EB2685" w:rsidP="009E3C28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r w:rsidRPr="009E3C28">
        <w:rPr>
          <w:rFonts w:ascii="Arial" w:hAnsi="Arial" w:cs="Arial"/>
          <w:b/>
          <w:bCs/>
          <w:color w:val="auto"/>
          <w:sz w:val="22"/>
          <w:szCs w:val="22"/>
        </w:rPr>
        <w:t>Mapa poglądowa</w:t>
      </w:r>
    </w:p>
    <w:p w14:paraId="534742C1" w14:textId="6FD8D8AD" w:rsidR="00EB2685" w:rsidRDefault="00EB2685" w:rsidP="00EB2685">
      <w:pPr>
        <w:jc w:val="both"/>
        <w:rPr>
          <w:rFonts w:ascii="Arial" w:hAnsi="Arial" w:cs="Arial"/>
        </w:rPr>
      </w:pPr>
      <w:r w:rsidRPr="00264065">
        <w:rPr>
          <w:rFonts w:ascii="Arial" w:hAnsi="Arial" w:cs="Arial"/>
          <w:noProof/>
        </w:rPr>
        <w:drawing>
          <wp:inline distT="0" distB="0" distL="0" distR="0" wp14:anchorId="337FFB47" wp14:editId="4FD794CE">
            <wp:extent cx="5760720" cy="7874635"/>
            <wp:effectExtent l="0" t="0" r="0" b="2540"/>
            <wp:docPr id="5530809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page"/>
      </w:r>
    </w:p>
    <w:p w14:paraId="47769851" w14:textId="76760B1A" w:rsidR="00EB2685" w:rsidRPr="005C2604" w:rsidRDefault="00EB2685" w:rsidP="00880CEB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5C2604">
        <w:rPr>
          <w:rFonts w:ascii="Arial" w:hAnsi="Arial" w:cs="Arial"/>
          <w:sz w:val="18"/>
          <w:szCs w:val="18"/>
        </w:rPr>
        <w:lastRenderedPageBreak/>
        <w:t>Załącznik Nr </w:t>
      </w:r>
      <w:r>
        <w:rPr>
          <w:rFonts w:ascii="Arial" w:hAnsi="Arial" w:cs="Arial"/>
          <w:sz w:val="18"/>
          <w:szCs w:val="18"/>
        </w:rPr>
        <w:t>3</w:t>
      </w:r>
      <w:r w:rsidRPr="005C2604">
        <w:rPr>
          <w:rFonts w:ascii="Arial" w:hAnsi="Arial" w:cs="Arial"/>
          <w:sz w:val="18"/>
          <w:szCs w:val="18"/>
        </w:rPr>
        <w:t xml:space="preserve"> do </w:t>
      </w:r>
      <w:r w:rsidR="00880CEB">
        <w:rPr>
          <w:rFonts w:ascii="Arial" w:hAnsi="Arial" w:cs="Arial"/>
          <w:sz w:val="18"/>
          <w:szCs w:val="18"/>
        </w:rPr>
        <w:t xml:space="preserve">uchwały </w:t>
      </w:r>
      <w:r w:rsidRPr="005C2604">
        <w:rPr>
          <w:rFonts w:ascii="Arial" w:hAnsi="Arial" w:cs="Arial"/>
          <w:sz w:val="18"/>
          <w:szCs w:val="18"/>
        </w:rPr>
        <w:t>Nr</w:t>
      </w:r>
      <w:r>
        <w:rPr>
          <w:rFonts w:ascii="Arial" w:hAnsi="Arial" w:cs="Arial"/>
          <w:sz w:val="18"/>
          <w:szCs w:val="18"/>
        </w:rPr>
        <w:t xml:space="preserve"> XII/115/2025</w:t>
      </w:r>
      <w:r w:rsidR="00880CEB">
        <w:rPr>
          <w:rFonts w:ascii="Arial" w:hAnsi="Arial" w:cs="Arial"/>
          <w:sz w:val="18"/>
          <w:szCs w:val="18"/>
        </w:rPr>
        <w:br/>
      </w:r>
      <w:r w:rsidRPr="005C2604">
        <w:rPr>
          <w:rFonts w:ascii="Arial" w:hAnsi="Arial" w:cs="Arial"/>
          <w:sz w:val="18"/>
          <w:szCs w:val="18"/>
        </w:rPr>
        <w:t>Rady Miejskiej w Kobylnicy</w:t>
      </w:r>
      <w:r w:rsidR="00880CEB">
        <w:rPr>
          <w:rFonts w:ascii="Arial" w:hAnsi="Arial" w:cs="Arial"/>
          <w:sz w:val="18"/>
          <w:szCs w:val="18"/>
        </w:rPr>
        <w:br/>
      </w:r>
      <w:r w:rsidRPr="005C2604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14 stycznia 2025r.</w:t>
      </w:r>
    </w:p>
    <w:p w14:paraId="3A170E7F" w14:textId="77777777" w:rsidR="00EB2685" w:rsidRPr="009E3C28" w:rsidRDefault="00EB2685" w:rsidP="009E3C28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9E3C28">
        <w:rPr>
          <w:rFonts w:ascii="Arial" w:hAnsi="Arial" w:cs="Arial"/>
          <w:b/>
          <w:bCs/>
          <w:color w:val="auto"/>
          <w:sz w:val="28"/>
          <w:szCs w:val="28"/>
        </w:rPr>
        <w:t>ANKIETA KONSULTACYJNA</w:t>
      </w:r>
    </w:p>
    <w:p w14:paraId="219400AB" w14:textId="77777777" w:rsidR="00EB2685" w:rsidRPr="0031721F" w:rsidRDefault="00EB2685" w:rsidP="00EB26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1721F">
        <w:rPr>
          <w:rFonts w:ascii="Arial" w:hAnsi="Arial" w:cs="Arial"/>
        </w:rPr>
        <w:t>otycząca zmiany granic administracyjnych Gminy Kobylnica</w:t>
      </w:r>
    </w:p>
    <w:p w14:paraId="45EA747E" w14:textId="77777777" w:rsidR="00EB2685" w:rsidRPr="009E3C28" w:rsidRDefault="00EB2685" w:rsidP="00EB26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E3C28">
        <w:rPr>
          <w:rFonts w:ascii="Arial" w:hAnsi="Arial" w:cs="Arial"/>
          <w:b/>
          <w:bCs/>
        </w:rPr>
        <w:t>Udzielenia odpowiedzi na niżej zamieszczone pytanie dokonuje się przez postawienie znaku X w odpowiedniej rubryce (tylko jedna odpowiedź):</w:t>
      </w:r>
    </w:p>
    <w:p w14:paraId="4E83CD7B" w14:textId="77777777" w:rsidR="00EB2685" w:rsidRPr="005F61D9" w:rsidRDefault="00EB2685" w:rsidP="00880C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F61D9">
        <w:rPr>
          <w:rFonts w:ascii="Arial" w:hAnsi="Arial" w:cs="Arial"/>
          <w:sz w:val="20"/>
          <w:szCs w:val="20"/>
        </w:rPr>
        <w:t>Treść pytania: Czy jest Pani/Pan za zmianą granicy miasta Słupska naruszającej granice Gminy Kobylnica a polegających na włączeniu do obszaru Miasta Słupsk:</w:t>
      </w:r>
    </w:p>
    <w:p w14:paraId="316EBB01" w14:textId="464B2B45" w:rsidR="00EB2685" w:rsidRPr="005F61D9" w:rsidRDefault="00EB2685" w:rsidP="00880C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F61D9">
        <w:rPr>
          <w:rFonts w:ascii="Arial" w:hAnsi="Arial" w:cs="Arial"/>
          <w:sz w:val="20"/>
          <w:szCs w:val="20"/>
        </w:rPr>
        <w:t>części obrębu ewidencyjnego Bolesławice w gminie Kobylnica, obejmującego obszar ograniczony od północy granicami Miasta Słupska, od zachodu granicami obrębu Redęcin w gminie Redzikowo, od wschodu granicami obrębu Kobylnica w gminie Kobylnica, od południa granicą obrębu ewidencyjnego Widzino w gminie Kobylnica i pasem drogi ekspresowej S6 (tj. na północ od działek 119/1, 118, 154/1, 111/6, 139/1, 109/4, 107/2, 106/4, 105/3, 144/2, 42/4, 41/5, 41/3, 138, 38/6, 38/3, obręb Bolesławice gmina Kobylnica - z wyłączeniem tych działek,</w:t>
      </w:r>
    </w:p>
    <w:p w14:paraId="0008EE9B" w14:textId="107EDFFF" w:rsidR="00EB2685" w:rsidRPr="005F61D9" w:rsidRDefault="00EB2685" w:rsidP="00880C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F61D9">
        <w:rPr>
          <w:rFonts w:ascii="Arial" w:hAnsi="Arial" w:cs="Arial"/>
          <w:sz w:val="20"/>
          <w:szCs w:val="20"/>
        </w:rPr>
        <w:t>części obrębu ewidencyjnego Kobylnica w gminie Kobylnica obejmującego obszar ograniczony od północy granicami Miasta Słupska, od zachodu granicą obrębu ewidencyjnego Bolesławice w gminie Kobylnica, od południa i wschodu granicą terenu zamkniętego linii kolejowej 202 (tj. na północ od działek 659/7, 134/2, 134/1, 135/1, 652/1, 654/3, 167/1 obręb Kobylnica- w wyłączeniem tych działek.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2685" w:rsidRPr="009E47FE" w14:paraId="735958F4" w14:textId="77777777" w:rsidTr="0027441B">
        <w:tc>
          <w:tcPr>
            <w:tcW w:w="3020" w:type="dxa"/>
          </w:tcPr>
          <w:p w14:paraId="71B67098" w14:textId="77777777" w:rsidR="00EB2685" w:rsidRPr="009E47FE" w:rsidRDefault="00EB2685" w:rsidP="002744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  <w:p w14:paraId="7F0A7193" w14:textId="77777777" w:rsidR="00EB2685" w:rsidRPr="009E47FE" w:rsidRDefault="00EB2685" w:rsidP="002744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E47F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JESTEM </w:t>
            </w:r>
          </w:p>
          <w:p w14:paraId="4EB413B4" w14:textId="77777777" w:rsidR="00EB2685" w:rsidRPr="009E47FE" w:rsidRDefault="00EB2685" w:rsidP="002744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E47F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ZA</w:t>
            </w:r>
          </w:p>
          <w:p w14:paraId="6D64D19B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FCA12C1" w14:textId="77777777" w:rsidR="00EB2685" w:rsidRPr="009E47FE" w:rsidRDefault="00EB2685" w:rsidP="002744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  <w:p w14:paraId="163E623D" w14:textId="77777777" w:rsidR="00EB2685" w:rsidRPr="009E47FE" w:rsidRDefault="00EB2685" w:rsidP="002744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E47F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JESTEM </w:t>
            </w:r>
          </w:p>
          <w:p w14:paraId="724B75C1" w14:textId="77777777" w:rsidR="00EB2685" w:rsidRPr="009E47FE" w:rsidRDefault="00EB2685" w:rsidP="002744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E47F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PRZECIW</w:t>
            </w:r>
          </w:p>
        </w:tc>
        <w:tc>
          <w:tcPr>
            <w:tcW w:w="3021" w:type="dxa"/>
          </w:tcPr>
          <w:p w14:paraId="53F164C6" w14:textId="77777777" w:rsidR="00EB2685" w:rsidRPr="009E47FE" w:rsidRDefault="00EB2685" w:rsidP="002744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  <w:p w14:paraId="6EB3DCEA" w14:textId="77777777" w:rsidR="00EB2685" w:rsidRPr="009E47FE" w:rsidRDefault="00EB2685" w:rsidP="002744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E47F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WSTRZYMUJĘ </w:t>
            </w:r>
          </w:p>
          <w:p w14:paraId="052EE6CF" w14:textId="77777777" w:rsidR="00EB2685" w:rsidRPr="009E47FE" w:rsidRDefault="00EB2685" w:rsidP="002744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E47F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SIĘ</w:t>
            </w:r>
          </w:p>
        </w:tc>
      </w:tr>
      <w:tr w:rsidR="00EB2685" w14:paraId="69E15390" w14:textId="77777777" w:rsidTr="0027441B">
        <w:tc>
          <w:tcPr>
            <w:tcW w:w="3020" w:type="dxa"/>
          </w:tcPr>
          <w:p w14:paraId="45B68CF7" w14:textId="77777777" w:rsidR="00EB2685" w:rsidRDefault="00EB2685" w:rsidP="0027441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14:paraId="074AB12E" w14:textId="77777777" w:rsidR="00EB2685" w:rsidRDefault="00EB2685" w:rsidP="0027441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14:paraId="577BF632" w14:textId="77777777" w:rsidR="00EB2685" w:rsidRDefault="00EB2685" w:rsidP="0027441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9A0B6C1" w14:textId="77777777" w:rsidR="00EB2685" w:rsidRDefault="00EB2685" w:rsidP="0027441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3021" w:type="dxa"/>
          </w:tcPr>
          <w:p w14:paraId="358FD4BE" w14:textId="77777777" w:rsidR="00EB2685" w:rsidRDefault="00EB2685" w:rsidP="0027441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14:paraId="044FB3A7" w14:textId="77777777" w:rsidR="00EB2685" w:rsidRPr="009E47FE" w:rsidRDefault="00EB2685" w:rsidP="00EB2685">
      <w:pPr>
        <w:autoSpaceDE w:val="0"/>
        <w:autoSpaceDN w:val="0"/>
        <w:adjustRightInd w:val="0"/>
        <w:rPr>
          <w:rFonts w:cstheme="minorHAnsi"/>
          <w:color w:val="000000"/>
        </w:rPr>
      </w:pPr>
      <w:r w:rsidRPr="009E47FE">
        <w:rPr>
          <w:rFonts w:cstheme="minorHAnsi"/>
          <w:color w:val="000000"/>
        </w:rPr>
        <w:t>Dane uczestnika ankiety: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2685" w:rsidRPr="009E47FE" w14:paraId="305FD93F" w14:textId="77777777" w:rsidTr="0027441B">
        <w:tc>
          <w:tcPr>
            <w:tcW w:w="4531" w:type="dxa"/>
          </w:tcPr>
          <w:p w14:paraId="00ABB635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E47FE">
              <w:rPr>
                <w:rFonts w:cstheme="minorHAnsi"/>
                <w:color w:val="000000"/>
              </w:rPr>
              <w:t>Imię i nazwisko</w:t>
            </w:r>
          </w:p>
          <w:p w14:paraId="5679CCFE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9BA1FE4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4531" w:type="dxa"/>
          </w:tcPr>
          <w:p w14:paraId="14663730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EB2685" w:rsidRPr="009E47FE" w14:paraId="7E0CD5F6" w14:textId="77777777" w:rsidTr="0027441B">
        <w:tc>
          <w:tcPr>
            <w:tcW w:w="4531" w:type="dxa"/>
          </w:tcPr>
          <w:p w14:paraId="681E1130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E47FE">
              <w:rPr>
                <w:rFonts w:cstheme="minorHAnsi"/>
                <w:color w:val="000000"/>
              </w:rPr>
              <w:t>Adres zamieszkania</w:t>
            </w:r>
          </w:p>
          <w:p w14:paraId="64864D54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F518921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4531" w:type="dxa"/>
          </w:tcPr>
          <w:p w14:paraId="460662E5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EB2685" w:rsidRPr="009E47FE" w14:paraId="4D974E57" w14:textId="77777777" w:rsidTr="0027441B">
        <w:tc>
          <w:tcPr>
            <w:tcW w:w="4531" w:type="dxa"/>
          </w:tcPr>
          <w:p w14:paraId="4D79385A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E47FE">
              <w:rPr>
                <w:rFonts w:cstheme="minorHAnsi"/>
                <w:color w:val="000000"/>
              </w:rPr>
              <w:t>Data i podpis</w:t>
            </w:r>
          </w:p>
          <w:p w14:paraId="3E73A372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5522294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4531" w:type="dxa"/>
          </w:tcPr>
          <w:p w14:paraId="6B05839F" w14:textId="77777777" w:rsidR="00EB2685" w:rsidRPr="009E47FE" w:rsidRDefault="00EB2685" w:rsidP="002744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40A548E1" w14:textId="77777777" w:rsidR="00EB2685" w:rsidRDefault="00EB2685" w:rsidP="00880CE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18"/>
          <w:szCs w:val="18"/>
        </w:rPr>
      </w:pPr>
      <w:r w:rsidRPr="00E74F1A">
        <w:rPr>
          <w:rFonts w:cstheme="minorHAnsi"/>
          <w:b/>
          <w:bCs/>
          <w:sz w:val="18"/>
          <w:szCs w:val="18"/>
          <w:u w:val="single"/>
        </w:rPr>
        <w:t>Informacja</w:t>
      </w:r>
      <w:r>
        <w:rPr>
          <w:rFonts w:cstheme="minorHAnsi"/>
          <w:b/>
          <w:bCs/>
          <w:sz w:val="18"/>
          <w:szCs w:val="18"/>
        </w:rPr>
        <w:t xml:space="preserve">: Podanie danych jest niezbędne z uwagi na konieczność wykazania, że głosował mieszkaniec Gminy Kobylnica. </w:t>
      </w:r>
    </w:p>
    <w:p w14:paraId="1FE9C172" w14:textId="77777777" w:rsidR="00EB2685" w:rsidRDefault="00EB2685" w:rsidP="00880CE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Tym samym wyrażam zgodę na przetwarzanie moich danych osobowych w postaci imienia i nazwiska oraz adresu zamieszkania do celów przeprowadzenia wyżej wymienionych konsultacji.</w:t>
      </w:r>
    </w:p>
    <w:p w14:paraId="65AF06DB" w14:textId="13718D4B" w:rsidR="00EB2685" w:rsidRDefault="00EB2685" w:rsidP="00880CEB">
      <w:pPr>
        <w:autoSpaceDE w:val="0"/>
        <w:autoSpaceDN w:val="0"/>
        <w:adjustRightInd w:val="0"/>
        <w:jc w:val="right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Data i podpis</w:t>
      </w:r>
    </w:p>
    <w:p w14:paraId="4E0260C8" w14:textId="234C98A5" w:rsidR="00880CEB" w:rsidRDefault="00EB2685" w:rsidP="00880CEB">
      <w:pPr>
        <w:autoSpaceDE w:val="0"/>
        <w:autoSpaceDN w:val="0"/>
        <w:adjustRightInd w:val="0"/>
        <w:jc w:val="right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……………………….</w:t>
      </w:r>
    </w:p>
    <w:p w14:paraId="4C88C2A4" w14:textId="77777777" w:rsidR="00880CEB" w:rsidRDefault="00880CEB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br w:type="page"/>
      </w:r>
    </w:p>
    <w:p w14:paraId="4C47B245" w14:textId="378AEFA7" w:rsidR="00EB2685" w:rsidRPr="00880CEB" w:rsidRDefault="00EB2685" w:rsidP="00880CEB">
      <w:pPr>
        <w:spacing w:line="276" w:lineRule="auto"/>
        <w:ind w:firstLine="425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lastRenderedPageBreak/>
        <w:t xml:space="preserve">Zgodnie z art. 13 ust. 1 i 2 rozporządzenia Parlamentu Europejskiego i Rady (UE) 2016/679 z 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758EE432" w14:textId="1AD71491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 xml:space="preserve">Administratorem Pani/Pana * danych osobowych jest Urząd Miejski w Kobylnicy, ul. Główna 20, tel. 59 858 62 00, e-mail: </w:t>
      </w:r>
      <w:hyperlink r:id="rId6" w:history="1">
        <w:r w:rsidRPr="00880CEB">
          <w:rPr>
            <w:rStyle w:val="Hipercze"/>
            <w:rFonts w:ascii="Calibri" w:hAnsi="Calibri" w:cs="Calibri"/>
            <w:sz w:val="18"/>
            <w:szCs w:val="18"/>
          </w:rPr>
          <w:t>kobylnica@kobylnica.pl</w:t>
        </w:r>
      </w:hyperlink>
      <w:r w:rsidRPr="00880CEB">
        <w:rPr>
          <w:rFonts w:ascii="Calibri" w:hAnsi="Calibri" w:cs="Calibri"/>
          <w:sz w:val="18"/>
          <w:szCs w:val="18"/>
        </w:rPr>
        <w:t>.</w:t>
      </w:r>
    </w:p>
    <w:p w14:paraId="05D537EC" w14:textId="77777777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 xml:space="preserve">Inspektorem ochrony danych osobowych w Urzędzie Miejskim w Kobylnicy jest Pan Janusz Mielczarek, tel. 598586200 wew. 262, e-mail: </w:t>
      </w:r>
      <w:hyperlink r:id="rId7" w:history="1">
        <w:r w:rsidRPr="00880CEB">
          <w:rPr>
            <w:rStyle w:val="Hipercze"/>
            <w:rFonts w:ascii="Calibri" w:hAnsi="Calibri" w:cs="Calibri"/>
            <w:sz w:val="18"/>
            <w:szCs w:val="18"/>
          </w:rPr>
          <w:t>j.mielczarek@kobylnica.eu</w:t>
        </w:r>
      </w:hyperlink>
      <w:r w:rsidRPr="00880CEB">
        <w:rPr>
          <w:rFonts w:ascii="Calibri" w:hAnsi="Calibri" w:cs="Calibri"/>
          <w:sz w:val="18"/>
          <w:szCs w:val="18"/>
        </w:rPr>
        <w:t>.</w:t>
      </w:r>
    </w:p>
    <w:p w14:paraId="5FCEFF9F" w14:textId="77777777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Pana/Pani * dane osobowe przetwarzane będą w celu zebrania opinii mieszkańców Gminy Kobylnica w sprawie zmiany granic Gminy.</w:t>
      </w:r>
    </w:p>
    <w:p w14:paraId="23315B05" w14:textId="77777777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Pana/Pani * dane osobowe przetwarzane będą na podstawie:</w:t>
      </w:r>
    </w:p>
    <w:p w14:paraId="377D83A4" w14:textId="77777777" w:rsidR="00EB2685" w:rsidRPr="00880CEB" w:rsidRDefault="00EB2685" w:rsidP="00880CEB">
      <w:pPr>
        <w:pStyle w:val="Akapitzlist1"/>
        <w:numPr>
          <w:ilvl w:val="1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art. 4c w związku z art. 7 ust. 1   ustawy z dnia 8 grudnia 1990 r. o samorządzie gminnym,</w:t>
      </w:r>
    </w:p>
    <w:p w14:paraId="65300697" w14:textId="77777777" w:rsidR="00EB2685" w:rsidRPr="00880CEB" w:rsidRDefault="00EB2685" w:rsidP="00880CEB">
      <w:pPr>
        <w:pStyle w:val="Akapitzlist1"/>
        <w:numPr>
          <w:ilvl w:val="1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 xml:space="preserve">art. 6 ust.1 lit. a, c i f RODO tj. </w:t>
      </w:r>
    </w:p>
    <w:p w14:paraId="7E79AACA" w14:textId="77777777" w:rsidR="00EB2685" w:rsidRPr="00880CEB" w:rsidRDefault="00EB2685" w:rsidP="00880CEB">
      <w:pPr>
        <w:pStyle w:val="Akapitzlist1"/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w celu przeprowadzenia konsultacji społecznych dot. zmiany granic gminy miejsko wiejskiej Kobylnica, po wyrażeniu zgody.</w:t>
      </w:r>
    </w:p>
    <w:p w14:paraId="1C9A02B8" w14:textId="77777777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Pana/Pani dane osobowe będą przetwarzane (przechowywane) przez okres 5 lat od dnia złożenia ankiety konsultacyjnej.</w:t>
      </w:r>
    </w:p>
    <w:p w14:paraId="5B66FFB8" w14:textId="77777777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Przysługuje Panu/Pani * prawo do:</w:t>
      </w:r>
    </w:p>
    <w:p w14:paraId="196D1C80" w14:textId="77777777" w:rsidR="00EB2685" w:rsidRPr="00880CEB" w:rsidRDefault="00EB2685" w:rsidP="00880CEB">
      <w:pPr>
        <w:pStyle w:val="Akapitzlist1"/>
        <w:numPr>
          <w:ilvl w:val="1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 xml:space="preserve"> wglądu i poprawy przetwarzanych Pana/Pani danych osobowych w każdym czasie;</w:t>
      </w:r>
    </w:p>
    <w:p w14:paraId="09EB0823" w14:textId="77777777" w:rsidR="00EB2685" w:rsidRPr="00880CEB" w:rsidRDefault="00EB2685" w:rsidP="00880CEB">
      <w:pPr>
        <w:pStyle w:val="Akapitzlist1"/>
        <w:numPr>
          <w:ilvl w:val="1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dostępu do swoich danych osobowych i uzyskania kopii,</w:t>
      </w:r>
    </w:p>
    <w:p w14:paraId="18A3CB95" w14:textId="77777777" w:rsidR="00EB2685" w:rsidRPr="00880CEB" w:rsidRDefault="00EB2685" w:rsidP="00880CEB">
      <w:pPr>
        <w:pStyle w:val="Akapitzlist1"/>
        <w:numPr>
          <w:ilvl w:val="1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sprostowania swoich danych,</w:t>
      </w:r>
    </w:p>
    <w:p w14:paraId="5EC5D4B1" w14:textId="77777777" w:rsidR="00EB2685" w:rsidRPr="00880CEB" w:rsidRDefault="00EB2685" w:rsidP="00880CEB">
      <w:pPr>
        <w:pStyle w:val="Akapitzlist1"/>
        <w:numPr>
          <w:ilvl w:val="1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ograniczenia ich przetwarzania,</w:t>
      </w:r>
    </w:p>
    <w:p w14:paraId="667D61AA" w14:textId="77777777" w:rsidR="00EB2685" w:rsidRPr="00880CEB" w:rsidRDefault="00EB2685" w:rsidP="00880CEB">
      <w:pPr>
        <w:pStyle w:val="Akapitzlist1"/>
        <w:numPr>
          <w:ilvl w:val="1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wniesienia sprzeciwu wobec przetwarzania danych.</w:t>
      </w:r>
    </w:p>
    <w:p w14:paraId="7318AF04" w14:textId="77777777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Pani/Pana* dane osobowe nie będą przetwarzane w sposób zautomatyzowany oraz nie będą podlegać profilowaniu.</w:t>
      </w:r>
    </w:p>
    <w:p w14:paraId="14FF1AC0" w14:textId="7902C22D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Pani/Pana * dane osobowe nie będą przekazywane do państwa trzeciego lub organizacji międzynarodowej. W przypadku takiego zamiaru zostanie Pani/Pan odrębnie poinformowana/y.</w:t>
      </w:r>
    </w:p>
    <w:p w14:paraId="19B1F99D" w14:textId="77777777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Konsekwencją niepodania danych osobowych będzie nieuwzglednienie Pani/Pana opinii w sprawie zmiany granic Gminy Kobylnica wyrażonego w  powyższej ankiecie konsultacyjnej.</w:t>
      </w:r>
    </w:p>
    <w:p w14:paraId="5BC1C8E9" w14:textId="77777777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W przypadku gdy przetwarzanie danych osobowych odbywa się na podstawie zgody przysługuje Pani/Panu * prawo do cofnięcia tej zgody w dowolnym momencie. Cofnięcie to nie ma wpływu na zgodność przetwarzania, którego dokonano na podstawie zgody przed jej cofnięciem, z obowiązującym prawem.</w:t>
      </w:r>
    </w:p>
    <w:p w14:paraId="34457A6C" w14:textId="77777777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Odbiorcami mogą być:</w:t>
      </w:r>
    </w:p>
    <w:p w14:paraId="68764AA9" w14:textId="77777777" w:rsidR="00EB2685" w:rsidRPr="00880CEB" w:rsidRDefault="00EB2685" w:rsidP="00880CEB">
      <w:pPr>
        <w:pStyle w:val="Akapitzlist1"/>
        <w:numPr>
          <w:ilvl w:val="1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podmioty wspierające Administratora w realizacji zadań, w tym zapewniające asystę i wsparcie techniczne dla użytkowanych w Urzędzie systemów informatycznych przy czym zakres przekazania danych ograniczony jest wyłącznie do możliwości przechowywania tych danych,</w:t>
      </w:r>
    </w:p>
    <w:p w14:paraId="1D1B35E6" w14:textId="0BA405E1" w:rsidR="00EB2685" w:rsidRPr="00880CEB" w:rsidRDefault="00EB2685" w:rsidP="00880CEB">
      <w:pPr>
        <w:pStyle w:val="Akapitzlist1"/>
        <w:numPr>
          <w:ilvl w:val="1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podmioty uprawnione do obsługi doręczeń takie jak Poczta Polska, podmioty</w:t>
      </w:r>
      <w:r w:rsidRPr="00880CEB">
        <w:rPr>
          <w:rFonts w:ascii="Calibri" w:hAnsi="Calibri" w:cs="Calibri"/>
          <w:sz w:val="18"/>
          <w:szCs w:val="18"/>
        </w:rPr>
        <w:tab/>
        <w:t>serwisujący i /lub utrzymujący system poczty elektronicznej.</w:t>
      </w:r>
    </w:p>
    <w:p w14:paraId="37EF7FBD" w14:textId="77777777" w:rsidR="00EB2685" w:rsidRPr="00880CEB" w:rsidRDefault="00EB2685" w:rsidP="00880CEB">
      <w:pPr>
        <w:pStyle w:val="Akapitzlist1"/>
        <w:numPr>
          <w:ilvl w:val="0"/>
          <w:numId w:val="3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W przypadku powzięcia informacji o niezgodnym z prawem przetwarzaniu przez administratora danych osobowych, przysługuje Pani/Pan prawo wniesienia skargi do organu nadzorczego tj. do Prezesa Urzędu Ochrony Danych Osobowych (ul. Stawki 2, 00-193 Warszawa).</w:t>
      </w:r>
    </w:p>
    <w:p w14:paraId="7A043E90" w14:textId="77777777" w:rsidR="00EB2685" w:rsidRPr="00880CEB" w:rsidRDefault="00EB2685" w:rsidP="00880CEB">
      <w:pPr>
        <w:autoSpaceDE w:val="0"/>
        <w:autoSpaceDN w:val="0"/>
        <w:adjustRightInd w:val="0"/>
        <w:spacing w:before="240" w:line="276" w:lineRule="auto"/>
        <w:ind w:left="6379" w:hanging="715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0FE11067" w14:textId="77777777" w:rsidR="00EB2685" w:rsidRPr="00880CEB" w:rsidRDefault="00EB2685" w:rsidP="00880CEB">
      <w:pPr>
        <w:autoSpaceDE w:val="0"/>
        <w:autoSpaceDN w:val="0"/>
        <w:adjustRightInd w:val="0"/>
        <w:spacing w:line="276" w:lineRule="auto"/>
        <w:ind w:left="6379" w:hanging="715"/>
        <w:rPr>
          <w:rFonts w:ascii="Calibri" w:hAnsi="Calibri" w:cs="Calibri"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</w:rPr>
        <w:t>(data, podpis osoby informowanej)</w:t>
      </w:r>
    </w:p>
    <w:p w14:paraId="514D1DE4" w14:textId="2E823446" w:rsidR="00A561B1" w:rsidRPr="00880CEB" w:rsidRDefault="00EB2685" w:rsidP="00880CEB">
      <w:pPr>
        <w:spacing w:line="276" w:lineRule="auto"/>
        <w:rPr>
          <w:rFonts w:ascii="Calibri" w:hAnsi="Calibri" w:cs="Calibri"/>
          <w:b/>
          <w:sz w:val="18"/>
          <w:szCs w:val="18"/>
        </w:rPr>
      </w:pPr>
      <w:r w:rsidRPr="00880CEB">
        <w:rPr>
          <w:rFonts w:ascii="Calibri" w:hAnsi="Calibri" w:cs="Calibri"/>
          <w:sz w:val="18"/>
          <w:szCs w:val="18"/>
          <w:vertAlign w:val="superscript"/>
        </w:rPr>
        <w:t>*</w:t>
      </w:r>
      <w:r w:rsidRPr="00880CEB">
        <w:rPr>
          <w:rFonts w:ascii="Calibri" w:hAnsi="Calibri" w:cs="Calibri"/>
          <w:sz w:val="18"/>
          <w:szCs w:val="18"/>
        </w:rPr>
        <w:t xml:space="preserve"> niepotrzebne skreślić</w:t>
      </w:r>
      <w:r w:rsidRPr="00880CEB">
        <w:rPr>
          <w:rFonts w:ascii="Calibri" w:hAnsi="Calibri" w:cs="Calibri"/>
          <w:b/>
          <w:sz w:val="18"/>
          <w:szCs w:val="18"/>
        </w:rPr>
        <w:t xml:space="preserve"> </w:t>
      </w:r>
    </w:p>
    <w:sectPr w:rsidR="00A561B1" w:rsidRPr="0088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64E06"/>
    <w:multiLevelType w:val="hybridMultilevel"/>
    <w:tmpl w:val="89308634"/>
    <w:lvl w:ilvl="0" w:tplc="9FFC0E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4369"/>
    <w:multiLevelType w:val="hybridMultilevel"/>
    <w:tmpl w:val="A3A2F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C6737"/>
    <w:multiLevelType w:val="hybridMultilevel"/>
    <w:tmpl w:val="BD4EE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16991">
    <w:abstractNumId w:val="1"/>
  </w:num>
  <w:num w:numId="2" w16cid:durableId="1975407663">
    <w:abstractNumId w:val="2"/>
  </w:num>
  <w:num w:numId="3" w16cid:durableId="20718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85"/>
    <w:rsid w:val="00244B75"/>
    <w:rsid w:val="00661F56"/>
    <w:rsid w:val="00880CEB"/>
    <w:rsid w:val="008C6665"/>
    <w:rsid w:val="009E3C28"/>
    <w:rsid w:val="00A561B1"/>
    <w:rsid w:val="00B15369"/>
    <w:rsid w:val="00C9722C"/>
    <w:rsid w:val="00D7620B"/>
    <w:rsid w:val="00E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D63C"/>
  <w15:chartTrackingRefBased/>
  <w15:docId w15:val="{1EE80A25-3D0D-4255-937C-997D0852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685"/>
  </w:style>
  <w:style w:type="paragraph" w:styleId="Nagwek1">
    <w:name w:val="heading 1"/>
    <w:basedOn w:val="Normalny"/>
    <w:next w:val="Normalny"/>
    <w:link w:val="Nagwek1Znak"/>
    <w:uiPriority w:val="9"/>
    <w:qFormat/>
    <w:rsid w:val="00EB2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6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6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2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2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2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6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6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6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6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26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26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26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2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2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26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26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26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6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268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B268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B26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2685"/>
    <w:pPr>
      <w:spacing w:after="0" w:line="240" w:lineRule="auto"/>
      <w:ind w:left="720"/>
    </w:pPr>
    <w:rPr>
      <w:rFonts w:ascii="Cambria" w:eastAsia="MS Mincho" w:hAnsi="Cambria" w:cs="Cambria"/>
      <w:noProof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mielczarek@kobyl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bylnica@kobylnica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uchwały XII/115/2025</dc:title>
  <dc:subject/>
  <dc:creator>Radosław Sawicki</dc:creator>
  <cp:keywords>załączniki, uchwała, kobylnica</cp:keywords>
  <dc:description/>
  <cp:lastModifiedBy>Radosław Sawicki</cp:lastModifiedBy>
  <cp:revision>1</cp:revision>
  <dcterms:created xsi:type="dcterms:W3CDTF">2025-01-15T13:51:00Z</dcterms:created>
  <dcterms:modified xsi:type="dcterms:W3CDTF">2025-01-15T14:23:00Z</dcterms:modified>
</cp:coreProperties>
</file>