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C9FA" w14:textId="55DF5393" w:rsidR="000642CA" w:rsidRPr="001E0B1B" w:rsidRDefault="000642CA" w:rsidP="001E0B1B">
      <w:pPr>
        <w:pStyle w:val="Nagwek1"/>
        <w:rPr>
          <w:rFonts w:ascii="Arial" w:eastAsia="MS Mincho" w:hAnsi="Arial" w:cs="Arial"/>
          <w:b/>
          <w:bCs/>
          <w:color w:val="auto"/>
          <w:sz w:val="22"/>
          <w:szCs w:val="22"/>
          <w:lang w:val="cs-CZ" w:eastAsia="pl-PL"/>
        </w:rPr>
      </w:pPr>
      <w:r w:rsidRPr="001E0B1B">
        <w:rPr>
          <w:rFonts w:ascii="Arial" w:eastAsia="MS Mincho" w:hAnsi="Arial" w:cs="Arial"/>
          <w:b/>
          <w:bCs/>
          <w:color w:val="auto"/>
          <w:sz w:val="22"/>
          <w:szCs w:val="22"/>
          <w:lang w:val="cs-CZ" w:eastAsia="pl-PL"/>
        </w:rPr>
        <w:t>Informacje</w:t>
      </w:r>
      <w:r w:rsidR="009A00DA" w:rsidRPr="001E0B1B">
        <w:rPr>
          <w:rFonts w:ascii="Arial" w:eastAsia="MS Mincho" w:hAnsi="Arial" w:cs="Arial"/>
          <w:b/>
          <w:bCs/>
          <w:color w:val="auto"/>
          <w:sz w:val="22"/>
          <w:szCs w:val="22"/>
          <w:lang w:val="cs-CZ" w:eastAsia="pl-PL"/>
        </w:rPr>
        <w:t xml:space="preserve"> d</w:t>
      </w:r>
      <w:r w:rsidRPr="001E0B1B">
        <w:rPr>
          <w:rFonts w:ascii="Arial" w:eastAsia="MS Mincho" w:hAnsi="Arial" w:cs="Arial"/>
          <w:b/>
          <w:bCs/>
          <w:color w:val="auto"/>
          <w:sz w:val="22"/>
          <w:szCs w:val="22"/>
          <w:lang w:val="cs-CZ" w:eastAsia="pl-PL"/>
        </w:rPr>
        <w:t>otyczące przetwarzanych danych osobowych</w:t>
      </w:r>
    </w:p>
    <w:p w14:paraId="409F4BFE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Niezależnie od obowiązków organów administracji publicznej, przewidzianych w Kodeksie postępowania administracyjnego realizując obowiązek wynikający z treści art. 13 ust. 1 i 2 Rozporządzenia Parlamentu Europejskiego i Rady 9UE) 2016/679 z dnia 27 kwietnia 2016 r. w sprawie ochrony osób fizycznych w związku z przetwarzaniem danych osobowych i w sprawie swobodnego przepływu takich danych oraz uchylenia dyrektywy 94/46/WE (ogólne rozporządzenie o ochronie danych) (Dz. Urzędowy Unii Europejskiej L119/1) informuję, że:</w:t>
      </w:r>
    </w:p>
    <w:p w14:paraId="3A3336C0" w14:textId="77777777" w:rsidR="000642CA" w:rsidRPr="001E0B1B" w:rsidRDefault="000642CA" w:rsidP="001E0B1B">
      <w:pPr>
        <w:spacing w:before="240" w:after="0" w:line="276" w:lineRule="auto"/>
        <w:rPr>
          <w:rFonts w:ascii="Arial" w:eastAsia="MS Mincho" w:hAnsi="Arial" w:cs="Arial"/>
          <w:b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/>
          <w:kern w:val="0"/>
          <w:lang w:val="cs-CZ" w:eastAsia="pl-PL"/>
          <w14:ligatures w14:val="none"/>
        </w:rPr>
        <w:t>Informacje i dane do kontaktów w sprawie danych osobowych</w:t>
      </w:r>
    </w:p>
    <w:p w14:paraId="59C837AB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 xml:space="preserve">Administratorem danych osobowych jest Gmina Kobylnica, ul. Główna 20, 76-251 Kobylnica, e-mail: </w:t>
      </w:r>
      <w:hyperlink r:id="rId5" w:history="1">
        <w:r w:rsidRPr="001E0B1B">
          <w:rPr>
            <w:rFonts w:ascii="Arial" w:eastAsia="MS Mincho" w:hAnsi="Arial" w:cs="Arial"/>
            <w:bCs/>
            <w:color w:val="07648D"/>
            <w:kern w:val="0"/>
            <w:lang w:val="cs-CZ" w:eastAsia="pl-PL"/>
            <w14:ligatures w14:val="none"/>
          </w:rPr>
          <w:t>kobylnica@kobylnica.eu</w:t>
        </w:r>
      </w:hyperlink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 xml:space="preserve">, reprezentowana przez Wójta Gminy. Administrator wyznaczył Inspektora Ochrony Danych, z którym można kontaktować się za pośrednictwem poczty e-mail: </w:t>
      </w:r>
      <w:hyperlink r:id="rId6" w:history="1">
        <w:r w:rsidRPr="001E0B1B">
          <w:rPr>
            <w:rFonts w:ascii="Arial" w:eastAsia="MS Mincho" w:hAnsi="Arial" w:cs="Arial"/>
            <w:bCs/>
            <w:color w:val="07648D"/>
            <w:kern w:val="0"/>
            <w:lang w:val="cs-CZ" w:eastAsia="pl-PL"/>
            <w14:ligatures w14:val="none"/>
          </w:rPr>
          <w:t>j.mielczarek@kobylnica.eu</w:t>
        </w:r>
      </w:hyperlink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.</w:t>
      </w:r>
    </w:p>
    <w:p w14:paraId="710C85BE" w14:textId="77777777" w:rsidR="000642CA" w:rsidRPr="001E0B1B" w:rsidRDefault="000642CA" w:rsidP="001E0B1B">
      <w:pPr>
        <w:spacing w:before="240" w:after="0" w:line="276" w:lineRule="auto"/>
        <w:rPr>
          <w:rFonts w:ascii="Arial" w:eastAsia="MS Mincho" w:hAnsi="Arial" w:cs="Arial"/>
          <w:b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/>
          <w:kern w:val="0"/>
          <w:lang w:val="cs-CZ" w:eastAsia="pl-PL"/>
          <w14:ligatures w14:val="none"/>
        </w:rPr>
        <w:t>Informacje dotyczące przetwarzanych danych osobowych</w:t>
      </w:r>
    </w:p>
    <w:p w14:paraId="7F3AA0EE" w14:textId="08440521" w:rsidR="00D0392E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Państwa dane osobowe są przetwarzane w celu realizacji zadań przez Gminę Kobylnica</w:t>
      </w:r>
      <w:r w:rsidR="00D0392E"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, w szczególności wykonywania zadań m.in. prowadzenia postępowań administracyjnych, w tym ustanawianie służebności gruntowej/przesyłu na podstawie ustawy z dnia 23 kwietnia 1964 roku Kodeks cywilny (t.j. Dz.U. z 2024 roku, poz. 1061 ze zm.).</w:t>
      </w:r>
    </w:p>
    <w:p w14:paraId="5A1CA7AE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Podstawą prawną przetwarzania danych osobowych jest obowiązek prawny ciążący na administratorze danych osobowych wynikający z ustaw nakładających obowiązek realizacji konkretnego zadania, a także wykonywanie zadań realizowanych w interesie publicznym lub w ramach sprawowania władzy publicznej. Dane mogą być także przetwarzane, jeżeli jest to niezbędne do wykonania umowy lub podjęcia działań przed zawarciem umowy, a także mogą być przetwarzane na podstawie zgody.</w:t>
      </w:r>
    </w:p>
    <w:p w14:paraId="1859A192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Podanie danych osobowych jest konieczne do realizacji celu ich przetwarzania, a konsekwencją ich niepodania będzie niemożliwość realizacji zadania.</w:t>
      </w:r>
    </w:p>
    <w:p w14:paraId="41980BF8" w14:textId="77777777" w:rsidR="000642CA" w:rsidRPr="001E0B1B" w:rsidRDefault="000642CA" w:rsidP="001E0B1B">
      <w:pPr>
        <w:spacing w:before="240" w:after="0" w:line="276" w:lineRule="auto"/>
        <w:rPr>
          <w:rFonts w:ascii="Arial" w:eastAsia="MS Mincho" w:hAnsi="Arial" w:cs="Arial"/>
          <w:b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/>
          <w:kern w:val="0"/>
          <w:lang w:val="cs-CZ" w:eastAsia="pl-PL"/>
          <w14:ligatures w14:val="none"/>
        </w:rPr>
        <w:t>Okres przetwarzania danych</w:t>
      </w:r>
    </w:p>
    <w:p w14:paraId="01101033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Dane osobowe będą przetwarzane przez okres realizacji danego zadania oraz zgodnie z przepisami dotyczącymi archiwizacji.</w:t>
      </w:r>
    </w:p>
    <w:p w14:paraId="604A259B" w14:textId="77777777" w:rsidR="000642CA" w:rsidRPr="001E0B1B" w:rsidRDefault="000642CA" w:rsidP="001E0B1B">
      <w:pPr>
        <w:spacing w:before="240" w:after="0" w:line="276" w:lineRule="auto"/>
        <w:rPr>
          <w:rFonts w:ascii="Arial" w:eastAsia="MS Mincho" w:hAnsi="Arial" w:cs="Arial"/>
          <w:b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/>
          <w:kern w:val="0"/>
          <w:lang w:val="cs-CZ" w:eastAsia="pl-PL"/>
          <w14:ligatures w14:val="none"/>
        </w:rPr>
        <w:t>Źródła danych</w:t>
      </w:r>
    </w:p>
    <w:p w14:paraId="1791842D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 xml:space="preserve">Przetwarzane dane osobowe mogą być pozyskiwane od osoby, której dane dotyczą, a także ze źródeł publicznie dostępnych oraz od organów administracji publicznej, innych podmiotów i osób fizycznych zobowiązanych do przekazania danych osobowych. </w:t>
      </w:r>
    </w:p>
    <w:p w14:paraId="4488819F" w14:textId="77777777" w:rsidR="000642CA" w:rsidRPr="001E0B1B" w:rsidRDefault="000642CA" w:rsidP="001E0B1B">
      <w:pPr>
        <w:spacing w:before="240" w:after="0" w:line="276" w:lineRule="auto"/>
        <w:rPr>
          <w:rFonts w:ascii="Arial" w:eastAsia="MS Mincho" w:hAnsi="Arial" w:cs="Arial"/>
          <w:b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/>
          <w:kern w:val="0"/>
          <w:lang w:val="cs-CZ" w:eastAsia="pl-PL"/>
          <w14:ligatures w14:val="none"/>
        </w:rPr>
        <w:t>Kategorie odnośnych danych</w:t>
      </w:r>
    </w:p>
    <w:p w14:paraId="43E19158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Przetwarzane dane osobowe obejmują w szczególności imię i nazwisko oraz adres, a także inne dane osobowe niezbędne do realizacji ww. zadań.</w:t>
      </w:r>
    </w:p>
    <w:p w14:paraId="3F91BBFA" w14:textId="77777777" w:rsidR="000642CA" w:rsidRPr="001E0B1B" w:rsidRDefault="000642CA" w:rsidP="001E0B1B">
      <w:pPr>
        <w:spacing w:before="240" w:after="0" w:line="276" w:lineRule="auto"/>
        <w:rPr>
          <w:rFonts w:ascii="Arial" w:eastAsia="MS Mincho" w:hAnsi="Arial" w:cs="Arial"/>
          <w:b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/>
          <w:kern w:val="0"/>
          <w:lang w:val="cs-CZ" w:eastAsia="pl-PL"/>
          <w14:ligatures w14:val="none"/>
        </w:rPr>
        <w:t>Odbiorcy danych osobowych</w:t>
      </w:r>
    </w:p>
    <w:p w14:paraId="54E54BF2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 posiadających uprawnienia do ich przetwarzania.</w:t>
      </w:r>
    </w:p>
    <w:p w14:paraId="7B9F72DB" w14:textId="77777777" w:rsidR="000642CA" w:rsidRPr="001E0B1B" w:rsidRDefault="000642CA" w:rsidP="001E0B1B">
      <w:pPr>
        <w:spacing w:before="240" w:after="0" w:line="276" w:lineRule="auto"/>
        <w:rPr>
          <w:rFonts w:ascii="Arial" w:eastAsia="MS Mincho" w:hAnsi="Arial" w:cs="Arial"/>
          <w:b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/>
          <w:kern w:val="0"/>
          <w:lang w:val="cs-CZ" w:eastAsia="pl-PL"/>
          <w14:ligatures w14:val="none"/>
        </w:rPr>
        <w:t>Prawa osoby, której dane dotyczą</w:t>
      </w:r>
    </w:p>
    <w:p w14:paraId="2F0623A3" w14:textId="77777777" w:rsidR="000642CA" w:rsidRPr="001E0B1B" w:rsidRDefault="000642CA" w:rsidP="001E0B1B">
      <w:pPr>
        <w:spacing w:after="0" w:line="276" w:lineRule="auto"/>
        <w:ind w:firstLine="426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Przysługuje Państwu prawo do żądania od administratora danych osobowych:</w:t>
      </w:r>
    </w:p>
    <w:p w14:paraId="55926D1E" w14:textId="77777777" w:rsidR="001E0B1B" w:rsidRDefault="000642CA" w:rsidP="001E0B1B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E0B1B">
        <w:rPr>
          <w:rFonts w:ascii="Arial" w:eastAsia="Times New Roman" w:hAnsi="Arial" w:cs="Arial"/>
          <w:bCs/>
          <w:kern w:val="0"/>
          <w:lang w:eastAsia="pl-PL"/>
          <w14:ligatures w14:val="none"/>
        </w:rPr>
        <w:t>dostępu do swoich danych osobowych,</w:t>
      </w:r>
    </w:p>
    <w:p w14:paraId="182C269E" w14:textId="77777777" w:rsidR="001E0B1B" w:rsidRDefault="000642CA" w:rsidP="001E0B1B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E0B1B">
        <w:rPr>
          <w:rFonts w:ascii="Arial" w:eastAsia="Times New Roman" w:hAnsi="Arial" w:cs="Arial"/>
          <w:bCs/>
          <w:kern w:val="0"/>
          <w:lang w:eastAsia="pl-PL"/>
          <w14:ligatures w14:val="none"/>
        </w:rPr>
        <w:lastRenderedPageBreak/>
        <w:t>ich sprostowania,</w:t>
      </w:r>
    </w:p>
    <w:p w14:paraId="10614854" w14:textId="77777777" w:rsidR="001E0B1B" w:rsidRDefault="000642CA" w:rsidP="001E0B1B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E0B1B">
        <w:rPr>
          <w:rFonts w:ascii="Arial" w:eastAsia="Times New Roman" w:hAnsi="Arial" w:cs="Arial"/>
          <w:bCs/>
          <w:kern w:val="0"/>
          <w:lang w:eastAsia="pl-PL"/>
          <w14:ligatures w14:val="none"/>
        </w:rPr>
        <w:t>ograniczenia ich przetwarzania,</w:t>
      </w:r>
    </w:p>
    <w:p w14:paraId="5553F948" w14:textId="08752035" w:rsidR="000642CA" w:rsidRPr="001E0B1B" w:rsidRDefault="000642CA" w:rsidP="001E0B1B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1E0B1B">
        <w:rPr>
          <w:rFonts w:ascii="Arial" w:eastAsia="Times New Roman" w:hAnsi="Arial" w:cs="Arial"/>
          <w:bCs/>
          <w:kern w:val="0"/>
          <w:lang w:eastAsia="pl-PL"/>
          <w14:ligatures w14:val="none"/>
        </w:rPr>
        <w:t>wniesienia sprzeciwu.</w:t>
      </w:r>
    </w:p>
    <w:p w14:paraId="118F2C08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W przypadku przetwarzania danych osobowych na podstawie zgody przysługuje Państwu prawo do wycofania w dowolnym momencie zgody na ich przetwarzanie, przy czym wycofanie zgody nie ma wpływu na zgodność z prawem dotychczasowego przetwarzania.</w:t>
      </w:r>
    </w:p>
    <w:p w14:paraId="3C98DF76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Żądanie realizacji wyżej wymienionych praw proszę przesłać w formie pisemnej do administratora danych osobowych (adres podany na wstępie, z dopiskiem "Ochrona danych osobowych").</w:t>
      </w:r>
    </w:p>
    <w:p w14:paraId="4FC18051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Przysługuje Państwu prawo do wniesienia skargi do organu nadzorczego, tj. Prezesa Urzędu Ochrony Danych Osobowych (</w:t>
      </w:r>
      <w:r w:rsidRPr="001E0B1B">
        <w:rPr>
          <w:rFonts w:ascii="Arial" w:eastAsia="MS Mincho" w:hAnsi="Arial" w:cs="Arial"/>
          <w:bCs/>
          <w:color w:val="212529"/>
          <w:kern w:val="0"/>
          <w:shd w:val="clear" w:color="auto" w:fill="FFFFFF"/>
          <w:lang w:val="cs-CZ" w:eastAsia="pl-PL"/>
          <w14:ligatures w14:val="none"/>
        </w:rPr>
        <w:t>ul. Stawki 2 00-193 Warszawa).</w:t>
      </w:r>
    </w:p>
    <w:p w14:paraId="4D648415" w14:textId="77777777" w:rsidR="000642CA" w:rsidRPr="001E0B1B" w:rsidRDefault="000642CA" w:rsidP="001E0B1B">
      <w:pPr>
        <w:spacing w:before="240" w:after="0" w:line="276" w:lineRule="auto"/>
        <w:rPr>
          <w:rFonts w:ascii="Arial" w:eastAsia="MS Mincho" w:hAnsi="Arial" w:cs="Arial"/>
          <w:b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/>
          <w:kern w:val="0"/>
          <w:lang w:val="cs-CZ" w:eastAsia="pl-PL"/>
          <w14:ligatures w14:val="none"/>
        </w:rPr>
        <w:t>Informacje o zautomatyzowanym podejmowaniu decyzji, w tym profilowaniu</w:t>
      </w:r>
    </w:p>
    <w:p w14:paraId="242BFF9C" w14:textId="77777777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bCs/>
          <w:kern w:val="0"/>
          <w:lang w:val="cs-CZ"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Państwa dane osobowe nie będą podlegały zautomatyzowanemu podejmowaniu decyzji, w tym profilowaniu.</w:t>
      </w:r>
    </w:p>
    <w:p w14:paraId="762D5061" w14:textId="7F208565" w:rsidR="000642CA" w:rsidRPr="001E0B1B" w:rsidRDefault="000642CA" w:rsidP="001E0B1B">
      <w:pPr>
        <w:spacing w:after="0" w:line="276" w:lineRule="auto"/>
        <w:rPr>
          <w:rFonts w:ascii="Arial" w:eastAsia="MS Mincho" w:hAnsi="Arial" w:cs="Arial"/>
          <w:noProof/>
          <w:kern w:val="0"/>
          <w:u w:val="single"/>
          <w:lang w:eastAsia="pl-PL"/>
          <w14:ligatures w14:val="none"/>
        </w:rPr>
      </w:pP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t>Wypełnienie obowiązku informacyjnego, realizowanego na podstawie przepisów RODO,</w:t>
      </w:r>
      <w:r w:rsidRPr="001E0B1B">
        <w:rPr>
          <w:rFonts w:ascii="Arial" w:eastAsia="MS Mincho" w:hAnsi="Arial" w:cs="Arial"/>
          <w:bCs/>
          <w:kern w:val="0"/>
          <w:lang w:val="cs-CZ" w:eastAsia="pl-PL"/>
          <w14:ligatures w14:val="none"/>
        </w:rPr>
        <w:br/>
        <w:t>nie wpływa na tok i wynik postępowania administracyjnego</w:t>
      </w:r>
    </w:p>
    <w:p w14:paraId="652491AE" w14:textId="097E59C2" w:rsidR="000642CA" w:rsidRPr="001E0B1B" w:rsidRDefault="000642CA" w:rsidP="001E0B1B">
      <w:pPr>
        <w:spacing w:before="240" w:after="0" w:line="276" w:lineRule="auto"/>
        <w:rPr>
          <w:rFonts w:ascii="Arial" w:hAnsi="Arial" w:cs="Arial"/>
        </w:rPr>
      </w:pPr>
      <w:r w:rsidRPr="001E0B1B">
        <w:rPr>
          <w:rFonts w:ascii="Arial" w:hAnsi="Arial" w:cs="Arial"/>
        </w:rPr>
        <w:t>Oświadczam, że zapoznałem(</w:t>
      </w:r>
      <w:proofErr w:type="spellStart"/>
      <w:r w:rsidRPr="001E0B1B">
        <w:rPr>
          <w:rFonts w:ascii="Arial" w:hAnsi="Arial" w:cs="Arial"/>
        </w:rPr>
        <w:t>am</w:t>
      </w:r>
      <w:proofErr w:type="spellEnd"/>
      <w:r w:rsidRPr="001E0B1B">
        <w:rPr>
          <w:rFonts w:ascii="Arial" w:hAnsi="Arial" w:cs="Arial"/>
        </w:rPr>
        <w:t>) się z treścią klauzuli RODO</w:t>
      </w:r>
    </w:p>
    <w:p w14:paraId="46F5BBEB" w14:textId="77777777" w:rsidR="000642CA" w:rsidRPr="001E0B1B" w:rsidRDefault="000642CA" w:rsidP="001E0B1B">
      <w:pPr>
        <w:spacing w:before="600" w:after="0" w:line="276" w:lineRule="auto"/>
        <w:ind w:left="3538" w:firstLine="709"/>
        <w:rPr>
          <w:rFonts w:ascii="Arial" w:hAnsi="Arial" w:cs="Arial"/>
        </w:rPr>
      </w:pPr>
      <w:r w:rsidRPr="001E0B1B">
        <w:rPr>
          <w:rFonts w:ascii="Arial" w:hAnsi="Arial" w:cs="Arial"/>
        </w:rPr>
        <w:t>……………………………………………..</w:t>
      </w:r>
    </w:p>
    <w:p w14:paraId="6F99C3F0" w14:textId="1E5D12E7" w:rsidR="0039516F" w:rsidRPr="001E0B1B" w:rsidRDefault="000642CA" w:rsidP="001E0B1B">
      <w:pPr>
        <w:spacing w:after="0" w:line="276" w:lineRule="auto"/>
        <w:ind w:left="6520"/>
        <w:rPr>
          <w:rFonts w:ascii="Arial" w:hAnsi="Arial" w:cs="Arial"/>
          <w:i/>
          <w:iCs/>
        </w:rPr>
      </w:pPr>
      <w:r w:rsidRPr="001E0B1B">
        <w:rPr>
          <w:rFonts w:ascii="Arial" w:hAnsi="Arial" w:cs="Arial"/>
          <w:i/>
          <w:iCs/>
        </w:rPr>
        <w:t>podpis</w:t>
      </w:r>
    </w:p>
    <w:sectPr w:rsidR="0039516F" w:rsidRPr="001E0B1B" w:rsidSect="009A00D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952E9"/>
    <w:multiLevelType w:val="hybridMultilevel"/>
    <w:tmpl w:val="D61C86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5406C1A"/>
    <w:multiLevelType w:val="hybridMultilevel"/>
    <w:tmpl w:val="E174B482"/>
    <w:lvl w:ilvl="0" w:tplc="25605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756">
    <w:abstractNumId w:val="1"/>
  </w:num>
  <w:num w:numId="2" w16cid:durableId="72949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A"/>
    <w:rsid w:val="000642CA"/>
    <w:rsid w:val="001050B9"/>
    <w:rsid w:val="001E0B1B"/>
    <w:rsid w:val="0039516F"/>
    <w:rsid w:val="00851E35"/>
    <w:rsid w:val="009A00DA"/>
    <w:rsid w:val="00CA0F19"/>
    <w:rsid w:val="00D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7BF3"/>
  <w15:chartTrackingRefBased/>
  <w15:docId w15:val="{8CE624F8-157F-49BB-8005-ACC2256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2CA"/>
  </w:style>
  <w:style w:type="paragraph" w:styleId="Nagwek1">
    <w:name w:val="heading 1"/>
    <w:basedOn w:val="Normalny"/>
    <w:next w:val="Normalny"/>
    <w:link w:val="Nagwek1Znak"/>
    <w:uiPriority w:val="9"/>
    <w:qFormat/>
    <w:rsid w:val="001E0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9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mielczarek@kobylnica.eu" TargetMode="External"/><Relationship Id="rId5" Type="http://schemas.openxmlformats.org/officeDocument/2006/relationships/hyperlink" Target="mailto:kobylnica@kobylnic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Paulina Janta Lipinska</dc:creator>
  <cp:keywords>klauzula, rodo, kobylnica</cp:keywords>
  <dc:description/>
  <cp:lastModifiedBy>Radosław Sawicki</cp:lastModifiedBy>
  <cp:revision>5</cp:revision>
  <dcterms:created xsi:type="dcterms:W3CDTF">2024-11-19T08:22:00Z</dcterms:created>
  <dcterms:modified xsi:type="dcterms:W3CDTF">2024-11-21T11:15:00Z</dcterms:modified>
</cp:coreProperties>
</file>